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AB8A0" w14:textId="7FFD9BD4" w:rsidR="00E540C6" w:rsidRPr="00CE37A2" w:rsidRDefault="00D61963" w:rsidP="00E540C6">
      <w:pPr>
        <w:spacing w:after="0" w:line="240" w:lineRule="auto"/>
        <w:jc w:val="center"/>
        <w:rPr>
          <w:b/>
          <w:sz w:val="56"/>
          <w:szCs w:val="56"/>
          <w:u w:val="single"/>
        </w:rPr>
      </w:pPr>
      <w:bookmarkStart w:id="0" w:name="_Toc513561578"/>
      <w:bookmarkStart w:id="1" w:name="_Toc515893990"/>
      <w:bookmarkStart w:id="2" w:name="_Toc518769554"/>
      <w:bookmarkStart w:id="3" w:name="_Toc518949397"/>
      <w:r>
        <w:rPr>
          <w:b/>
          <w:sz w:val="56"/>
          <w:szCs w:val="56"/>
          <w:u w:val="single"/>
        </w:rPr>
        <w:t>JENNIFER KAKERT</w:t>
      </w:r>
      <w:r w:rsidR="00E540C6" w:rsidRPr="00CE37A2">
        <w:rPr>
          <w:b/>
          <w:sz w:val="56"/>
          <w:szCs w:val="56"/>
          <w:u w:val="single"/>
        </w:rPr>
        <w:t xml:space="preserve"> REPORT</w:t>
      </w:r>
    </w:p>
    <w:p w14:paraId="22F97DCF" w14:textId="77777777" w:rsidR="00E540C6" w:rsidRDefault="00E540C6" w:rsidP="00E540C6">
      <w:pPr>
        <w:spacing w:after="0" w:line="240" w:lineRule="auto"/>
        <w:jc w:val="center"/>
        <w:rPr>
          <w:b/>
          <w:u w:val="single"/>
        </w:rPr>
      </w:pPr>
    </w:p>
    <w:p w14:paraId="585C4411" w14:textId="79645283" w:rsidR="00E540C6" w:rsidRDefault="00E540C6" w:rsidP="00E540C6">
      <w:pPr>
        <w:spacing w:after="0" w:line="240" w:lineRule="auto"/>
        <w:rPr>
          <w:b/>
          <w:u w:val="single"/>
        </w:rPr>
      </w:pPr>
    </w:p>
    <w:p w14:paraId="18BE589D" w14:textId="595A3D99" w:rsidR="007C5E5E" w:rsidRDefault="007C5E5E" w:rsidP="00E540C6">
      <w:pPr>
        <w:spacing w:after="0" w:line="240" w:lineRule="auto"/>
        <w:rPr>
          <w:b/>
          <w:u w:val="single"/>
        </w:rPr>
      </w:pPr>
    </w:p>
    <w:p w14:paraId="75FA0A1E" w14:textId="77777777" w:rsidR="007C5E5E" w:rsidRDefault="007C5E5E" w:rsidP="00E540C6">
      <w:pPr>
        <w:spacing w:after="0" w:line="240" w:lineRule="auto"/>
        <w:rPr>
          <w:b/>
          <w:u w:val="single"/>
        </w:rPr>
      </w:pPr>
    </w:p>
    <w:p w14:paraId="66AC2028" w14:textId="77777777" w:rsidR="00E540C6" w:rsidRDefault="00E540C6" w:rsidP="00E540C6">
      <w:pPr>
        <w:spacing w:after="0" w:line="240" w:lineRule="auto"/>
        <w:jc w:val="center"/>
        <w:rPr>
          <w:b/>
          <w:u w:val="single"/>
        </w:rPr>
      </w:pPr>
    </w:p>
    <w:p w14:paraId="745A9284" w14:textId="41DA4B05" w:rsidR="00E540C6" w:rsidRDefault="00B020A4" w:rsidP="00E540C6">
      <w:pPr>
        <w:spacing w:after="0" w:line="240" w:lineRule="auto"/>
        <w:jc w:val="center"/>
        <w:rPr>
          <w:b/>
          <w:u w:val="single"/>
        </w:rPr>
      </w:pPr>
      <w:r>
        <w:rPr>
          <w:noProof/>
        </w:rPr>
        <w:drawing>
          <wp:inline distT="0" distB="0" distL="0" distR="0" wp14:anchorId="4C735BD6" wp14:editId="7AD644A2">
            <wp:extent cx="4210050" cy="4203753"/>
            <wp:effectExtent l="0" t="0" r="0" b="6350"/>
            <wp:docPr id="1" name="Picture 1" descr="Image may contain: 1 person, smiling,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miling, close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184" cy="4203887"/>
                    </a:xfrm>
                    <a:prstGeom prst="rect">
                      <a:avLst/>
                    </a:prstGeom>
                    <a:noFill/>
                    <a:ln>
                      <a:noFill/>
                    </a:ln>
                  </pic:spPr>
                </pic:pic>
              </a:graphicData>
            </a:graphic>
          </wp:inline>
        </w:drawing>
      </w:r>
    </w:p>
    <w:p w14:paraId="51B3D90C" w14:textId="4E1E81B2" w:rsidR="00E540C6" w:rsidRDefault="00E540C6" w:rsidP="00E540C6">
      <w:pPr>
        <w:spacing w:after="0" w:line="240" w:lineRule="auto"/>
        <w:jc w:val="center"/>
        <w:rPr>
          <w:b/>
          <w:u w:val="single"/>
        </w:rPr>
      </w:pPr>
    </w:p>
    <w:p w14:paraId="7B9A8E60" w14:textId="77777777" w:rsidR="00E540C6" w:rsidRDefault="00E540C6" w:rsidP="00E540C6">
      <w:pPr>
        <w:spacing w:after="0" w:line="240" w:lineRule="auto"/>
        <w:rPr>
          <w:b/>
          <w:u w:val="single"/>
        </w:rPr>
      </w:pPr>
    </w:p>
    <w:p w14:paraId="73550417" w14:textId="77777777" w:rsidR="00E540C6" w:rsidRDefault="00E540C6" w:rsidP="00E540C6">
      <w:pPr>
        <w:spacing w:after="0" w:line="240" w:lineRule="auto"/>
        <w:rPr>
          <w:b/>
          <w:u w:val="single"/>
        </w:rPr>
      </w:pPr>
    </w:p>
    <w:p w14:paraId="1F8AD314" w14:textId="77777777" w:rsidR="00E540C6" w:rsidRDefault="00E540C6" w:rsidP="00E540C6">
      <w:pPr>
        <w:spacing w:after="0" w:line="240" w:lineRule="auto"/>
        <w:rPr>
          <w:b/>
          <w:u w:val="single"/>
        </w:rPr>
      </w:pPr>
    </w:p>
    <w:p w14:paraId="2BD06F53" w14:textId="77777777" w:rsidR="00E540C6" w:rsidRDefault="00E540C6" w:rsidP="00E540C6">
      <w:pPr>
        <w:spacing w:after="0" w:line="240" w:lineRule="auto"/>
        <w:rPr>
          <w:b/>
          <w:u w:val="single"/>
        </w:rPr>
      </w:pPr>
    </w:p>
    <w:p w14:paraId="764B7A72" w14:textId="77777777" w:rsidR="00E540C6" w:rsidRDefault="00E540C6" w:rsidP="00E540C6">
      <w:pPr>
        <w:spacing w:after="0" w:line="240" w:lineRule="auto"/>
        <w:jc w:val="center"/>
        <w:rPr>
          <w:b/>
        </w:rPr>
      </w:pPr>
    </w:p>
    <w:p w14:paraId="48A56990" w14:textId="77777777" w:rsidR="00E540C6" w:rsidRDefault="00E540C6" w:rsidP="00E540C6">
      <w:pPr>
        <w:spacing w:after="0" w:line="240" w:lineRule="auto"/>
        <w:jc w:val="center"/>
        <w:rPr>
          <w:b/>
        </w:rPr>
      </w:pPr>
    </w:p>
    <w:p w14:paraId="0CCFA6C9" w14:textId="77777777" w:rsidR="00E540C6" w:rsidRDefault="00E540C6" w:rsidP="00E540C6">
      <w:pPr>
        <w:spacing w:after="0" w:line="240" w:lineRule="auto"/>
        <w:jc w:val="center"/>
        <w:rPr>
          <w:b/>
        </w:rPr>
      </w:pPr>
    </w:p>
    <w:p w14:paraId="153E2EF6" w14:textId="77777777" w:rsidR="00E540C6" w:rsidRDefault="00E540C6" w:rsidP="00E540C6">
      <w:pPr>
        <w:spacing w:after="0" w:line="240" w:lineRule="auto"/>
        <w:jc w:val="center"/>
        <w:rPr>
          <w:b/>
        </w:rPr>
      </w:pPr>
    </w:p>
    <w:p w14:paraId="0D9C40DA" w14:textId="77777777" w:rsidR="00E540C6" w:rsidRDefault="00E540C6" w:rsidP="00E540C6">
      <w:pPr>
        <w:spacing w:after="0" w:line="240" w:lineRule="auto"/>
        <w:jc w:val="center"/>
        <w:rPr>
          <w:b/>
        </w:rPr>
      </w:pPr>
    </w:p>
    <w:p w14:paraId="3E70A87D" w14:textId="77777777" w:rsidR="00E540C6" w:rsidRDefault="00E540C6" w:rsidP="00E540C6">
      <w:pPr>
        <w:spacing w:after="0" w:line="240" w:lineRule="auto"/>
        <w:jc w:val="center"/>
        <w:rPr>
          <w:b/>
        </w:rPr>
      </w:pPr>
    </w:p>
    <w:p w14:paraId="02FC8D38" w14:textId="454ABD2B" w:rsidR="00E540C6" w:rsidRPr="00784278" w:rsidRDefault="00E540C6" w:rsidP="00E540C6">
      <w:pPr>
        <w:spacing w:after="0" w:line="240" w:lineRule="auto"/>
        <w:jc w:val="center"/>
        <w:rPr>
          <w:b/>
        </w:rPr>
      </w:pPr>
      <w:r w:rsidRPr="00784278">
        <w:rPr>
          <w:b/>
        </w:rPr>
        <w:t xml:space="preserve">CASCADE STRATEGIES – </w:t>
      </w:r>
      <w:r w:rsidR="00D61963">
        <w:rPr>
          <w:b/>
        </w:rPr>
        <w:t>JULY</w:t>
      </w:r>
      <w:r>
        <w:rPr>
          <w:b/>
        </w:rPr>
        <w:t xml:space="preserve"> 2020</w:t>
      </w:r>
    </w:p>
    <w:p w14:paraId="2DC24D99" w14:textId="77777777" w:rsidR="00E540C6" w:rsidRDefault="00E540C6" w:rsidP="00E540C6">
      <w:pPr>
        <w:spacing w:after="0" w:line="240" w:lineRule="auto"/>
        <w:rPr>
          <w:rFonts w:eastAsia="MS Mincho" w:cs="Times New Roman"/>
          <w:b/>
          <w:caps/>
          <w:u w:val="single"/>
          <w:lang w:bidi="en-US"/>
        </w:rPr>
      </w:pPr>
      <w:bookmarkStart w:id="4" w:name="_Toc7433604"/>
      <w:r>
        <w:br w:type="page"/>
      </w:r>
    </w:p>
    <w:p w14:paraId="1227BF87" w14:textId="77777777" w:rsidR="00E540C6" w:rsidRPr="004E3806" w:rsidRDefault="00E540C6" w:rsidP="00E540C6">
      <w:pPr>
        <w:pStyle w:val="Chapter1"/>
        <w:spacing w:line="240" w:lineRule="auto"/>
      </w:pPr>
      <w:bookmarkStart w:id="5" w:name="_Toc32492196"/>
      <w:bookmarkStart w:id="6" w:name="_Toc46869810"/>
      <w:r w:rsidRPr="004E3806">
        <w:lastRenderedPageBreak/>
        <w:t>TABLE OF CONTENTS</w:t>
      </w:r>
      <w:bookmarkEnd w:id="0"/>
      <w:bookmarkEnd w:id="1"/>
      <w:bookmarkEnd w:id="2"/>
      <w:bookmarkEnd w:id="3"/>
      <w:bookmarkEnd w:id="4"/>
      <w:bookmarkEnd w:id="5"/>
      <w:bookmarkEnd w:id="6"/>
    </w:p>
    <w:p w14:paraId="19EB5977" w14:textId="77777777" w:rsidR="00E540C6" w:rsidRDefault="00E540C6" w:rsidP="00E540C6">
      <w:pPr>
        <w:spacing w:after="0" w:line="240" w:lineRule="auto"/>
        <w:rPr>
          <w:rFonts w:eastAsia="MS Mincho" w:cs="Times New Roman"/>
          <w:b/>
          <w:caps/>
          <w:u w:val="single"/>
          <w:lang w:bidi="en-US"/>
        </w:rPr>
      </w:pPr>
    </w:p>
    <w:p w14:paraId="74D3DF47" w14:textId="77777777" w:rsidR="00E540C6" w:rsidRDefault="00E540C6" w:rsidP="00E540C6">
      <w:pPr>
        <w:spacing w:after="0" w:line="240" w:lineRule="auto"/>
        <w:rPr>
          <w:rFonts w:eastAsia="MS Mincho" w:cs="Times New Roman"/>
          <w:b/>
          <w:caps/>
          <w:u w:val="single"/>
          <w:lang w:bidi="en-US"/>
        </w:rPr>
      </w:pPr>
    </w:p>
    <w:p w14:paraId="1BB3BD39" w14:textId="156DF064" w:rsidR="0043682F" w:rsidRDefault="007C5E5E">
      <w:pPr>
        <w:pStyle w:val="TOC1"/>
        <w:tabs>
          <w:tab w:val="right" w:leader="dot" w:pos="9350"/>
        </w:tabs>
        <w:rPr>
          <w:rFonts w:asciiTheme="minorHAnsi" w:eastAsiaTheme="minorEastAsia" w:hAnsiTheme="minorHAnsi" w:cstheme="minorBidi"/>
          <w:noProof/>
          <w:color w:val="auto"/>
          <w:sz w:val="22"/>
          <w:szCs w:val="22"/>
          <w:lang w:val="en-US"/>
        </w:rPr>
      </w:pPr>
      <w:r>
        <w:rPr>
          <w:rFonts w:eastAsia="MS Mincho" w:cs="Times New Roman"/>
          <w:noProof/>
          <w:lang w:bidi="en-US"/>
        </w:rPr>
        <w:fldChar w:fldCharType="begin"/>
      </w:r>
      <w:r>
        <w:rPr>
          <w:rFonts w:eastAsia="MS Mincho" w:cs="Times New Roman"/>
          <w:noProof/>
          <w:lang w:bidi="en-US"/>
        </w:rPr>
        <w:instrText xml:space="preserve"> TOC \h \z \t "Chapter2,1,Chapter1,1" </w:instrText>
      </w:r>
      <w:r>
        <w:rPr>
          <w:rFonts w:eastAsia="MS Mincho" w:cs="Times New Roman"/>
          <w:noProof/>
          <w:lang w:bidi="en-US"/>
        </w:rPr>
        <w:fldChar w:fldCharType="separate"/>
      </w:r>
      <w:hyperlink w:anchor="_Toc46869810" w:history="1">
        <w:r w:rsidR="0043682F" w:rsidRPr="00CE304D">
          <w:rPr>
            <w:rStyle w:val="Hyperlink"/>
            <w:noProof/>
            <w:lang w:bidi="en-US"/>
          </w:rPr>
          <w:t>TABLE OF CONTENTS</w:t>
        </w:r>
        <w:r w:rsidR="0043682F">
          <w:rPr>
            <w:noProof/>
            <w:webHidden/>
          </w:rPr>
          <w:tab/>
        </w:r>
        <w:r w:rsidR="0043682F">
          <w:rPr>
            <w:noProof/>
            <w:webHidden/>
          </w:rPr>
          <w:fldChar w:fldCharType="begin"/>
        </w:r>
        <w:r w:rsidR="0043682F">
          <w:rPr>
            <w:noProof/>
            <w:webHidden/>
          </w:rPr>
          <w:instrText xml:space="preserve"> PAGEREF _Toc46869810 \h </w:instrText>
        </w:r>
        <w:r w:rsidR="0043682F">
          <w:rPr>
            <w:noProof/>
            <w:webHidden/>
          </w:rPr>
        </w:r>
        <w:r w:rsidR="0043682F">
          <w:rPr>
            <w:noProof/>
            <w:webHidden/>
          </w:rPr>
          <w:fldChar w:fldCharType="separate"/>
        </w:r>
        <w:r w:rsidR="0043682F">
          <w:rPr>
            <w:noProof/>
            <w:webHidden/>
          </w:rPr>
          <w:t>2</w:t>
        </w:r>
        <w:r w:rsidR="0043682F">
          <w:rPr>
            <w:noProof/>
            <w:webHidden/>
          </w:rPr>
          <w:fldChar w:fldCharType="end"/>
        </w:r>
      </w:hyperlink>
    </w:p>
    <w:p w14:paraId="596EE4A2" w14:textId="292F49D6" w:rsidR="0043682F" w:rsidRDefault="0097299A">
      <w:pPr>
        <w:pStyle w:val="TOC1"/>
        <w:tabs>
          <w:tab w:val="right" w:leader="dot" w:pos="9350"/>
        </w:tabs>
        <w:rPr>
          <w:rFonts w:asciiTheme="minorHAnsi" w:eastAsiaTheme="minorEastAsia" w:hAnsiTheme="minorHAnsi" w:cstheme="minorBidi"/>
          <w:noProof/>
          <w:color w:val="auto"/>
          <w:sz w:val="22"/>
          <w:szCs w:val="22"/>
          <w:lang w:val="en-US"/>
        </w:rPr>
      </w:pPr>
      <w:hyperlink w:anchor="_Toc46869811" w:history="1">
        <w:r w:rsidR="0043682F" w:rsidRPr="00CE304D">
          <w:rPr>
            <w:rStyle w:val="Hyperlink"/>
            <w:noProof/>
            <w:lang w:bidi="en-US"/>
          </w:rPr>
          <w:t>BIOGRAPHY</w:t>
        </w:r>
        <w:r w:rsidR="0043682F">
          <w:rPr>
            <w:noProof/>
            <w:webHidden/>
          </w:rPr>
          <w:tab/>
        </w:r>
        <w:r w:rsidR="0043682F">
          <w:rPr>
            <w:noProof/>
            <w:webHidden/>
          </w:rPr>
          <w:fldChar w:fldCharType="begin"/>
        </w:r>
        <w:r w:rsidR="0043682F">
          <w:rPr>
            <w:noProof/>
            <w:webHidden/>
          </w:rPr>
          <w:instrText xml:space="preserve"> PAGEREF _Toc46869811 \h </w:instrText>
        </w:r>
        <w:r w:rsidR="0043682F">
          <w:rPr>
            <w:noProof/>
            <w:webHidden/>
          </w:rPr>
        </w:r>
        <w:r w:rsidR="0043682F">
          <w:rPr>
            <w:noProof/>
            <w:webHidden/>
          </w:rPr>
          <w:fldChar w:fldCharType="separate"/>
        </w:r>
        <w:r w:rsidR="0043682F">
          <w:rPr>
            <w:noProof/>
            <w:webHidden/>
          </w:rPr>
          <w:t>3</w:t>
        </w:r>
        <w:r w:rsidR="0043682F">
          <w:rPr>
            <w:noProof/>
            <w:webHidden/>
          </w:rPr>
          <w:fldChar w:fldCharType="end"/>
        </w:r>
      </w:hyperlink>
    </w:p>
    <w:p w14:paraId="0E460C26" w14:textId="52949508" w:rsidR="0043682F" w:rsidRDefault="0097299A">
      <w:pPr>
        <w:pStyle w:val="TOC1"/>
        <w:tabs>
          <w:tab w:val="right" w:leader="dot" w:pos="9350"/>
        </w:tabs>
        <w:rPr>
          <w:rFonts w:asciiTheme="minorHAnsi" w:eastAsiaTheme="minorEastAsia" w:hAnsiTheme="minorHAnsi" w:cstheme="minorBidi"/>
          <w:noProof/>
          <w:color w:val="auto"/>
          <w:sz w:val="22"/>
          <w:szCs w:val="22"/>
          <w:lang w:val="en-US"/>
        </w:rPr>
      </w:pPr>
      <w:hyperlink w:anchor="_Toc46869812" w:history="1">
        <w:r w:rsidR="0043682F" w:rsidRPr="00CE304D">
          <w:rPr>
            <w:rStyle w:val="Hyperlink"/>
            <w:noProof/>
            <w:lang w:bidi="en-US"/>
          </w:rPr>
          <w:t>TIMELINE</w:t>
        </w:r>
        <w:r w:rsidR="0043682F">
          <w:rPr>
            <w:noProof/>
            <w:webHidden/>
          </w:rPr>
          <w:tab/>
        </w:r>
        <w:r w:rsidR="0043682F">
          <w:rPr>
            <w:noProof/>
            <w:webHidden/>
          </w:rPr>
          <w:fldChar w:fldCharType="begin"/>
        </w:r>
        <w:r w:rsidR="0043682F">
          <w:rPr>
            <w:noProof/>
            <w:webHidden/>
          </w:rPr>
          <w:instrText xml:space="preserve"> PAGEREF _Toc46869812 \h </w:instrText>
        </w:r>
        <w:r w:rsidR="0043682F">
          <w:rPr>
            <w:noProof/>
            <w:webHidden/>
          </w:rPr>
        </w:r>
        <w:r w:rsidR="0043682F">
          <w:rPr>
            <w:noProof/>
            <w:webHidden/>
          </w:rPr>
          <w:fldChar w:fldCharType="separate"/>
        </w:r>
        <w:r w:rsidR="0043682F">
          <w:rPr>
            <w:noProof/>
            <w:webHidden/>
          </w:rPr>
          <w:t>4</w:t>
        </w:r>
        <w:r w:rsidR="0043682F">
          <w:rPr>
            <w:noProof/>
            <w:webHidden/>
          </w:rPr>
          <w:fldChar w:fldCharType="end"/>
        </w:r>
      </w:hyperlink>
    </w:p>
    <w:p w14:paraId="304CB37F" w14:textId="205AC230" w:rsidR="0043682F" w:rsidRDefault="0097299A">
      <w:pPr>
        <w:pStyle w:val="TOC1"/>
        <w:tabs>
          <w:tab w:val="right" w:leader="dot" w:pos="9350"/>
        </w:tabs>
        <w:rPr>
          <w:rFonts w:asciiTheme="minorHAnsi" w:eastAsiaTheme="minorEastAsia" w:hAnsiTheme="minorHAnsi" w:cstheme="minorBidi"/>
          <w:noProof/>
          <w:color w:val="auto"/>
          <w:sz w:val="22"/>
          <w:szCs w:val="22"/>
          <w:lang w:val="en-US"/>
        </w:rPr>
      </w:pPr>
      <w:hyperlink w:anchor="_Toc46869813" w:history="1">
        <w:r w:rsidR="0043682F" w:rsidRPr="00CE304D">
          <w:rPr>
            <w:rStyle w:val="Hyperlink"/>
            <w:noProof/>
            <w:lang w:bidi="en-US"/>
          </w:rPr>
          <w:t>MOLINE TAXES</w:t>
        </w:r>
        <w:r w:rsidR="0043682F">
          <w:rPr>
            <w:noProof/>
            <w:webHidden/>
          </w:rPr>
          <w:tab/>
        </w:r>
        <w:r w:rsidR="0043682F">
          <w:rPr>
            <w:noProof/>
            <w:webHidden/>
          </w:rPr>
          <w:fldChar w:fldCharType="begin"/>
        </w:r>
        <w:r w:rsidR="0043682F">
          <w:rPr>
            <w:noProof/>
            <w:webHidden/>
          </w:rPr>
          <w:instrText xml:space="preserve"> PAGEREF _Toc46869813 \h </w:instrText>
        </w:r>
        <w:r w:rsidR="0043682F">
          <w:rPr>
            <w:noProof/>
            <w:webHidden/>
          </w:rPr>
        </w:r>
        <w:r w:rsidR="0043682F">
          <w:rPr>
            <w:noProof/>
            <w:webHidden/>
          </w:rPr>
          <w:fldChar w:fldCharType="separate"/>
        </w:r>
        <w:r w:rsidR="0043682F">
          <w:rPr>
            <w:noProof/>
            <w:webHidden/>
          </w:rPr>
          <w:t>5</w:t>
        </w:r>
        <w:r w:rsidR="0043682F">
          <w:rPr>
            <w:noProof/>
            <w:webHidden/>
          </w:rPr>
          <w:fldChar w:fldCharType="end"/>
        </w:r>
      </w:hyperlink>
    </w:p>
    <w:p w14:paraId="098ED0A1" w14:textId="6F018011" w:rsidR="0043682F" w:rsidRDefault="0097299A">
      <w:pPr>
        <w:pStyle w:val="TOC1"/>
        <w:tabs>
          <w:tab w:val="right" w:leader="dot" w:pos="9350"/>
        </w:tabs>
        <w:rPr>
          <w:rFonts w:asciiTheme="minorHAnsi" w:eastAsiaTheme="minorEastAsia" w:hAnsiTheme="minorHAnsi" w:cstheme="minorBidi"/>
          <w:noProof/>
          <w:color w:val="auto"/>
          <w:sz w:val="22"/>
          <w:szCs w:val="22"/>
          <w:lang w:val="en-US"/>
        </w:rPr>
      </w:pPr>
      <w:hyperlink w:anchor="_Toc46869814" w:history="1">
        <w:r w:rsidR="0043682F" w:rsidRPr="00CE304D">
          <w:rPr>
            <w:rStyle w:val="Hyperlink"/>
            <w:noProof/>
            <w:lang w:bidi="en-US"/>
          </w:rPr>
          <w:t>MOLINE LOAN</w:t>
        </w:r>
        <w:r w:rsidR="0043682F">
          <w:rPr>
            <w:noProof/>
            <w:webHidden/>
          </w:rPr>
          <w:tab/>
        </w:r>
        <w:r w:rsidR="0043682F">
          <w:rPr>
            <w:noProof/>
            <w:webHidden/>
          </w:rPr>
          <w:fldChar w:fldCharType="begin"/>
        </w:r>
        <w:r w:rsidR="0043682F">
          <w:rPr>
            <w:noProof/>
            <w:webHidden/>
          </w:rPr>
          <w:instrText xml:space="preserve"> PAGEREF _Toc46869814 \h </w:instrText>
        </w:r>
        <w:r w:rsidR="0043682F">
          <w:rPr>
            <w:noProof/>
            <w:webHidden/>
          </w:rPr>
        </w:r>
        <w:r w:rsidR="0043682F">
          <w:rPr>
            <w:noProof/>
            <w:webHidden/>
          </w:rPr>
          <w:fldChar w:fldCharType="separate"/>
        </w:r>
        <w:r w:rsidR="0043682F">
          <w:rPr>
            <w:noProof/>
            <w:webHidden/>
          </w:rPr>
          <w:t>10</w:t>
        </w:r>
        <w:r w:rsidR="0043682F">
          <w:rPr>
            <w:noProof/>
            <w:webHidden/>
          </w:rPr>
          <w:fldChar w:fldCharType="end"/>
        </w:r>
      </w:hyperlink>
    </w:p>
    <w:p w14:paraId="46E65A86" w14:textId="64565A64" w:rsidR="0043682F" w:rsidRDefault="0097299A">
      <w:pPr>
        <w:pStyle w:val="TOC1"/>
        <w:tabs>
          <w:tab w:val="right" w:leader="dot" w:pos="9350"/>
        </w:tabs>
        <w:rPr>
          <w:rFonts w:asciiTheme="minorHAnsi" w:eastAsiaTheme="minorEastAsia" w:hAnsiTheme="minorHAnsi" w:cstheme="minorBidi"/>
          <w:noProof/>
          <w:color w:val="auto"/>
          <w:sz w:val="22"/>
          <w:szCs w:val="22"/>
          <w:lang w:val="en-US"/>
        </w:rPr>
      </w:pPr>
      <w:hyperlink w:anchor="_Toc46869815" w:history="1">
        <w:r w:rsidR="0043682F" w:rsidRPr="00CE304D">
          <w:rPr>
            <w:rStyle w:val="Hyperlink"/>
            <w:noProof/>
            <w:lang w:bidi="en-US"/>
          </w:rPr>
          <w:t>TECHWORKS</w:t>
        </w:r>
        <w:r w:rsidR="0043682F">
          <w:rPr>
            <w:noProof/>
            <w:webHidden/>
          </w:rPr>
          <w:tab/>
        </w:r>
        <w:r w:rsidR="0043682F">
          <w:rPr>
            <w:noProof/>
            <w:webHidden/>
          </w:rPr>
          <w:fldChar w:fldCharType="begin"/>
        </w:r>
        <w:r w:rsidR="0043682F">
          <w:rPr>
            <w:noProof/>
            <w:webHidden/>
          </w:rPr>
          <w:instrText xml:space="preserve"> PAGEREF _Toc46869815 \h </w:instrText>
        </w:r>
        <w:r w:rsidR="0043682F">
          <w:rPr>
            <w:noProof/>
            <w:webHidden/>
          </w:rPr>
        </w:r>
        <w:r w:rsidR="0043682F">
          <w:rPr>
            <w:noProof/>
            <w:webHidden/>
          </w:rPr>
          <w:fldChar w:fldCharType="separate"/>
        </w:r>
        <w:r w:rsidR="0043682F">
          <w:rPr>
            <w:noProof/>
            <w:webHidden/>
          </w:rPr>
          <w:t>12</w:t>
        </w:r>
        <w:r w:rsidR="0043682F">
          <w:rPr>
            <w:noProof/>
            <w:webHidden/>
          </w:rPr>
          <w:fldChar w:fldCharType="end"/>
        </w:r>
      </w:hyperlink>
    </w:p>
    <w:p w14:paraId="0E2B9CB3" w14:textId="6DF8867B" w:rsidR="0043682F" w:rsidRDefault="0097299A">
      <w:pPr>
        <w:pStyle w:val="TOC1"/>
        <w:tabs>
          <w:tab w:val="right" w:leader="dot" w:pos="9350"/>
        </w:tabs>
        <w:rPr>
          <w:rFonts w:asciiTheme="minorHAnsi" w:eastAsiaTheme="minorEastAsia" w:hAnsiTheme="minorHAnsi" w:cstheme="minorBidi"/>
          <w:noProof/>
          <w:color w:val="auto"/>
          <w:sz w:val="22"/>
          <w:szCs w:val="22"/>
          <w:lang w:val="en-US"/>
        </w:rPr>
      </w:pPr>
      <w:hyperlink w:anchor="_Toc46869816" w:history="1">
        <w:r w:rsidR="0043682F" w:rsidRPr="00CE304D">
          <w:rPr>
            <w:rStyle w:val="Hyperlink"/>
            <w:noProof/>
            <w:lang w:bidi="en-US"/>
          </w:rPr>
          <w:t>RACINE</w:t>
        </w:r>
        <w:r w:rsidR="0043682F">
          <w:rPr>
            <w:noProof/>
            <w:webHidden/>
          </w:rPr>
          <w:tab/>
        </w:r>
        <w:r w:rsidR="0043682F">
          <w:rPr>
            <w:noProof/>
            <w:webHidden/>
          </w:rPr>
          <w:fldChar w:fldCharType="begin"/>
        </w:r>
        <w:r w:rsidR="0043682F">
          <w:rPr>
            <w:noProof/>
            <w:webHidden/>
          </w:rPr>
          <w:instrText xml:space="preserve"> PAGEREF _Toc46869816 \h </w:instrText>
        </w:r>
        <w:r w:rsidR="0043682F">
          <w:rPr>
            <w:noProof/>
            <w:webHidden/>
          </w:rPr>
        </w:r>
        <w:r w:rsidR="0043682F">
          <w:rPr>
            <w:noProof/>
            <w:webHidden/>
          </w:rPr>
          <w:fldChar w:fldCharType="separate"/>
        </w:r>
        <w:r w:rsidR="0043682F">
          <w:rPr>
            <w:noProof/>
            <w:webHidden/>
          </w:rPr>
          <w:t>18</w:t>
        </w:r>
        <w:r w:rsidR="0043682F">
          <w:rPr>
            <w:noProof/>
            <w:webHidden/>
          </w:rPr>
          <w:fldChar w:fldCharType="end"/>
        </w:r>
      </w:hyperlink>
    </w:p>
    <w:p w14:paraId="3A274696" w14:textId="44EED00E" w:rsidR="0043682F" w:rsidRDefault="0097299A">
      <w:pPr>
        <w:pStyle w:val="TOC1"/>
        <w:tabs>
          <w:tab w:val="right" w:leader="dot" w:pos="9350"/>
        </w:tabs>
        <w:rPr>
          <w:rFonts w:asciiTheme="minorHAnsi" w:eastAsiaTheme="minorEastAsia" w:hAnsiTheme="minorHAnsi" w:cstheme="minorBidi"/>
          <w:noProof/>
          <w:color w:val="auto"/>
          <w:sz w:val="22"/>
          <w:szCs w:val="22"/>
          <w:lang w:val="en-US"/>
        </w:rPr>
      </w:pPr>
      <w:hyperlink w:anchor="_Toc46869817" w:history="1">
        <w:r w:rsidR="0043682F" w:rsidRPr="00CE304D">
          <w:rPr>
            <w:rStyle w:val="Hyperlink"/>
            <w:noProof/>
            <w:lang w:bidi="en-US"/>
          </w:rPr>
          <w:t>CAMPAIGN FINANCE</w:t>
        </w:r>
        <w:r w:rsidR="0043682F">
          <w:rPr>
            <w:noProof/>
            <w:webHidden/>
          </w:rPr>
          <w:tab/>
        </w:r>
        <w:r w:rsidR="0043682F">
          <w:rPr>
            <w:noProof/>
            <w:webHidden/>
          </w:rPr>
          <w:fldChar w:fldCharType="begin"/>
        </w:r>
        <w:r w:rsidR="0043682F">
          <w:rPr>
            <w:noProof/>
            <w:webHidden/>
          </w:rPr>
          <w:instrText xml:space="preserve"> PAGEREF _Toc46869817 \h </w:instrText>
        </w:r>
        <w:r w:rsidR="0043682F">
          <w:rPr>
            <w:noProof/>
            <w:webHidden/>
          </w:rPr>
        </w:r>
        <w:r w:rsidR="0043682F">
          <w:rPr>
            <w:noProof/>
            <w:webHidden/>
          </w:rPr>
          <w:fldChar w:fldCharType="separate"/>
        </w:r>
        <w:r w:rsidR="0043682F">
          <w:rPr>
            <w:noProof/>
            <w:webHidden/>
          </w:rPr>
          <w:t>22</w:t>
        </w:r>
        <w:r w:rsidR="0043682F">
          <w:rPr>
            <w:noProof/>
            <w:webHidden/>
          </w:rPr>
          <w:fldChar w:fldCharType="end"/>
        </w:r>
      </w:hyperlink>
    </w:p>
    <w:p w14:paraId="1E7E4784" w14:textId="0FCBADE1" w:rsidR="00E540C6" w:rsidRPr="004E3806" w:rsidRDefault="007C5E5E" w:rsidP="00E540C6">
      <w:pPr>
        <w:spacing w:after="0" w:line="240" w:lineRule="auto"/>
        <w:rPr>
          <w:rFonts w:eastAsia="MS Mincho" w:cs="Times New Roman"/>
          <w:b/>
          <w:caps/>
          <w:u w:val="single"/>
          <w:lang w:bidi="en-US"/>
        </w:rPr>
      </w:pPr>
      <w:r>
        <w:rPr>
          <w:rFonts w:eastAsia="MS Mincho" w:cs="Times New Roman"/>
          <w:noProof/>
          <w:color w:val="000000"/>
          <w:lang w:val="en" w:bidi="en-US"/>
        </w:rPr>
        <w:fldChar w:fldCharType="end"/>
      </w:r>
    </w:p>
    <w:p w14:paraId="6D8A453A" w14:textId="77777777" w:rsidR="00E540C6" w:rsidRPr="004E3806" w:rsidRDefault="00E540C6" w:rsidP="00E540C6">
      <w:pPr>
        <w:spacing w:after="0" w:line="240" w:lineRule="auto"/>
        <w:jc w:val="center"/>
        <w:rPr>
          <w:rFonts w:eastAsia="MS Mincho" w:cs="Times New Roman"/>
          <w:b/>
          <w:caps/>
          <w:u w:val="single"/>
          <w:lang w:bidi="en-US"/>
        </w:rPr>
      </w:pPr>
    </w:p>
    <w:p w14:paraId="6C8EBDB3" w14:textId="77777777" w:rsidR="00E540C6" w:rsidRPr="004E3806" w:rsidRDefault="00E540C6" w:rsidP="00E540C6">
      <w:pPr>
        <w:spacing w:after="0" w:line="240" w:lineRule="auto"/>
        <w:jc w:val="center"/>
        <w:rPr>
          <w:rFonts w:eastAsia="MS Mincho" w:cs="Times New Roman"/>
          <w:b/>
          <w:caps/>
          <w:u w:val="single"/>
          <w:lang w:bidi="en-US"/>
        </w:rPr>
      </w:pPr>
    </w:p>
    <w:p w14:paraId="3B107124" w14:textId="77777777" w:rsidR="00E540C6" w:rsidRPr="004E3806" w:rsidRDefault="00E540C6" w:rsidP="00E540C6">
      <w:pPr>
        <w:spacing w:after="0" w:line="240" w:lineRule="auto"/>
        <w:rPr>
          <w:rFonts w:eastAsia="MS Mincho" w:cs="Times New Roman"/>
          <w:b/>
          <w:caps/>
          <w:u w:val="single"/>
          <w:lang w:bidi="en-US"/>
        </w:rPr>
      </w:pPr>
      <w:r w:rsidRPr="004E3806">
        <w:rPr>
          <w:rFonts w:eastAsia="MS Mincho" w:cs="Times New Roman"/>
          <w:lang w:bidi="en-US"/>
        </w:rPr>
        <w:br w:type="page"/>
      </w:r>
    </w:p>
    <w:p w14:paraId="00D14853" w14:textId="77777777" w:rsidR="00E540C6" w:rsidRPr="004E3806" w:rsidRDefault="00E540C6" w:rsidP="00E540C6">
      <w:pPr>
        <w:pStyle w:val="Chapter1"/>
        <w:spacing w:line="240" w:lineRule="auto"/>
      </w:pPr>
      <w:bookmarkStart w:id="7" w:name="_Toc485650882"/>
      <w:bookmarkStart w:id="8" w:name="_Toc496222545"/>
      <w:bookmarkStart w:id="9" w:name="_Toc506301631"/>
      <w:bookmarkStart w:id="10" w:name="_Toc513561579"/>
      <w:bookmarkStart w:id="11" w:name="_Toc515893991"/>
      <w:bookmarkStart w:id="12" w:name="_Toc518769555"/>
      <w:bookmarkStart w:id="13" w:name="_Toc518949398"/>
      <w:bookmarkStart w:id="14" w:name="_Toc7433605"/>
      <w:bookmarkStart w:id="15" w:name="_Toc32492197"/>
      <w:bookmarkStart w:id="16" w:name="_Toc46869811"/>
      <w:r w:rsidRPr="004E3806">
        <w:lastRenderedPageBreak/>
        <w:t>BIOGRAPHY</w:t>
      </w:r>
      <w:bookmarkEnd w:id="7"/>
      <w:bookmarkEnd w:id="8"/>
      <w:bookmarkEnd w:id="9"/>
      <w:bookmarkEnd w:id="10"/>
      <w:bookmarkEnd w:id="11"/>
      <w:bookmarkEnd w:id="12"/>
      <w:bookmarkEnd w:id="13"/>
      <w:bookmarkEnd w:id="14"/>
      <w:bookmarkEnd w:id="15"/>
      <w:bookmarkEnd w:id="16"/>
    </w:p>
    <w:p w14:paraId="77D04E3F" w14:textId="77777777" w:rsidR="00E540C6" w:rsidRPr="004E3806" w:rsidRDefault="00E540C6" w:rsidP="00E540C6">
      <w:pPr>
        <w:spacing w:after="0" w:line="240" w:lineRule="auto"/>
        <w:rPr>
          <w:rFonts w:eastAsia="MS Mincho" w:cs="Times New Roman"/>
          <w:lang w:bidi="en-US"/>
        </w:rPr>
      </w:pPr>
    </w:p>
    <w:p w14:paraId="0D56CCA3" w14:textId="34F05C23" w:rsidR="00E540C6" w:rsidRDefault="00E540C6" w:rsidP="00E540C6">
      <w:pPr>
        <w:spacing w:after="0" w:line="240" w:lineRule="auto"/>
        <w:ind w:left="4320" w:hanging="2880"/>
        <w:rPr>
          <w:rFonts w:eastAsia="MS Mincho" w:cs="Times New Roman"/>
          <w:lang w:bidi="en-US"/>
        </w:rPr>
      </w:pPr>
      <w:r w:rsidRPr="004E3806">
        <w:rPr>
          <w:rFonts w:eastAsia="MS Mincho" w:cs="Times New Roman"/>
          <w:lang w:bidi="en-US"/>
        </w:rPr>
        <w:t>Name:</w:t>
      </w:r>
      <w:r w:rsidRPr="004E3806">
        <w:rPr>
          <w:rFonts w:eastAsia="MS Mincho" w:cs="Times New Roman"/>
          <w:lang w:bidi="en-US"/>
        </w:rPr>
        <w:tab/>
      </w:r>
      <w:r>
        <w:rPr>
          <w:rFonts w:eastAsia="MS Mincho" w:cs="Times New Roman"/>
          <w:lang w:bidi="en-US"/>
        </w:rPr>
        <w:t>Jennifer Renee Fleck Kakert</w:t>
      </w:r>
    </w:p>
    <w:p w14:paraId="55F55112" w14:textId="77777777" w:rsidR="00E540C6" w:rsidRPr="004E3806" w:rsidRDefault="00E540C6" w:rsidP="00E540C6">
      <w:pPr>
        <w:spacing w:after="0" w:line="240" w:lineRule="auto"/>
        <w:ind w:left="4320" w:hanging="2880"/>
        <w:rPr>
          <w:rFonts w:eastAsia="MS Mincho" w:cs="Times New Roman"/>
          <w:lang w:bidi="en-US"/>
        </w:rPr>
      </w:pPr>
      <w:r w:rsidRPr="004E3806">
        <w:rPr>
          <w:rFonts w:eastAsia="MS Mincho" w:cs="Times New Roman"/>
          <w:lang w:bidi="en-US"/>
        </w:rPr>
        <w:tab/>
        <w:t xml:space="preserve"> </w:t>
      </w:r>
    </w:p>
    <w:p w14:paraId="3F3400CC" w14:textId="3DD44D14" w:rsidR="00E540C6" w:rsidRPr="004E3806" w:rsidRDefault="00E540C6" w:rsidP="00E540C6">
      <w:pPr>
        <w:spacing w:after="0" w:line="240" w:lineRule="auto"/>
        <w:ind w:left="1440"/>
        <w:rPr>
          <w:rFonts w:eastAsia="MS Mincho" w:cs="Times New Roman"/>
          <w:lang w:bidi="en-US"/>
        </w:rPr>
      </w:pPr>
      <w:r w:rsidRPr="004E3806">
        <w:rPr>
          <w:rFonts w:eastAsia="MS Mincho" w:cs="Times New Roman"/>
          <w:lang w:bidi="en-US"/>
        </w:rPr>
        <w:t>Birth:</w:t>
      </w:r>
      <w:r w:rsidRPr="004E3806">
        <w:rPr>
          <w:rFonts w:eastAsia="MS Mincho" w:cs="Times New Roman"/>
          <w:lang w:bidi="en-US"/>
        </w:rPr>
        <w:tab/>
      </w:r>
      <w:r w:rsidRPr="004E3806">
        <w:rPr>
          <w:rFonts w:eastAsia="MS Mincho" w:cs="Times New Roman"/>
          <w:lang w:bidi="en-US"/>
        </w:rPr>
        <w:tab/>
      </w:r>
      <w:r w:rsidRPr="004E3806">
        <w:rPr>
          <w:rFonts w:eastAsia="MS Mincho" w:cs="Times New Roman"/>
          <w:lang w:bidi="en-US"/>
        </w:rPr>
        <w:tab/>
        <w:t xml:space="preserve"> </w:t>
      </w:r>
      <w:r w:rsidRPr="004E3806">
        <w:rPr>
          <w:rFonts w:eastAsia="MS Mincho" w:cs="Times New Roman"/>
          <w:lang w:bidi="en-US"/>
        </w:rPr>
        <w:tab/>
      </w:r>
      <w:r w:rsidR="00B96C75">
        <w:rPr>
          <w:rFonts w:eastAsia="MS Mincho" w:cs="Times New Roman"/>
          <w:lang w:bidi="en-US"/>
        </w:rPr>
        <w:t>March 31, 1967</w:t>
      </w:r>
    </w:p>
    <w:p w14:paraId="490F631B" w14:textId="77777777" w:rsidR="00E540C6" w:rsidRPr="004E3806" w:rsidRDefault="00E540C6" w:rsidP="00E540C6">
      <w:pPr>
        <w:spacing w:after="0" w:line="240" w:lineRule="auto"/>
        <w:rPr>
          <w:rFonts w:eastAsia="MS Mincho" w:cs="Times New Roman"/>
          <w:lang w:bidi="en-US"/>
        </w:rPr>
      </w:pPr>
    </w:p>
    <w:p w14:paraId="7536EBE6" w14:textId="06EC6A51" w:rsidR="00E540C6" w:rsidRDefault="00E540C6" w:rsidP="00E540C6">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sidRPr="004E3806">
        <w:rPr>
          <w:rFonts w:eastAsia="MS Mincho" w:cs="Times New Roman"/>
          <w:lang w:bidi="en-US"/>
        </w:rPr>
        <w:t xml:space="preserve">Residence: </w:t>
      </w:r>
      <w:r w:rsidRPr="004E3806">
        <w:rPr>
          <w:rFonts w:eastAsia="MS Mincho" w:cs="Times New Roman"/>
          <w:lang w:bidi="en-US"/>
        </w:rPr>
        <w:tab/>
      </w:r>
      <w:r w:rsidRPr="004E3806">
        <w:rPr>
          <w:rFonts w:eastAsia="MS Mincho" w:cs="Times New Roman"/>
          <w:lang w:bidi="en-US"/>
        </w:rPr>
        <w:tab/>
      </w:r>
      <w:r w:rsidRPr="004E3806">
        <w:rPr>
          <w:rFonts w:eastAsia="MS Mincho" w:cs="Times New Roman"/>
          <w:lang w:bidi="en-US"/>
        </w:rPr>
        <w:tab/>
      </w:r>
      <w:r>
        <w:rPr>
          <w:rFonts w:eastAsia="MS Mincho" w:cs="Times New Roman"/>
          <w:lang w:bidi="en-US"/>
        </w:rPr>
        <w:t>12344 71st Avenue</w:t>
      </w:r>
    </w:p>
    <w:p w14:paraId="36B76651" w14:textId="5713FD4E" w:rsidR="00E540C6" w:rsidRPr="004E3806" w:rsidRDefault="00E540C6" w:rsidP="00E540C6">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t>Blue Grass, IA 52726</w:t>
      </w:r>
    </w:p>
    <w:p w14:paraId="5704C0F4" w14:textId="77777777" w:rsidR="00E540C6" w:rsidRPr="004E3806" w:rsidRDefault="00E540C6" w:rsidP="00E540C6">
      <w:pPr>
        <w:spacing w:after="0" w:line="240" w:lineRule="auto"/>
        <w:ind w:left="1440"/>
        <w:rPr>
          <w:rFonts w:eastAsia="MS Mincho" w:cs="Times New Roman"/>
          <w:lang w:bidi="en-US"/>
        </w:rPr>
      </w:pPr>
    </w:p>
    <w:p w14:paraId="6C6B27C8" w14:textId="255FFF5B" w:rsidR="00E540C6" w:rsidRPr="004E3806" w:rsidRDefault="00E540C6" w:rsidP="00E540C6">
      <w:pPr>
        <w:spacing w:after="0" w:line="240" w:lineRule="auto"/>
        <w:ind w:left="4320" w:hanging="2880"/>
        <w:rPr>
          <w:rFonts w:eastAsia="MS Mincho" w:cs="Times New Roman"/>
          <w:lang w:bidi="en-US"/>
        </w:rPr>
      </w:pPr>
      <w:r w:rsidRPr="004E3806">
        <w:rPr>
          <w:rFonts w:eastAsia="MS Mincho" w:cs="Times New Roman"/>
          <w:lang w:bidi="en-US"/>
        </w:rPr>
        <w:t>Family:</w:t>
      </w:r>
      <w:r w:rsidRPr="004E3806">
        <w:rPr>
          <w:rFonts w:eastAsia="MS Mincho" w:cs="Times New Roman"/>
          <w:lang w:bidi="en-US"/>
        </w:rPr>
        <w:tab/>
      </w:r>
      <w:r>
        <w:rPr>
          <w:rFonts w:eastAsia="MS Mincho" w:cs="Times New Roman"/>
          <w:lang w:bidi="en-US"/>
        </w:rPr>
        <w:t>Husband, Tom Kakert</w:t>
      </w:r>
      <w:r w:rsidR="000D2EF4">
        <w:rPr>
          <w:rFonts w:eastAsia="MS Mincho" w:cs="Times New Roman"/>
          <w:lang w:bidi="en-US"/>
        </w:rPr>
        <w:t xml:space="preserve">; Two children, Jack and </w:t>
      </w:r>
      <w:r w:rsidR="00130C38">
        <w:rPr>
          <w:rFonts w:eastAsia="MS Mincho" w:cs="Times New Roman"/>
          <w:lang w:bidi="en-US"/>
        </w:rPr>
        <w:t>Caitlin</w:t>
      </w:r>
    </w:p>
    <w:p w14:paraId="65E20702" w14:textId="77777777" w:rsidR="00E540C6" w:rsidRPr="004E3806" w:rsidRDefault="00E540C6" w:rsidP="00E540C6">
      <w:pPr>
        <w:spacing w:after="0" w:line="240" w:lineRule="auto"/>
        <w:rPr>
          <w:rFonts w:eastAsia="MS Mincho" w:cs="Times New Roman"/>
          <w:lang w:bidi="en-US"/>
        </w:rPr>
      </w:pPr>
    </w:p>
    <w:p w14:paraId="2B33D289" w14:textId="4706AF14" w:rsidR="00E540C6" w:rsidRDefault="00E540C6" w:rsidP="00E540C6">
      <w:pPr>
        <w:spacing w:after="0" w:line="240" w:lineRule="auto"/>
        <w:ind w:left="4320" w:hanging="2880"/>
        <w:rPr>
          <w:rFonts w:eastAsia="MS Mincho" w:cs="Times New Roman"/>
          <w:lang w:bidi="en-US"/>
        </w:rPr>
      </w:pPr>
      <w:r w:rsidRPr="004E3806">
        <w:rPr>
          <w:rFonts w:eastAsia="MS Mincho" w:cs="Times New Roman"/>
          <w:lang w:bidi="en-US"/>
        </w:rPr>
        <w:t>Education:</w:t>
      </w:r>
      <w:r w:rsidRPr="004E3806">
        <w:rPr>
          <w:rFonts w:eastAsia="MS Mincho" w:cs="Times New Roman"/>
          <w:lang w:bidi="en-US"/>
        </w:rPr>
        <w:tab/>
      </w:r>
      <w:r w:rsidR="00207DAD">
        <w:rPr>
          <w:rFonts w:eastAsia="MS Mincho" w:cs="Times New Roman"/>
          <w:lang w:bidi="en-US"/>
        </w:rPr>
        <w:t>Bachelor’s in Accounting, University of Iowa</w:t>
      </w:r>
      <w:r>
        <w:rPr>
          <w:rFonts w:eastAsia="MS Mincho" w:cs="Times New Roman"/>
          <w:lang w:bidi="en-US"/>
        </w:rPr>
        <w:t xml:space="preserve"> </w:t>
      </w:r>
    </w:p>
    <w:p w14:paraId="66776057" w14:textId="2C1A132F" w:rsidR="00BA5CED" w:rsidRPr="004E3806" w:rsidRDefault="00BA5CED" w:rsidP="00E540C6">
      <w:pPr>
        <w:spacing w:after="0" w:line="240" w:lineRule="auto"/>
        <w:ind w:left="4320" w:hanging="2880"/>
        <w:rPr>
          <w:rFonts w:eastAsia="MS Mincho" w:cs="Times New Roman"/>
          <w:lang w:bidi="en-US"/>
        </w:rPr>
      </w:pPr>
      <w:r>
        <w:rPr>
          <w:rFonts w:eastAsia="MS Mincho" w:cs="Times New Roman"/>
          <w:lang w:bidi="en-US"/>
        </w:rPr>
        <w:tab/>
      </w:r>
      <w:r w:rsidR="00B104F4">
        <w:rPr>
          <w:rFonts w:eastAsia="MS Mincho" w:cs="Times New Roman"/>
          <w:lang w:bidi="en-US"/>
        </w:rPr>
        <w:t xml:space="preserve">MBA, University of California – Berkeley </w:t>
      </w:r>
    </w:p>
    <w:p w14:paraId="6295D4B9" w14:textId="2312D1AD" w:rsidR="00E540C6" w:rsidRPr="004E3806" w:rsidRDefault="00E540C6" w:rsidP="00F55F27">
      <w:pPr>
        <w:spacing w:after="0" w:line="240" w:lineRule="auto"/>
        <w:rPr>
          <w:rFonts w:eastAsia="MS Mincho" w:cs="Times New Roman"/>
          <w:lang w:bidi="en-US"/>
        </w:rPr>
      </w:pPr>
      <w:r>
        <w:rPr>
          <w:rFonts w:eastAsia="MS Mincho" w:cs="Times New Roman"/>
          <w:lang w:bidi="en-US"/>
        </w:rPr>
        <w:tab/>
      </w:r>
      <w:r>
        <w:rPr>
          <w:rFonts w:eastAsia="MS Mincho" w:cs="Times New Roman"/>
          <w:lang w:bidi="en-US"/>
        </w:rPr>
        <w:tab/>
      </w:r>
      <w:r w:rsidRPr="004E3806">
        <w:rPr>
          <w:rFonts w:eastAsia="MS Mincho" w:cs="Times New Roman"/>
          <w:lang w:bidi="en-US"/>
        </w:rPr>
        <w:t xml:space="preserve"> </w:t>
      </w:r>
      <w:r>
        <w:rPr>
          <w:rFonts w:eastAsia="MS Mincho" w:cs="Times New Roman"/>
          <w:lang w:bidi="en-US"/>
        </w:rPr>
        <w:tab/>
      </w:r>
      <w:r>
        <w:rPr>
          <w:rFonts w:eastAsia="MS Mincho" w:cs="Times New Roman"/>
          <w:lang w:bidi="en-US"/>
        </w:rPr>
        <w:tab/>
      </w:r>
    </w:p>
    <w:p w14:paraId="32353CF8" w14:textId="7A53A228" w:rsidR="00E540C6" w:rsidRPr="004E3806" w:rsidRDefault="00E540C6" w:rsidP="00F55F27">
      <w:pPr>
        <w:spacing w:after="0" w:line="240" w:lineRule="auto"/>
        <w:ind w:left="1440"/>
        <w:rPr>
          <w:rFonts w:eastAsia="MS Mincho" w:cs="Times New Roman"/>
          <w:lang w:bidi="en-US"/>
        </w:rPr>
      </w:pPr>
      <w:r w:rsidRPr="004E3806">
        <w:rPr>
          <w:rFonts w:eastAsia="MS Mincho" w:cs="Times New Roman"/>
          <w:lang w:bidi="en-US"/>
        </w:rPr>
        <w:t>Military:</w:t>
      </w:r>
      <w:r w:rsidRPr="004E3806">
        <w:rPr>
          <w:rFonts w:eastAsia="MS Mincho" w:cs="Times New Roman"/>
          <w:lang w:bidi="en-US"/>
        </w:rPr>
        <w:tab/>
      </w:r>
      <w:r w:rsidR="00F55F27">
        <w:rPr>
          <w:rFonts w:eastAsia="MS Mincho" w:cs="Times New Roman"/>
          <w:lang w:bidi="en-US"/>
        </w:rPr>
        <w:tab/>
      </w:r>
      <w:r w:rsidR="00F55F27">
        <w:rPr>
          <w:rFonts w:eastAsia="MS Mincho" w:cs="Times New Roman"/>
          <w:lang w:bidi="en-US"/>
        </w:rPr>
        <w:tab/>
        <w:t>None</w:t>
      </w:r>
      <w:r w:rsidRPr="004E3806">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r>
      <w:r w:rsidRPr="004E3806">
        <w:rPr>
          <w:rFonts w:eastAsia="MS Mincho" w:cs="Times New Roman"/>
          <w:lang w:bidi="en-US"/>
        </w:rPr>
        <w:tab/>
      </w:r>
      <w:r>
        <w:rPr>
          <w:rFonts w:eastAsia="MS Mincho" w:cs="Times New Roman"/>
          <w:lang w:bidi="en-US"/>
        </w:rPr>
        <w:tab/>
      </w:r>
      <w:r>
        <w:rPr>
          <w:rFonts w:eastAsia="MS Mincho" w:cs="Times New Roman"/>
          <w:lang w:bidi="en-US"/>
        </w:rPr>
        <w:tab/>
        <w:t xml:space="preserve"> </w:t>
      </w:r>
    </w:p>
    <w:p w14:paraId="3F70C392" w14:textId="15DD8149" w:rsidR="00E540C6" w:rsidRPr="004E3806" w:rsidRDefault="00E540C6" w:rsidP="00E540C6">
      <w:pPr>
        <w:spacing w:after="0" w:line="240" w:lineRule="auto"/>
        <w:ind w:left="4320" w:hanging="2880"/>
        <w:rPr>
          <w:rFonts w:eastAsia="MS Mincho" w:cs="Times New Roman"/>
          <w:lang w:bidi="en-US"/>
        </w:rPr>
      </w:pPr>
      <w:r w:rsidRPr="004E3806">
        <w:rPr>
          <w:rFonts w:eastAsia="MS Mincho" w:cs="Times New Roman"/>
          <w:lang w:bidi="en-US"/>
        </w:rPr>
        <w:t>Professional Experience:</w:t>
      </w:r>
      <w:r>
        <w:rPr>
          <w:rFonts w:eastAsia="MS Mincho" w:cs="Times New Roman"/>
          <w:lang w:bidi="en-US"/>
        </w:rPr>
        <w:tab/>
      </w:r>
      <w:r w:rsidR="00F55F27">
        <w:rPr>
          <w:rFonts w:eastAsia="MS Mincho" w:cs="Times New Roman"/>
          <w:lang w:bidi="en-US"/>
        </w:rPr>
        <w:t xml:space="preserve">Owner of the Vault </w:t>
      </w:r>
      <w:r w:rsidR="00B51555">
        <w:rPr>
          <w:rFonts w:eastAsia="MS Mincho" w:cs="Times New Roman"/>
          <w:lang w:bidi="en-US"/>
        </w:rPr>
        <w:t>Beauty Lounge &amp; Urban Retreat</w:t>
      </w:r>
    </w:p>
    <w:p w14:paraId="640B8AD5" w14:textId="77777777" w:rsidR="00E540C6" w:rsidRPr="004E3806" w:rsidRDefault="00E540C6" w:rsidP="00E540C6">
      <w:pPr>
        <w:spacing w:after="0" w:line="240" w:lineRule="auto"/>
        <w:ind w:left="4320" w:hanging="2880"/>
        <w:rPr>
          <w:rFonts w:eastAsia="MS Mincho" w:cs="Times New Roman"/>
          <w:lang w:bidi="en-US"/>
        </w:rPr>
      </w:pPr>
      <w:r w:rsidRPr="004E3806">
        <w:rPr>
          <w:rFonts w:eastAsia="MS Mincho" w:cs="Times New Roman"/>
          <w:lang w:bidi="en-US"/>
        </w:rPr>
        <w:tab/>
      </w:r>
      <w:r>
        <w:rPr>
          <w:rFonts w:eastAsia="MS Mincho" w:cs="Times New Roman"/>
          <w:lang w:bidi="en-US"/>
        </w:rPr>
        <w:t xml:space="preserve"> </w:t>
      </w:r>
    </w:p>
    <w:p w14:paraId="29DA0292" w14:textId="64F32C76" w:rsidR="00E540C6" w:rsidRPr="004E3806" w:rsidRDefault="00E540C6" w:rsidP="00E540C6">
      <w:pPr>
        <w:spacing w:after="0" w:line="240" w:lineRule="auto"/>
        <w:ind w:left="4320" w:hanging="2880"/>
        <w:rPr>
          <w:rFonts w:eastAsia="MS Mincho" w:cs="Times New Roman"/>
          <w:lang w:bidi="en-US"/>
        </w:rPr>
      </w:pPr>
      <w:r w:rsidRPr="004E3806">
        <w:rPr>
          <w:rFonts w:eastAsia="MS Mincho" w:cs="Times New Roman"/>
          <w:lang w:bidi="en-US"/>
        </w:rPr>
        <w:t xml:space="preserve">Political Experience: </w:t>
      </w:r>
      <w:r w:rsidRPr="004E3806">
        <w:rPr>
          <w:rFonts w:eastAsia="MS Mincho" w:cs="Times New Roman"/>
          <w:lang w:bidi="en-US"/>
        </w:rPr>
        <w:tab/>
      </w:r>
      <w:r w:rsidR="00F55F27">
        <w:rPr>
          <w:rFonts w:eastAsia="MS Mincho" w:cs="Times New Roman"/>
          <w:lang w:bidi="en-US"/>
        </w:rPr>
        <w:t>None</w:t>
      </w:r>
    </w:p>
    <w:p w14:paraId="2BA151D0" w14:textId="77777777" w:rsidR="00E540C6" w:rsidRPr="004E3806" w:rsidRDefault="00E540C6" w:rsidP="00E540C6">
      <w:pPr>
        <w:spacing w:after="0" w:line="240" w:lineRule="auto"/>
        <w:ind w:firstLine="720"/>
        <w:rPr>
          <w:rFonts w:eastAsia="MS Mincho" w:cs="Times New Roman"/>
          <w:lang w:bidi="en-US"/>
        </w:rPr>
      </w:pPr>
    </w:p>
    <w:p w14:paraId="66CC69EF" w14:textId="77777777" w:rsidR="00E540C6" w:rsidRDefault="00E540C6" w:rsidP="00E540C6">
      <w:pPr>
        <w:pStyle w:val="Chapter1"/>
        <w:spacing w:line="240" w:lineRule="auto"/>
      </w:pPr>
      <w:r w:rsidRPr="004E3806">
        <w:t xml:space="preserve"> </w:t>
      </w:r>
    </w:p>
    <w:p w14:paraId="4B08D9B4" w14:textId="77777777" w:rsidR="00E540C6" w:rsidRPr="000C4EA9" w:rsidRDefault="00E540C6" w:rsidP="00E540C6">
      <w:pPr>
        <w:spacing w:after="0" w:line="240" w:lineRule="auto"/>
        <w:rPr>
          <w:lang w:bidi="en-US"/>
        </w:rPr>
      </w:pPr>
    </w:p>
    <w:p w14:paraId="2D94AD1A" w14:textId="77777777" w:rsidR="00E540C6" w:rsidRPr="000C4EA9" w:rsidRDefault="00E540C6" w:rsidP="00E540C6">
      <w:pPr>
        <w:spacing w:after="0" w:line="240" w:lineRule="auto"/>
        <w:rPr>
          <w:lang w:bidi="en-US"/>
        </w:rPr>
      </w:pPr>
    </w:p>
    <w:p w14:paraId="3BC188B3" w14:textId="77777777" w:rsidR="00E540C6" w:rsidRPr="000C4EA9" w:rsidRDefault="00E540C6" w:rsidP="00E540C6">
      <w:pPr>
        <w:spacing w:after="0" w:line="240" w:lineRule="auto"/>
        <w:rPr>
          <w:lang w:bidi="en-US"/>
        </w:rPr>
      </w:pPr>
    </w:p>
    <w:p w14:paraId="0AA61518" w14:textId="77777777" w:rsidR="00E540C6" w:rsidRPr="000C4EA9" w:rsidRDefault="00E540C6" w:rsidP="00E540C6">
      <w:pPr>
        <w:spacing w:after="0" w:line="240" w:lineRule="auto"/>
        <w:rPr>
          <w:lang w:bidi="en-US"/>
        </w:rPr>
      </w:pPr>
    </w:p>
    <w:p w14:paraId="2083F9EF" w14:textId="77777777" w:rsidR="00E540C6" w:rsidRDefault="00E540C6" w:rsidP="00E540C6">
      <w:pPr>
        <w:pStyle w:val="Chapter1"/>
        <w:spacing w:line="240" w:lineRule="auto"/>
      </w:pPr>
    </w:p>
    <w:p w14:paraId="021812DB" w14:textId="77777777" w:rsidR="00E540C6" w:rsidRDefault="00E540C6" w:rsidP="00E540C6">
      <w:pPr>
        <w:pStyle w:val="Chapter1"/>
        <w:spacing w:line="240" w:lineRule="auto"/>
      </w:pPr>
    </w:p>
    <w:p w14:paraId="7098048B" w14:textId="77777777" w:rsidR="00E540C6" w:rsidRDefault="00E540C6" w:rsidP="00E540C6">
      <w:pPr>
        <w:pStyle w:val="Chapter1"/>
        <w:spacing w:line="240" w:lineRule="auto"/>
      </w:pPr>
    </w:p>
    <w:p w14:paraId="12F3300D" w14:textId="77777777" w:rsidR="00E540C6" w:rsidRPr="004E3806" w:rsidRDefault="00E540C6" w:rsidP="00E540C6">
      <w:pPr>
        <w:pStyle w:val="Chapter1"/>
        <w:spacing w:line="240" w:lineRule="auto"/>
      </w:pPr>
      <w:r w:rsidRPr="000C4EA9">
        <w:br w:type="column"/>
      </w:r>
      <w:bookmarkStart w:id="17" w:name="_Toc485650883"/>
      <w:bookmarkStart w:id="18" w:name="_Toc450600864"/>
      <w:bookmarkStart w:id="19" w:name="_Toc496222546"/>
      <w:bookmarkStart w:id="20" w:name="_Toc506301632"/>
      <w:bookmarkStart w:id="21" w:name="_Toc513561580"/>
      <w:bookmarkStart w:id="22" w:name="_Toc515893992"/>
      <w:bookmarkStart w:id="23" w:name="_Toc518769556"/>
      <w:bookmarkStart w:id="24" w:name="_Toc518949399"/>
      <w:bookmarkStart w:id="25" w:name="_Toc7433606"/>
      <w:bookmarkStart w:id="26" w:name="_Toc32492198"/>
      <w:bookmarkStart w:id="27" w:name="_Toc46869812"/>
      <w:r w:rsidRPr="004E3806">
        <w:lastRenderedPageBreak/>
        <w:t>TIMELINE</w:t>
      </w:r>
      <w:bookmarkEnd w:id="17"/>
      <w:bookmarkEnd w:id="18"/>
      <w:bookmarkEnd w:id="19"/>
      <w:bookmarkEnd w:id="20"/>
      <w:bookmarkEnd w:id="21"/>
      <w:bookmarkEnd w:id="22"/>
      <w:bookmarkEnd w:id="23"/>
      <w:bookmarkEnd w:id="24"/>
      <w:bookmarkEnd w:id="25"/>
      <w:bookmarkEnd w:id="26"/>
      <w:bookmarkEnd w:id="27"/>
    </w:p>
    <w:p w14:paraId="16872E54" w14:textId="77777777" w:rsidR="00E540C6" w:rsidRPr="004E3806" w:rsidRDefault="00E540C6" w:rsidP="00E540C6">
      <w:pPr>
        <w:spacing w:after="0" w:line="240" w:lineRule="auto"/>
        <w:ind w:left="2880" w:hanging="1440"/>
        <w:rPr>
          <w:rFonts w:eastAsia="MS Mincho" w:cs="Times New Roman"/>
          <w:lang w:bidi="en-US"/>
        </w:rPr>
      </w:pPr>
    </w:p>
    <w:p w14:paraId="5B090A8E" w14:textId="79157C69" w:rsidR="00E540C6" w:rsidRDefault="00B96C75" w:rsidP="00E540C6">
      <w:pPr>
        <w:spacing w:after="0" w:line="240" w:lineRule="auto"/>
        <w:ind w:left="720" w:firstLine="720"/>
        <w:rPr>
          <w:rFonts w:eastAsia="MS Mincho" w:cs="Times New Roman"/>
          <w:lang w:bidi="en-US"/>
        </w:rPr>
      </w:pPr>
      <w:r>
        <w:rPr>
          <w:rFonts w:eastAsia="MS Mincho" w:cs="Times New Roman"/>
          <w:lang w:bidi="en-US"/>
        </w:rPr>
        <w:t>March 31, 1967</w:t>
      </w:r>
      <w:r w:rsidR="00E540C6" w:rsidRPr="004E3806">
        <w:rPr>
          <w:rFonts w:eastAsia="MS Mincho" w:cs="Times New Roman"/>
          <w:lang w:bidi="en-US"/>
        </w:rPr>
        <w:tab/>
      </w:r>
      <w:r w:rsidR="00E540C6" w:rsidRPr="004E3806">
        <w:rPr>
          <w:rFonts w:eastAsia="MS Mincho" w:cs="Times New Roman"/>
          <w:lang w:bidi="en-US"/>
        </w:rPr>
        <w:tab/>
      </w:r>
      <w:r w:rsidR="00E540C6">
        <w:rPr>
          <w:rFonts w:eastAsia="MS Mincho" w:cs="Times New Roman"/>
          <w:lang w:bidi="en-US"/>
        </w:rPr>
        <w:t xml:space="preserve">Born </w:t>
      </w:r>
      <w:r w:rsidR="00E54053">
        <w:rPr>
          <w:rFonts w:eastAsia="MS Mincho" w:cs="Times New Roman"/>
          <w:lang w:bidi="en-US"/>
        </w:rPr>
        <w:t>in St. Louis</w:t>
      </w:r>
    </w:p>
    <w:p w14:paraId="6A7401CF" w14:textId="7F764BEB" w:rsidR="00F55F27" w:rsidRDefault="00F55F27" w:rsidP="00E540C6">
      <w:pPr>
        <w:spacing w:after="0" w:line="240" w:lineRule="auto"/>
        <w:ind w:left="720" w:firstLine="720"/>
        <w:rPr>
          <w:rFonts w:eastAsia="MS Mincho" w:cs="Times New Roman"/>
          <w:lang w:bidi="en-US"/>
        </w:rPr>
      </w:pPr>
    </w:p>
    <w:p w14:paraId="784B81E2" w14:textId="4B5A67AD" w:rsidR="00F55F27" w:rsidRDefault="00F55F27" w:rsidP="00E540C6">
      <w:pPr>
        <w:spacing w:after="0" w:line="240" w:lineRule="auto"/>
        <w:ind w:left="720" w:firstLine="720"/>
        <w:rPr>
          <w:rFonts w:eastAsia="MS Mincho" w:cs="Times New Roman"/>
          <w:lang w:bidi="en-US"/>
        </w:rPr>
      </w:pPr>
      <w:r>
        <w:rPr>
          <w:rFonts w:eastAsia="MS Mincho" w:cs="Times New Roman"/>
          <w:lang w:bidi="en-US"/>
        </w:rPr>
        <w:t>1989</w:t>
      </w: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t>Graduated from the University of Iowa</w:t>
      </w:r>
    </w:p>
    <w:p w14:paraId="04E2CF60" w14:textId="0C3A37BF" w:rsidR="00B96C75" w:rsidRDefault="00B96C75" w:rsidP="00E540C6">
      <w:pPr>
        <w:spacing w:after="0" w:line="240" w:lineRule="auto"/>
        <w:ind w:left="720" w:firstLine="720"/>
        <w:rPr>
          <w:rFonts w:eastAsia="MS Mincho" w:cs="Times New Roman"/>
          <w:lang w:bidi="en-US"/>
        </w:rPr>
      </w:pPr>
    </w:p>
    <w:p w14:paraId="307951C3" w14:textId="1F21B595" w:rsidR="00B96C75" w:rsidRDefault="00B96C75" w:rsidP="00E540C6">
      <w:pPr>
        <w:spacing w:after="0" w:line="240" w:lineRule="auto"/>
        <w:ind w:left="720" w:firstLine="720"/>
        <w:rPr>
          <w:rFonts w:eastAsia="MS Mincho" w:cs="Times New Roman"/>
          <w:lang w:bidi="en-US"/>
        </w:rPr>
      </w:pPr>
      <w:r>
        <w:rPr>
          <w:rFonts w:eastAsia="MS Mincho" w:cs="Times New Roman"/>
          <w:lang w:bidi="en-US"/>
        </w:rPr>
        <w:t>1994</w:t>
      </w: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t xml:space="preserve">Became CPA in California </w:t>
      </w:r>
    </w:p>
    <w:p w14:paraId="5A72D9B7" w14:textId="031724C4" w:rsidR="00E540C6" w:rsidRDefault="00E540C6" w:rsidP="00E540C6">
      <w:pPr>
        <w:spacing w:after="0" w:line="240" w:lineRule="auto"/>
        <w:ind w:left="720" w:firstLine="720"/>
        <w:rPr>
          <w:rFonts w:eastAsia="MS Mincho" w:cs="Times New Roman"/>
          <w:lang w:bidi="en-US"/>
        </w:rPr>
      </w:pPr>
    </w:p>
    <w:p w14:paraId="29EA1A2B" w14:textId="600648D3" w:rsidR="00E540C6" w:rsidRDefault="00E540C6" w:rsidP="00E540C6">
      <w:pPr>
        <w:spacing w:after="0" w:line="240" w:lineRule="auto"/>
        <w:ind w:left="4320" w:hanging="2880"/>
        <w:rPr>
          <w:rFonts w:eastAsia="MS Mincho" w:cs="Times New Roman"/>
          <w:lang w:bidi="en-US"/>
        </w:rPr>
      </w:pPr>
      <w:r>
        <w:rPr>
          <w:rFonts w:eastAsia="MS Mincho" w:cs="Times New Roman"/>
          <w:lang w:bidi="en-US"/>
        </w:rPr>
        <w:t>2001</w:t>
      </w:r>
      <w:r>
        <w:rPr>
          <w:rFonts w:eastAsia="MS Mincho" w:cs="Times New Roman"/>
          <w:lang w:bidi="en-US"/>
        </w:rPr>
        <w:tab/>
        <w:t>Earned MBA from the University of California-Berkeley</w:t>
      </w:r>
    </w:p>
    <w:p w14:paraId="6C24A1EA" w14:textId="57A85927" w:rsidR="00C92BFA" w:rsidRDefault="00C92BFA" w:rsidP="00E540C6">
      <w:pPr>
        <w:spacing w:after="0" w:line="240" w:lineRule="auto"/>
        <w:ind w:left="4320" w:hanging="2880"/>
        <w:rPr>
          <w:rFonts w:eastAsia="MS Mincho" w:cs="Times New Roman"/>
          <w:lang w:bidi="en-US"/>
        </w:rPr>
      </w:pPr>
    </w:p>
    <w:p w14:paraId="70710EB9" w14:textId="011603B1" w:rsidR="00C92BFA" w:rsidRDefault="00C92BFA" w:rsidP="00E540C6">
      <w:pPr>
        <w:spacing w:after="0" w:line="240" w:lineRule="auto"/>
        <w:ind w:left="4320" w:hanging="2880"/>
        <w:rPr>
          <w:rFonts w:eastAsia="MS Mincho" w:cs="Times New Roman"/>
          <w:lang w:bidi="en-US"/>
        </w:rPr>
      </w:pPr>
      <w:r>
        <w:rPr>
          <w:rFonts w:eastAsia="MS Mincho" w:cs="Times New Roman"/>
          <w:lang w:bidi="en-US"/>
        </w:rPr>
        <w:t>2003</w:t>
      </w:r>
      <w:r>
        <w:rPr>
          <w:rFonts w:eastAsia="MS Mincho" w:cs="Times New Roman"/>
          <w:lang w:bidi="en-US"/>
        </w:rPr>
        <w:tab/>
        <w:t xml:space="preserve">Purchased home in  </w:t>
      </w:r>
      <w:r w:rsidR="00075E56">
        <w:rPr>
          <w:rFonts w:eastAsia="MS Mincho" w:cs="Times New Roman"/>
          <w:lang w:bidi="en-US"/>
        </w:rPr>
        <w:t>Blue Grass, Iowa</w:t>
      </w:r>
    </w:p>
    <w:p w14:paraId="44984C81" w14:textId="21BBDB57" w:rsidR="00B45722" w:rsidRDefault="00B45722" w:rsidP="00E540C6">
      <w:pPr>
        <w:spacing w:after="0" w:line="240" w:lineRule="auto"/>
        <w:ind w:left="4320" w:hanging="2880"/>
        <w:rPr>
          <w:rFonts w:eastAsia="MS Mincho" w:cs="Times New Roman"/>
          <w:lang w:bidi="en-US"/>
        </w:rPr>
      </w:pPr>
    </w:p>
    <w:p w14:paraId="3EDA5BD1" w14:textId="452468E2" w:rsidR="00B45722" w:rsidRDefault="00B45722" w:rsidP="00E540C6">
      <w:pPr>
        <w:spacing w:after="0" w:line="240" w:lineRule="auto"/>
        <w:ind w:left="4320" w:hanging="2880"/>
        <w:rPr>
          <w:rFonts w:eastAsia="MS Mincho" w:cs="Times New Roman"/>
          <w:lang w:bidi="en-US"/>
        </w:rPr>
      </w:pPr>
      <w:r>
        <w:rPr>
          <w:rFonts w:eastAsia="MS Mincho" w:cs="Times New Roman"/>
          <w:lang w:bidi="en-US"/>
        </w:rPr>
        <w:t>2003</w:t>
      </w:r>
      <w:r>
        <w:rPr>
          <w:rFonts w:eastAsia="MS Mincho" w:cs="Times New Roman"/>
          <w:lang w:bidi="en-US"/>
        </w:rPr>
        <w:tab/>
        <w:t>Began working for HON Company</w:t>
      </w:r>
    </w:p>
    <w:p w14:paraId="20D86CD6" w14:textId="29D41334" w:rsidR="00E15AC7" w:rsidRDefault="00E15AC7" w:rsidP="00E540C6">
      <w:pPr>
        <w:spacing w:after="0" w:line="240" w:lineRule="auto"/>
        <w:ind w:left="4320" w:hanging="2880"/>
        <w:rPr>
          <w:rFonts w:eastAsia="MS Mincho" w:cs="Times New Roman"/>
          <w:lang w:bidi="en-US"/>
        </w:rPr>
      </w:pPr>
    </w:p>
    <w:p w14:paraId="47F173FA" w14:textId="0D48A85B" w:rsidR="00E15AC7" w:rsidRDefault="00E15AC7" w:rsidP="00E540C6">
      <w:pPr>
        <w:spacing w:after="0" w:line="240" w:lineRule="auto"/>
        <w:ind w:left="4320" w:hanging="2880"/>
        <w:rPr>
          <w:rFonts w:eastAsia="MS Mincho" w:cs="Times New Roman"/>
          <w:lang w:bidi="en-US"/>
        </w:rPr>
      </w:pPr>
      <w:r>
        <w:rPr>
          <w:rFonts w:eastAsia="MS Mincho" w:cs="Times New Roman"/>
          <w:lang w:bidi="en-US"/>
        </w:rPr>
        <w:t>c. 2008</w:t>
      </w:r>
      <w:r>
        <w:rPr>
          <w:rFonts w:eastAsia="MS Mincho" w:cs="Times New Roman"/>
          <w:lang w:bidi="en-US"/>
        </w:rPr>
        <w:tab/>
      </w:r>
      <w:r w:rsidR="00D939EC">
        <w:rPr>
          <w:rFonts w:eastAsia="MS Mincho" w:cs="Times New Roman"/>
          <w:lang w:bidi="en-US"/>
        </w:rPr>
        <w:t>Began service on Scott County Kids Empowerment Board</w:t>
      </w:r>
    </w:p>
    <w:p w14:paraId="1FBE4EDE" w14:textId="62E45F48" w:rsidR="00D26257" w:rsidRDefault="00D26257" w:rsidP="00E540C6">
      <w:pPr>
        <w:spacing w:after="0" w:line="240" w:lineRule="auto"/>
        <w:ind w:left="4320" w:hanging="2880"/>
        <w:rPr>
          <w:rFonts w:eastAsia="MS Mincho" w:cs="Times New Roman"/>
          <w:lang w:bidi="en-US"/>
        </w:rPr>
      </w:pPr>
    </w:p>
    <w:p w14:paraId="6E2835AE" w14:textId="0D20AF23" w:rsidR="00D26257" w:rsidRDefault="00D26257" w:rsidP="00E540C6">
      <w:pPr>
        <w:spacing w:after="0" w:line="240" w:lineRule="auto"/>
        <w:ind w:left="4320" w:hanging="2880"/>
        <w:rPr>
          <w:rFonts w:eastAsia="MS Mincho" w:cs="Times New Roman"/>
          <w:lang w:bidi="en-US"/>
        </w:rPr>
      </w:pPr>
      <w:r>
        <w:rPr>
          <w:rFonts w:eastAsia="MS Mincho" w:cs="Times New Roman"/>
          <w:lang w:bidi="en-US"/>
        </w:rPr>
        <w:t>2014</w:t>
      </w:r>
      <w:r>
        <w:rPr>
          <w:rFonts w:eastAsia="MS Mincho" w:cs="Times New Roman"/>
          <w:lang w:bidi="en-US"/>
        </w:rPr>
        <w:tab/>
        <w:t>Began working for Financial District Properties</w:t>
      </w:r>
    </w:p>
    <w:p w14:paraId="04E6D2B7" w14:textId="77777777" w:rsidR="00E540C6" w:rsidRDefault="00E540C6" w:rsidP="00E540C6">
      <w:pPr>
        <w:spacing w:after="0" w:line="240" w:lineRule="auto"/>
        <w:ind w:left="720" w:firstLine="720"/>
        <w:rPr>
          <w:rFonts w:eastAsia="MS Mincho" w:cs="Times New Roman"/>
          <w:lang w:bidi="en-US"/>
        </w:rPr>
      </w:pPr>
    </w:p>
    <w:p w14:paraId="63711869" w14:textId="77777777" w:rsidR="00E540C6" w:rsidRDefault="00E540C6" w:rsidP="00E540C6">
      <w:pPr>
        <w:spacing w:after="0" w:line="240" w:lineRule="auto"/>
        <w:rPr>
          <w:rFonts w:eastAsia="MS Mincho" w:cs="Times New Roman"/>
          <w:lang w:bidi="en-US"/>
        </w:rPr>
      </w:pPr>
    </w:p>
    <w:p w14:paraId="04C26B49" w14:textId="77777777" w:rsidR="00E540C6" w:rsidRDefault="00E540C6" w:rsidP="00E540C6">
      <w:pPr>
        <w:spacing w:after="0" w:line="240" w:lineRule="auto"/>
        <w:ind w:left="720" w:firstLine="720"/>
        <w:rPr>
          <w:rFonts w:eastAsia="MS Mincho" w:cs="Times New Roman"/>
          <w:lang w:bidi="en-US"/>
        </w:rPr>
      </w:pPr>
    </w:p>
    <w:p w14:paraId="319A7BA7" w14:textId="77777777" w:rsidR="00E540C6" w:rsidRDefault="00E540C6" w:rsidP="00E540C6">
      <w:pPr>
        <w:spacing w:after="0" w:line="240" w:lineRule="auto"/>
        <w:ind w:left="720" w:firstLine="720"/>
        <w:rPr>
          <w:rFonts w:eastAsia="MS Mincho" w:cs="Times New Roman"/>
          <w:lang w:bidi="en-US"/>
        </w:rPr>
      </w:pPr>
    </w:p>
    <w:p w14:paraId="0E868EFC" w14:textId="77777777" w:rsidR="00E540C6" w:rsidRDefault="00E540C6" w:rsidP="00E540C6">
      <w:pPr>
        <w:spacing w:after="0" w:line="240" w:lineRule="auto"/>
        <w:ind w:left="720" w:firstLine="720"/>
        <w:rPr>
          <w:rFonts w:eastAsia="MS Mincho" w:cs="Times New Roman"/>
          <w:lang w:bidi="en-US"/>
        </w:rPr>
      </w:pPr>
    </w:p>
    <w:p w14:paraId="5B2820CD" w14:textId="77777777" w:rsidR="00E540C6" w:rsidRDefault="00E540C6" w:rsidP="00E540C6">
      <w:pPr>
        <w:spacing w:after="0" w:line="240" w:lineRule="auto"/>
        <w:ind w:left="720" w:firstLine="720"/>
        <w:rPr>
          <w:rFonts w:eastAsia="MS Mincho" w:cs="Times New Roman"/>
          <w:lang w:bidi="en-US"/>
        </w:rPr>
      </w:pPr>
    </w:p>
    <w:p w14:paraId="2D7F4EB6" w14:textId="77777777" w:rsidR="00E540C6" w:rsidRDefault="00E540C6" w:rsidP="00E540C6">
      <w:pPr>
        <w:spacing w:after="0" w:line="240" w:lineRule="auto"/>
        <w:ind w:left="720" w:firstLine="720"/>
        <w:rPr>
          <w:rFonts w:eastAsia="MS Mincho" w:cs="Times New Roman"/>
          <w:lang w:bidi="en-US"/>
        </w:rPr>
      </w:pPr>
    </w:p>
    <w:p w14:paraId="07FB67B9" w14:textId="77777777" w:rsidR="00E540C6" w:rsidRPr="004E3806" w:rsidRDefault="00E540C6" w:rsidP="00E540C6">
      <w:pPr>
        <w:spacing w:after="0" w:line="240" w:lineRule="auto"/>
        <w:ind w:left="720" w:firstLine="720"/>
        <w:rPr>
          <w:rFonts w:eastAsia="MS Mincho" w:cs="Times New Roman"/>
          <w:lang w:bidi="en-US"/>
        </w:rPr>
      </w:pPr>
    </w:p>
    <w:p w14:paraId="52C6E23F" w14:textId="77777777" w:rsidR="00E540C6" w:rsidRPr="004E3806" w:rsidRDefault="00E540C6" w:rsidP="00E540C6">
      <w:pPr>
        <w:spacing w:after="0" w:line="240" w:lineRule="auto"/>
        <w:ind w:left="720" w:firstLine="720"/>
        <w:rPr>
          <w:rFonts w:eastAsia="MS Mincho" w:cs="Times New Roman"/>
          <w:lang w:bidi="en-US"/>
        </w:rPr>
      </w:pPr>
    </w:p>
    <w:p w14:paraId="32E27403" w14:textId="77777777" w:rsidR="00E540C6" w:rsidRPr="004E3806" w:rsidRDefault="00E540C6" w:rsidP="00E540C6">
      <w:pPr>
        <w:spacing w:after="0" w:line="240" w:lineRule="auto"/>
        <w:ind w:left="720" w:firstLine="720"/>
        <w:rPr>
          <w:rFonts w:eastAsia="MS Mincho" w:cs="Times New Roman"/>
          <w:lang w:bidi="en-US"/>
        </w:rPr>
      </w:pPr>
    </w:p>
    <w:p w14:paraId="34896ADC" w14:textId="77777777" w:rsidR="00E540C6" w:rsidRPr="004E3806" w:rsidRDefault="00E540C6" w:rsidP="00E540C6">
      <w:pPr>
        <w:spacing w:after="0" w:line="240" w:lineRule="auto"/>
        <w:ind w:left="720" w:firstLine="720"/>
        <w:rPr>
          <w:rFonts w:eastAsia="MS Mincho" w:cs="Times New Roman"/>
          <w:lang w:bidi="en-US"/>
        </w:rPr>
      </w:pPr>
    </w:p>
    <w:p w14:paraId="16D5569C" w14:textId="77777777" w:rsidR="00E540C6" w:rsidRPr="004E3806" w:rsidRDefault="00E540C6" w:rsidP="00E540C6">
      <w:pPr>
        <w:spacing w:after="0" w:line="240" w:lineRule="auto"/>
        <w:ind w:left="2880" w:hanging="720"/>
        <w:rPr>
          <w:rFonts w:eastAsia="MS Mincho" w:cs="Times New Roman"/>
          <w:lang w:bidi="en-US"/>
        </w:rPr>
      </w:pPr>
    </w:p>
    <w:p w14:paraId="11686C9A" w14:textId="77777777" w:rsidR="00E540C6" w:rsidRPr="004E3806" w:rsidRDefault="00E540C6" w:rsidP="00E540C6">
      <w:pPr>
        <w:spacing w:after="0" w:line="240" w:lineRule="auto"/>
        <w:ind w:left="2880" w:hanging="720"/>
        <w:rPr>
          <w:rFonts w:eastAsia="MS Mincho" w:cs="Times New Roman"/>
          <w:lang w:bidi="en-US"/>
        </w:rPr>
      </w:pPr>
    </w:p>
    <w:p w14:paraId="6E1AFFD2" w14:textId="77777777" w:rsidR="00E540C6" w:rsidRPr="004E3806" w:rsidRDefault="00E540C6" w:rsidP="00E540C6">
      <w:pPr>
        <w:spacing w:after="0" w:line="240" w:lineRule="auto"/>
        <w:ind w:left="2880" w:hanging="720"/>
        <w:rPr>
          <w:rFonts w:eastAsia="MS Mincho" w:cs="Times New Roman"/>
          <w:lang w:bidi="en-US"/>
        </w:rPr>
      </w:pPr>
    </w:p>
    <w:p w14:paraId="1CD51E1E" w14:textId="77777777" w:rsidR="00E540C6" w:rsidRPr="004E3806" w:rsidRDefault="00E540C6" w:rsidP="00E540C6">
      <w:pPr>
        <w:spacing w:after="0" w:line="240" w:lineRule="auto"/>
        <w:rPr>
          <w:rFonts w:eastAsia="MS Mincho" w:cs="Times New Roman"/>
          <w:lang w:bidi="en-US"/>
        </w:rPr>
      </w:pPr>
      <w:r w:rsidRPr="004E3806">
        <w:rPr>
          <w:rFonts w:eastAsia="MS Mincho" w:cs="Times New Roman"/>
          <w:lang w:bidi="en-US"/>
        </w:rPr>
        <w:tab/>
      </w:r>
      <w:r w:rsidRPr="004E3806">
        <w:rPr>
          <w:rFonts w:eastAsia="MS Mincho" w:cs="Times New Roman"/>
          <w:lang w:bidi="en-US"/>
        </w:rPr>
        <w:tab/>
      </w:r>
    </w:p>
    <w:p w14:paraId="3BBEA317" w14:textId="108BD1BC" w:rsidR="000D56F5" w:rsidRDefault="00E540C6" w:rsidP="00577FEB">
      <w:pPr>
        <w:pStyle w:val="Chapter2"/>
        <w:spacing w:line="240" w:lineRule="auto"/>
        <w:rPr>
          <w:bCs/>
        </w:rPr>
      </w:pPr>
      <w:r w:rsidRPr="004E3806">
        <w:br w:type="page"/>
      </w:r>
    </w:p>
    <w:p w14:paraId="1DA7104A" w14:textId="42878D46" w:rsidR="007F38FC" w:rsidRDefault="007F38FC" w:rsidP="007F38FC">
      <w:pPr>
        <w:pStyle w:val="Chapter2"/>
      </w:pPr>
      <w:bookmarkStart w:id="28" w:name="_Toc46869813"/>
      <w:r>
        <w:lastRenderedPageBreak/>
        <w:t>MOLINE</w:t>
      </w:r>
      <w:r w:rsidR="00DE1580">
        <w:t xml:space="preserve"> TAXES</w:t>
      </w:r>
      <w:bookmarkEnd w:id="28"/>
    </w:p>
    <w:p w14:paraId="2D28ACB8" w14:textId="77777777" w:rsidR="007F38FC" w:rsidRDefault="007F38FC" w:rsidP="007F38FC">
      <w:pPr>
        <w:spacing w:after="0" w:line="240" w:lineRule="auto"/>
        <w:contextualSpacing/>
        <w:rPr>
          <w:rFonts w:eastAsia="MS Mincho" w:cs="Times New Roman"/>
          <w:b/>
          <w:lang w:bidi="en-US"/>
        </w:rPr>
      </w:pPr>
    </w:p>
    <w:p w14:paraId="2FB2F5BE" w14:textId="77777777" w:rsidR="00044A88" w:rsidRDefault="00044A88" w:rsidP="00044A88">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Jennifer Kakert is the CFO of Financial District Properties, a position that she says she has held since September 2014 </w:t>
      </w:r>
    </w:p>
    <w:p w14:paraId="7F8A3EA7" w14:textId="77777777" w:rsidR="00044A88" w:rsidRDefault="00044A88" w:rsidP="00044A88">
      <w:pPr>
        <w:spacing w:after="0" w:line="240" w:lineRule="auto"/>
        <w:ind w:left="720"/>
        <w:contextualSpacing/>
        <w:rPr>
          <w:rFonts w:eastAsia="MS Mincho" w:cs="Times New Roman"/>
          <w:b/>
          <w:lang w:bidi="en-US"/>
        </w:rPr>
      </w:pPr>
    </w:p>
    <w:p w14:paraId="75929B8E" w14:textId="77777777" w:rsidR="00044A88" w:rsidRPr="0055371E" w:rsidRDefault="00044A88" w:rsidP="00044A88">
      <w:pPr>
        <w:numPr>
          <w:ilvl w:val="1"/>
          <w:numId w:val="1"/>
        </w:numPr>
        <w:spacing w:after="0" w:line="240" w:lineRule="auto"/>
        <w:contextualSpacing/>
        <w:rPr>
          <w:rFonts w:eastAsia="MS Mincho" w:cs="Times New Roman"/>
          <w:bCs/>
          <w:lang w:bidi="en-US"/>
        </w:rPr>
      </w:pPr>
      <w:r w:rsidRPr="0055371E">
        <w:rPr>
          <w:rFonts w:eastAsia="MS Mincho" w:cs="Times New Roman"/>
          <w:bCs/>
          <w:lang w:bidi="en-US"/>
        </w:rPr>
        <w:t>On her LinkedIn page, Jennifer Kakert identifies herself as the chief financial officer of Financial District Properties. According to her profile, Jennifer Kakert assumed the role of CFO in September 2014.</w:t>
      </w:r>
      <w:r w:rsidRPr="0055371E">
        <w:rPr>
          <w:rStyle w:val="FootnoteReference"/>
          <w:rFonts w:eastAsia="MS Mincho" w:cs="Times New Roman"/>
          <w:bCs/>
          <w:lang w:bidi="en-US"/>
        </w:rPr>
        <w:footnoteReference w:id="1"/>
      </w:r>
      <w:r w:rsidRPr="0055371E">
        <w:rPr>
          <w:rFonts w:eastAsia="MS Mincho" w:cs="Times New Roman"/>
          <w:bCs/>
          <w:lang w:bidi="en-US"/>
        </w:rPr>
        <w:t xml:space="preserve"> </w:t>
      </w:r>
    </w:p>
    <w:p w14:paraId="14667F6A" w14:textId="77777777" w:rsidR="00044A88" w:rsidRDefault="00044A88" w:rsidP="00044A88">
      <w:pPr>
        <w:spacing w:after="0" w:line="240" w:lineRule="auto"/>
        <w:ind w:left="1440"/>
        <w:contextualSpacing/>
        <w:rPr>
          <w:rFonts w:eastAsia="MS Mincho" w:cs="Times New Roman"/>
          <w:b/>
          <w:lang w:bidi="en-US"/>
        </w:rPr>
      </w:pPr>
      <w:r>
        <w:rPr>
          <w:rFonts w:eastAsia="MS Mincho" w:cs="Times New Roman"/>
          <w:b/>
          <w:lang w:bidi="en-US"/>
        </w:rPr>
        <w:t xml:space="preserve"> </w:t>
      </w:r>
    </w:p>
    <w:p w14:paraId="3B32BD7B" w14:textId="77777777" w:rsidR="00044A88" w:rsidRPr="007702B3" w:rsidRDefault="00044A88" w:rsidP="00044A88">
      <w:pPr>
        <w:numPr>
          <w:ilvl w:val="1"/>
          <w:numId w:val="1"/>
        </w:numPr>
        <w:spacing w:after="0" w:line="240" w:lineRule="auto"/>
        <w:contextualSpacing/>
        <w:rPr>
          <w:rFonts w:eastAsia="MS Mincho" w:cs="Times New Roman"/>
          <w:bCs/>
          <w:lang w:bidi="en-US"/>
        </w:rPr>
      </w:pPr>
      <w:r w:rsidRPr="007702B3">
        <w:rPr>
          <w:rFonts w:eastAsia="MS Mincho" w:cs="Times New Roman"/>
          <w:bCs/>
          <w:lang w:bidi="en-US"/>
        </w:rPr>
        <w:t>According to her statement of economic interest, as filed with the Iowa State Legislature, Jennifer Kakert identifies herself as CFO of Financial District Properties Management, LLC.</w:t>
      </w:r>
      <w:r w:rsidRPr="007702B3">
        <w:rPr>
          <w:rStyle w:val="FootnoteReference"/>
          <w:rFonts w:eastAsia="MS Mincho" w:cs="Times New Roman"/>
          <w:bCs/>
          <w:lang w:bidi="en-US"/>
        </w:rPr>
        <w:footnoteReference w:id="2"/>
      </w:r>
    </w:p>
    <w:p w14:paraId="285D3293" w14:textId="77777777" w:rsidR="00044A88" w:rsidRDefault="00044A88" w:rsidP="00044A88">
      <w:pPr>
        <w:spacing w:after="0" w:line="240" w:lineRule="auto"/>
        <w:ind w:left="720"/>
        <w:contextualSpacing/>
        <w:rPr>
          <w:rFonts w:eastAsia="MS Mincho" w:cs="Times New Roman"/>
          <w:b/>
          <w:lang w:bidi="en-US"/>
        </w:rPr>
      </w:pPr>
    </w:p>
    <w:p w14:paraId="01BDF047" w14:textId="2A5DD009" w:rsidR="006D463E" w:rsidRDefault="002774DE" w:rsidP="007F38FC">
      <w:pPr>
        <w:numPr>
          <w:ilvl w:val="0"/>
          <w:numId w:val="1"/>
        </w:numPr>
        <w:spacing w:after="0" w:line="240" w:lineRule="auto"/>
        <w:contextualSpacing/>
        <w:rPr>
          <w:rFonts w:eastAsia="MS Mincho" w:cs="Times New Roman"/>
          <w:b/>
          <w:lang w:bidi="en-US"/>
        </w:rPr>
      </w:pPr>
      <w:r>
        <w:rPr>
          <w:rFonts w:eastAsia="MS Mincho" w:cs="Times New Roman"/>
          <w:b/>
          <w:lang w:bidi="en-US"/>
        </w:rPr>
        <w:t>On her campaign website</w:t>
      </w:r>
      <w:r w:rsidR="001C3955">
        <w:rPr>
          <w:rFonts w:eastAsia="MS Mincho" w:cs="Times New Roman"/>
          <w:b/>
          <w:lang w:bidi="en-US"/>
        </w:rPr>
        <w:t xml:space="preserve">, </w:t>
      </w:r>
      <w:r>
        <w:rPr>
          <w:rFonts w:eastAsia="MS Mincho" w:cs="Times New Roman"/>
          <w:b/>
          <w:lang w:bidi="en-US"/>
        </w:rPr>
        <w:t xml:space="preserve">Jennifer Kakert touts </w:t>
      </w:r>
      <w:r w:rsidR="00DE1580">
        <w:rPr>
          <w:rFonts w:eastAsia="MS Mincho" w:cs="Times New Roman"/>
          <w:b/>
          <w:lang w:bidi="en-US"/>
        </w:rPr>
        <w:t xml:space="preserve">her role as the </w:t>
      </w:r>
      <w:r w:rsidR="00DE1580" w:rsidRPr="00883125">
        <w:rPr>
          <w:rFonts w:eastAsia="MS Mincho" w:cs="Times New Roman"/>
          <w:b/>
          <w:lang w:bidi="en-US"/>
        </w:rPr>
        <w:t>Chief Financial Officer for Financial District Properties</w:t>
      </w:r>
    </w:p>
    <w:p w14:paraId="0BFDA35D" w14:textId="6D263469" w:rsidR="00883125" w:rsidRDefault="00883125" w:rsidP="00883125">
      <w:pPr>
        <w:spacing w:after="0" w:line="240" w:lineRule="auto"/>
        <w:ind w:left="720"/>
        <w:contextualSpacing/>
        <w:rPr>
          <w:rFonts w:eastAsia="MS Mincho" w:cs="Times New Roman"/>
          <w:b/>
          <w:lang w:bidi="en-US"/>
        </w:rPr>
      </w:pPr>
    </w:p>
    <w:p w14:paraId="163C46D6" w14:textId="750557A4" w:rsidR="00883125" w:rsidRPr="00D427E3" w:rsidRDefault="00883125" w:rsidP="00883125">
      <w:pPr>
        <w:numPr>
          <w:ilvl w:val="1"/>
          <w:numId w:val="1"/>
        </w:numPr>
        <w:spacing w:after="0" w:line="240" w:lineRule="auto"/>
        <w:contextualSpacing/>
        <w:rPr>
          <w:rFonts w:eastAsia="MS Mincho" w:cs="Times New Roman"/>
          <w:bCs/>
          <w:lang w:bidi="en-US"/>
        </w:rPr>
      </w:pPr>
      <w:r w:rsidRPr="00D427E3">
        <w:rPr>
          <w:rFonts w:eastAsia="MS Mincho" w:cs="Times New Roman"/>
          <w:bCs/>
          <w:lang w:bidi="en-US"/>
        </w:rPr>
        <w:t xml:space="preserve">According to the </w:t>
      </w:r>
      <w:r w:rsidR="00D151D2" w:rsidRPr="00D427E3">
        <w:rPr>
          <w:rFonts w:eastAsia="MS Mincho" w:cs="Times New Roman"/>
          <w:bCs/>
          <w:lang w:bidi="en-US"/>
        </w:rPr>
        <w:t>Jennifer Kakert for Iowa House website, “</w:t>
      </w:r>
      <w:r w:rsidRPr="00D427E3">
        <w:rPr>
          <w:rFonts w:eastAsia="MS Mincho" w:cs="Times New Roman"/>
          <w:bCs/>
          <w:lang w:bidi="en-US"/>
        </w:rPr>
        <w:t>Hello! If you don</w:t>
      </w:r>
      <w:r w:rsidR="00382946" w:rsidRPr="00D427E3">
        <w:rPr>
          <w:rFonts w:eastAsia="MS Mincho" w:cs="Times New Roman"/>
          <w:bCs/>
          <w:lang w:bidi="en-US"/>
        </w:rPr>
        <w:t>’</w:t>
      </w:r>
      <w:r w:rsidRPr="00D427E3">
        <w:rPr>
          <w:rFonts w:eastAsia="MS Mincho" w:cs="Times New Roman"/>
          <w:bCs/>
          <w:lang w:bidi="en-US"/>
        </w:rPr>
        <w:t>t know me yet, I</w:t>
      </w:r>
      <w:r w:rsidR="00382946" w:rsidRPr="00D427E3">
        <w:rPr>
          <w:rFonts w:eastAsia="MS Mincho" w:cs="Times New Roman"/>
          <w:bCs/>
          <w:lang w:bidi="en-US"/>
        </w:rPr>
        <w:t>’</w:t>
      </w:r>
      <w:r w:rsidRPr="00D427E3">
        <w:rPr>
          <w:rFonts w:eastAsia="MS Mincho" w:cs="Times New Roman"/>
          <w:bCs/>
          <w:lang w:bidi="en-US"/>
        </w:rPr>
        <w:t>m Jennifer Kakert. I</w:t>
      </w:r>
      <w:r w:rsidR="00382946" w:rsidRPr="00D427E3">
        <w:rPr>
          <w:rFonts w:eastAsia="MS Mincho" w:cs="Times New Roman"/>
          <w:bCs/>
          <w:lang w:bidi="en-US"/>
        </w:rPr>
        <w:t>’</w:t>
      </w:r>
      <w:r w:rsidRPr="00D427E3">
        <w:rPr>
          <w:rFonts w:eastAsia="MS Mincho" w:cs="Times New Roman"/>
          <w:bCs/>
          <w:lang w:bidi="en-US"/>
        </w:rPr>
        <w:t>m running to represent you in the Iowa House here in District 92. I</w:t>
      </w:r>
      <w:r w:rsidR="001C3955">
        <w:rPr>
          <w:rFonts w:eastAsia="MS Mincho" w:cs="Times New Roman"/>
          <w:bCs/>
          <w:lang w:bidi="en-US"/>
        </w:rPr>
        <w:t>’</w:t>
      </w:r>
      <w:r w:rsidRPr="00D427E3">
        <w:rPr>
          <w:rFonts w:eastAsia="MS Mincho" w:cs="Times New Roman"/>
          <w:bCs/>
          <w:lang w:bidi="en-US"/>
        </w:rPr>
        <w:t>ve believed from an early age, hard work is the key to success. I am a proud small business owner of a day spa located in downtown Davenport, with my business partner Nasreen Khan. I serve as the Vice Chair and a board member for Scott County Kids - Early Childhood Iowa, and the Treasurer and a board member for Habitat for Humanity Quad Cities. I</w:t>
      </w:r>
      <w:r w:rsidR="002774DE" w:rsidRPr="00D427E3">
        <w:rPr>
          <w:rFonts w:eastAsia="MS Mincho" w:cs="Times New Roman"/>
          <w:bCs/>
          <w:lang w:bidi="en-US"/>
        </w:rPr>
        <w:t>’</w:t>
      </w:r>
      <w:r w:rsidRPr="00D427E3">
        <w:rPr>
          <w:rFonts w:eastAsia="MS Mincho" w:cs="Times New Roman"/>
          <w:bCs/>
          <w:lang w:bidi="en-US"/>
        </w:rPr>
        <w:t>m also the Chief Financial Officer for Financial District Properties and serve on the Downtown Davenport Partnership Board of Directors. At the core of my professional work, it</w:t>
      </w:r>
      <w:r w:rsidR="00382946" w:rsidRPr="00D427E3">
        <w:rPr>
          <w:rFonts w:eastAsia="MS Mincho" w:cs="Times New Roman"/>
          <w:bCs/>
          <w:lang w:bidi="en-US"/>
        </w:rPr>
        <w:t>’</w:t>
      </w:r>
      <w:r w:rsidRPr="00D427E3">
        <w:rPr>
          <w:rFonts w:eastAsia="MS Mincho" w:cs="Times New Roman"/>
          <w:bCs/>
          <w:lang w:bidi="en-US"/>
        </w:rPr>
        <w:t>s a desire to make our community and main streets more prosperous. I know there are too many hard working Iowans out there who are an opportunity away from changing their life forever. If elected, I will work across the aisle to ensure our community brings more good jobs with good benefits to our community, and ensure this continues to be a great place to live for families. Times are tough - especially during COVID-19. Hard-working Iowans have been laid off by no fault of their own. With me as your representative, I'll work to get Iowans back to work, and the relief they need.</w:t>
      </w:r>
      <w:r w:rsidR="00DE1580" w:rsidRPr="00D427E3">
        <w:rPr>
          <w:rFonts w:eastAsia="MS Mincho" w:cs="Times New Roman"/>
          <w:bCs/>
          <w:lang w:bidi="en-US"/>
        </w:rPr>
        <w:t>”</w:t>
      </w:r>
      <w:r w:rsidR="00DE1580" w:rsidRPr="00D427E3">
        <w:rPr>
          <w:rStyle w:val="FootnoteReference"/>
          <w:rFonts w:eastAsia="MS Mincho" w:cs="Times New Roman"/>
          <w:bCs/>
          <w:lang w:bidi="en-US"/>
        </w:rPr>
        <w:footnoteReference w:id="3"/>
      </w:r>
    </w:p>
    <w:p w14:paraId="1CA0A2D8" w14:textId="1B39CFCE" w:rsidR="00883125" w:rsidRDefault="00883125" w:rsidP="00883125">
      <w:pPr>
        <w:spacing w:after="0" w:line="240" w:lineRule="auto"/>
        <w:ind w:left="720"/>
        <w:contextualSpacing/>
        <w:rPr>
          <w:rFonts w:eastAsia="MS Mincho" w:cs="Times New Roman"/>
          <w:b/>
          <w:lang w:bidi="en-US"/>
        </w:rPr>
      </w:pPr>
    </w:p>
    <w:p w14:paraId="0624FCB8" w14:textId="35BDF9A0" w:rsidR="002036BA" w:rsidRDefault="002036BA" w:rsidP="002036BA">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Jennifer Kakert said of </w:t>
      </w:r>
      <w:r w:rsidRPr="002036BA">
        <w:rPr>
          <w:rFonts w:eastAsia="MS Mincho" w:cs="Times New Roman"/>
          <w:b/>
          <w:lang w:bidi="en-US"/>
        </w:rPr>
        <w:t>Financial District Properties principal</w:t>
      </w:r>
      <w:r>
        <w:rPr>
          <w:rFonts w:eastAsia="MS Mincho" w:cs="Times New Roman"/>
          <w:bCs/>
          <w:lang w:bidi="en-US"/>
        </w:rPr>
        <w:t xml:space="preserve"> </w:t>
      </w:r>
      <w:r>
        <w:rPr>
          <w:rFonts w:eastAsia="MS Mincho" w:cs="Times New Roman"/>
          <w:b/>
          <w:lang w:bidi="en-US"/>
        </w:rPr>
        <w:t>Rodney Blackwell’s prior CFO, “</w:t>
      </w:r>
      <w:r w:rsidRPr="0034354A">
        <w:rPr>
          <w:rFonts w:eastAsia="MS Mincho" w:cs="Times New Roman"/>
          <w:b/>
          <w:lang w:bidi="en-US"/>
        </w:rPr>
        <w:t>The CFO working for Mr. Blackwell wasn’t the most conscientious for making sure the bills were paid”</w:t>
      </w:r>
    </w:p>
    <w:p w14:paraId="53FFE341" w14:textId="77777777" w:rsidR="002036BA" w:rsidRDefault="002036BA" w:rsidP="002036BA">
      <w:pPr>
        <w:spacing w:after="0" w:line="240" w:lineRule="auto"/>
        <w:ind w:left="720"/>
        <w:contextualSpacing/>
        <w:rPr>
          <w:rFonts w:eastAsia="MS Mincho" w:cs="Times New Roman"/>
          <w:b/>
          <w:lang w:bidi="en-US"/>
        </w:rPr>
      </w:pPr>
    </w:p>
    <w:p w14:paraId="1ABE083C" w14:textId="77777777" w:rsidR="002036BA" w:rsidRPr="0034354A" w:rsidRDefault="002036BA" w:rsidP="002036BA">
      <w:pPr>
        <w:numPr>
          <w:ilvl w:val="1"/>
          <w:numId w:val="1"/>
        </w:numPr>
        <w:spacing w:after="0" w:line="240" w:lineRule="auto"/>
        <w:contextualSpacing/>
        <w:rPr>
          <w:rFonts w:eastAsia="MS Mincho" w:cs="Times New Roman"/>
          <w:bCs/>
          <w:lang w:bidi="en-US"/>
        </w:rPr>
      </w:pPr>
      <w:r w:rsidRPr="0034354A">
        <w:rPr>
          <w:rFonts w:eastAsia="MS Mincho" w:cs="Times New Roman"/>
          <w:bCs/>
          <w:lang w:bidi="en-US"/>
        </w:rPr>
        <w:t xml:space="preserve">In an Aug. 17, 2015, article, the </w:t>
      </w:r>
      <w:r w:rsidRPr="0034354A">
        <w:rPr>
          <w:rFonts w:eastAsia="MS Mincho" w:cs="Times New Roman"/>
          <w:bCs/>
          <w:i/>
          <w:iCs/>
          <w:lang w:bidi="en-US"/>
        </w:rPr>
        <w:t>Waterloo Courier</w:t>
      </w:r>
      <w:r w:rsidRPr="0034354A">
        <w:rPr>
          <w:rFonts w:eastAsia="MS Mincho" w:cs="Times New Roman"/>
          <w:bCs/>
          <w:lang w:bidi="en-US"/>
        </w:rPr>
        <w:t xml:space="preserve"> reported, “With Cedar Valley TechWorks scheduled to take shape in earnest over the next 12 months or so, nothing will delay work, the project's developer says.</w:t>
      </w:r>
    </w:p>
    <w:p w14:paraId="074EB48D" w14:textId="77777777" w:rsidR="002036BA" w:rsidRPr="0034354A" w:rsidRDefault="002036BA" w:rsidP="002036BA">
      <w:pPr>
        <w:spacing w:after="0" w:line="240" w:lineRule="auto"/>
        <w:ind w:left="1440"/>
        <w:contextualSpacing/>
        <w:rPr>
          <w:rFonts w:eastAsia="MS Mincho" w:cs="Times New Roman"/>
          <w:bCs/>
          <w:lang w:bidi="en-US"/>
        </w:rPr>
      </w:pPr>
    </w:p>
    <w:p w14:paraId="71713506" w14:textId="77777777" w:rsidR="002036BA" w:rsidRPr="0034354A" w:rsidRDefault="002036BA" w:rsidP="002036BA">
      <w:pPr>
        <w:spacing w:after="0" w:line="240" w:lineRule="auto"/>
        <w:ind w:left="1440"/>
        <w:contextualSpacing/>
        <w:rPr>
          <w:rFonts w:eastAsia="MS Mincho" w:cs="Times New Roman"/>
          <w:bCs/>
          <w:lang w:bidi="en-US"/>
        </w:rPr>
      </w:pPr>
      <w:r w:rsidRPr="0034354A">
        <w:rPr>
          <w:rFonts w:eastAsia="MS Mincho" w:cs="Times New Roman"/>
          <w:bCs/>
          <w:lang w:bidi="en-US"/>
        </w:rPr>
        <w:t>“That includes a flurry of litigation involving that developer, Davenport-based Financial District Properties LLC, and its principal Rodney Blackwell.”</w:t>
      </w:r>
      <w:r w:rsidRPr="0034354A">
        <w:rPr>
          <w:rStyle w:val="FootnoteReference"/>
          <w:rFonts w:eastAsia="MS Mincho" w:cs="Times New Roman"/>
          <w:bCs/>
          <w:lang w:bidi="en-US"/>
        </w:rPr>
        <w:footnoteReference w:id="4"/>
      </w:r>
    </w:p>
    <w:p w14:paraId="1F0C230A" w14:textId="77777777" w:rsidR="002036BA" w:rsidRPr="0034354A" w:rsidRDefault="002036BA" w:rsidP="002036BA">
      <w:pPr>
        <w:spacing w:after="0" w:line="240" w:lineRule="auto"/>
        <w:ind w:left="1440"/>
        <w:contextualSpacing/>
        <w:rPr>
          <w:rFonts w:eastAsia="MS Mincho" w:cs="Times New Roman"/>
          <w:bCs/>
          <w:lang w:bidi="en-US"/>
        </w:rPr>
      </w:pPr>
      <w:r w:rsidRPr="0034354A">
        <w:rPr>
          <w:rFonts w:eastAsia="MS Mincho" w:cs="Times New Roman"/>
          <w:bCs/>
          <w:lang w:bidi="en-US"/>
        </w:rPr>
        <w:lastRenderedPageBreak/>
        <w:t xml:space="preserve"> </w:t>
      </w:r>
    </w:p>
    <w:p w14:paraId="2FA8F3DA" w14:textId="77777777" w:rsidR="002036BA" w:rsidRPr="0034354A" w:rsidRDefault="002036BA" w:rsidP="002036BA">
      <w:pPr>
        <w:numPr>
          <w:ilvl w:val="1"/>
          <w:numId w:val="1"/>
        </w:numPr>
        <w:spacing w:after="0" w:line="240" w:lineRule="auto"/>
        <w:contextualSpacing/>
        <w:rPr>
          <w:rFonts w:eastAsia="MS Mincho" w:cs="Times New Roman"/>
          <w:bCs/>
          <w:lang w:bidi="en-US"/>
        </w:rPr>
      </w:pPr>
      <w:r w:rsidRPr="0034354A">
        <w:rPr>
          <w:rFonts w:eastAsia="MS Mincho" w:cs="Times New Roman"/>
          <w:bCs/>
          <w:lang w:bidi="en-US"/>
        </w:rPr>
        <w:t>According to the same article, “Carver never paid his share of the property taxes owed on the building, Kakert said.</w:t>
      </w:r>
    </w:p>
    <w:p w14:paraId="7F9FB507" w14:textId="77777777" w:rsidR="002036BA" w:rsidRPr="0034354A" w:rsidRDefault="002036BA" w:rsidP="002036BA">
      <w:pPr>
        <w:spacing w:after="0" w:line="240" w:lineRule="auto"/>
        <w:ind w:left="1080"/>
        <w:contextualSpacing/>
        <w:rPr>
          <w:rFonts w:eastAsia="MS Mincho" w:cs="Times New Roman"/>
          <w:bCs/>
          <w:lang w:bidi="en-US"/>
        </w:rPr>
      </w:pPr>
    </w:p>
    <w:p w14:paraId="2CF0CEA5" w14:textId="77777777" w:rsidR="002036BA" w:rsidRPr="0034354A" w:rsidRDefault="002036BA" w:rsidP="002036BA">
      <w:pPr>
        <w:spacing w:after="0" w:line="240" w:lineRule="auto"/>
        <w:ind w:left="1440"/>
        <w:contextualSpacing/>
        <w:rPr>
          <w:rFonts w:eastAsia="MS Mincho" w:cs="Times New Roman"/>
          <w:bCs/>
          <w:lang w:bidi="en-US"/>
        </w:rPr>
      </w:pPr>
      <w:r w:rsidRPr="0034354A">
        <w:rPr>
          <w:rFonts w:eastAsia="MS Mincho" w:cs="Times New Roman"/>
          <w:bCs/>
          <w:lang w:bidi="en-US"/>
        </w:rPr>
        <w:t>“She also noted Blackwell has sued Henderson, his former CFO, over alleged financial improprieties.</w:t>
      </w:r>
    </w:p>
    <w:p w14:paraId="2D346895" w14:textId="77777777" w:rsidR="002036BA" w:rsidRPr="00E22775" w:rsidRDefault="002036BA" w:rsidP="002036BA">
      <w:pPr>
        <w:spacing w:after="0" w:line="240" w:lineRule="auto"/>
        <w:ind w:left="1440"/>
        <w:contextualSpacing/>
        <w:rPr>
          <w:rFonts w:eastAsia="MS Mincho" w:cs="Times New Roman"/>
          <w:b/>
          <w:lang w:bidi="en-US"/>
        </w:rPr>
      </w:pPr>
    </w:p>
    <w:p w14:paraId="4E9CF166" w14:textId="77777777" w:rsidR="002036BA" w:rsidRPr="0034354A" w:rsidRDefault="002036BA" w:rsidP="002036BA">
      <w:pPr>
        <w:spacing w:after="0" w:line="240" w:lineRule="auto"/>
        <w:ind w:left="1440"/>
        <w:contextualSpacing/>
        <w:rPr>
          <w:rFonts w:eastAsia="MS Mincho" w:cs="Times New Roman"/>
          <w:bCs/>
          <w:lang w:bidi="en-US"/>
        </w:rPr>
      </w:pPr>
      <w:r w:rsidRPr="0034354A">
        <w:rPr>
          <w:rFonts w:eastAsia="MS Mincho" w:cs="Times New Roman"/>
          <w:bCs/>
          <w:lang w:bidi="en-US"/>
        </w:rPr>
        <w:t>“‘The CFO working for Mr. Blackwell wasn’t the most conscientious for making sure the bills were paid,’ Kakert said. ‘We’ve gotten a number of things cleaned up and are in a strong position, and I think these individuals have their own axes to grind, and it’s unfortunate that they’re casting these unfounded allegations and harming a project that could do so much good.’”</w:t>
      </w:r>
      <w:r w:rsidRPr="0034354A">
        <w:rPr>
          <w:rStyle w:val="FootnoteReference"/>
          <w:rFonts w:eastAsia="MS Mincho" w:cs="Times New Roman"/>
          <w:bCs/>
          <w:lang w:bidi="en-US"/>
        </w:rPr>
        <w:footnoteReference w:id="5"/>
      </w:r>
    </w:p>
    <w:p w14:paraId="5C1C94A8" w14:textId="77777777" w:rsidR="002036BA" w:rsidRDefault="002036BA" w:rsidP="002036BA">
      <w:pPr>
        <w:spacing w:after="0" w:line="240" w:lineRule="auto"/>
        <w:ind w:left="720"/>
        <w:contextualSpacing/>
        <w:rPr>
          <w:rFonts w:eastAsia="MS Mincho" w:cs="Times New Roman"/>
          <w:b/>
          <w:lang w:bidi="en-US"/>
        </w:rPr>
      </w:pPr>
    </w:p>
    <w:p w14:paraId="76C6F75C" w14:textId="11A0AD14" w:rsidR="00883125" w:rsidRDefault="005803D3" w:rsidP="007F38FC">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According to the Rock Island Treasurer, Financial District Properties owes more than $130,000 in </w:t>
      </w:r>
      <w:r w:rsidR="004C27E5">
        <w:rPr>
          <w:rFonts w:eastAsia="MS Mincho" w:cs="Times New Roman"/>
          <w:b/>
          <w:lang w:bidi="en-US"/>
        </w:rPr>
        <w:t>overdue (delinquent)</w:t>
      </w:r>
      <w:r>
        <w:rPr>
          <w:rFonts w:eastAsia="MS Mincho" w:cs="Times New Roman"/>
          <w:b/>
          <w:lang w:bidi="en-US"/>
        </w:rPr>
        <w:t xml:space="preserve"> property taxes in </w:t>
      </w:r>
      <w:r w:rsidR="00DE144C">
        <w:rPr>
          <w:rFonts w:eastAsia="MS Mincho" w:cs="Times New Roman"/>
          <w:b/>
          <w:lang w:bidi="en-US"/>
        </w:rPr>
        <w:t>the county</w:t>
      </w:r>
      <w:r w:rsidR="004C27E5">
        <w:rPr>
          <w:rFonts w:eastAsia="MS Mincho" w:cs="Times New Roman"/>
          <w:b/>
          <w:lang w:bidi="en-US"/>
        </w:rPr>
        <w:t>, as of July 27, 2020</w:t>
      </w:r>
      <w:r w:rsidR="00883125">
        <w:rPr>
          <w:rFonts w:eastAsia="MS Mincho" w:cs="Times New Roman"/>
          <w:b/>
          <w:lang w:bidi="en-US"/>
        </w:rPr>
        <w:tab/>
      </w:r>
    </w:p>
    <w:p w14:paraId="118836D9" w14:textId="7C7B93BF" w:rsidR="006D463E" w:rsidRDefault="006D463E" w:rsidP="00ED7E2B">
      <w:pPr>
        <w:spacing w:after="0" w:line="240" w:lineRule="auto"/>
        <w:ind w:left="720"/>
        <w:contextualSpacing/>
        <w:rPr>
          <w:rFonts w:eastAsia="MS Mincho" w:cs="Times New Roman"/>
          <w:b/>
          <w:lang w:bidi="en-US"/>
        </w:rPr>
      </w:pPr>
    </w:p>
    <w:p w14:paraId="6E3FDDFB" w14:textId="6C39FCBE" w:rsidR="00ED7E2B" w:rsidRDefault="007F2CF6" w:rsidP="00ED7E2B">
      <w:pPr>
        <w:numPr>
          <w:ilvl w:val="1"/>
          <w:numId w:val="1"/>
        </w:numPr>
        <w:spacing w:after="0" w:line="240" w:lineRule="auto"/>
        <w:contextualSpacing/>
        <w:rPr>
          <w:rFonts w:eastAsia="MS Mincho" w:cs="Times New Roman"/>
          <w:bCs/>
          <w:lang w:bidi="en-US"/>
        </w:rPr>
      </w:pPr>
      <w:r w:rsidRPr="00CD5409">
        <w:rPr>
          <w:rFonts w:eastAsia="MS Mincho" w:cs="Times New Roman"/>
          <w:bCs/>
          <w:lang w:bidi="en-US"/>
        </w:rPr>
        <w:t xml:space="preserve">According to the </w:t>
      </w:r>
      <w:r w:rsidR="00CD5409" w:rsidRPr="00CD5409">
        <w:rPr>
          <w:rFonts w:eastAsia="MS Mincho" w:cs="Times New Roman"/>
          <w:bCs/>
          <w:lang w:bidi="en-US"/>
        </w:rPr>
        <w:t>Rock Island County Treasurer, Financial District Properties of 201 N. Harrison St. Suite 402, Davenport, IA owes the following property taxes for Tax Year 2019</w:t>
      </w:r>
      <w:r w:rsidR="00460094">
        <w:rPr>
          <w:rFonts w:eastAsia="MS Mincho" w:cs="Times New Roman"/>
          <w:bCs/>
          <w:lang w:bidi="en-US"/>
        </w:rPr>
        <w:t xml:space="preserve">, </w:t>
      </w:r>
      <w:r w:rsidR="00154D2E">
        <w:rPr>
          <w:rFonts w:eastAsia="MS Mincho" w:cs="Times New Roman"/>
          <w:bCs/>
          <w:lang w:bidi="en-US"/>
        </w:rPr>
        <w:t xml:space="preserve">for its </w:t>
      </w:r>
      <w:r w:rsidR="005223E5">
        <w:rPr>
          <w:rFonts w:eastAsia="MS Mincho" w:cs="Times New Roman"/>
          <w:bCs/>
          <w:lang w:bidi="en-US"/>
        </w:rPr>
        <w:t xml:space="preserve">Kone Centre properties, </w:t>
      </w:r>
      <w:r w:rsidR="00460094">
        <w:rPr>
          <w:rFonts w:eastAsia="MS Mincho" w:cs="Times New Roman"/>
          <w:bCs/>
          <w:lang w:bidi="en-US"/>
        </w:rPr>
        <w:t>as of July 27, 2020</w:t>
      </w:r>
      <w:r w:rsidR="00CD5409" w:rsidRPr="00CD5409">
        <w:rPr>
          <w:rFonts w:eastAsia="MS Mincho" w:cs="Times New Roman"/>
          <w:bCs/>
          <w:lang w:bidi="en-US"/>
        </w:rPr>
        <w:t>.</w:t>
      </w:r>
      <w:r w:rsidR="00CD5409" w:rsidRPr="00CD5409">
        <w:rPr>
          <w:rStyle w:val="FootnoteReference"/>
          <w:rFonts w:eastAsia="MS Mincho" w:cs="Times New Roman"/>
          <w:bCs/>
          <w:lang w:bidi="en-US"/>
        </w:rPr>
        <w:footnoteReference w:id="6"/>
      </w:r>
      <w:r w:rsidR="007C112B">
        <w:rPr>
          <w:rFonts w:eastAsia="MS Mincho" w:cs="Times New Roman"/>
          <w:bCs/>
          <w:lang w:bidi="en-US"/>
        </w:rPr>
        <w:t xml:space="preserve"> </w:t>
      </w:r>
      <w:r w:rsidR="007C112B">
        <w:rPr>
          <w:rStyle w:val="FootnoteReference"/>
          <w:rFonts w:eastAsia="MS Mincho" w:cs="Times New Roman"/>
          <w:bCs/>
          <w:lang w:bidi="en-US"/>
        </w:rPr>
        <w:footnoteReference w:id="7"/>
      </w:r>
    </w:p>
    <w:tbl>
      <w:tblPr>
        <w:tblStyle w:val="TableGrid"/>
        <w:tblpPr w:leftFromText="180" w:rightFromText="180" w:vertAnchor="text" w:horzAnchor="page" w:tblpX="2986" w:tblpY="249"/>
        <w:tblW w:w="0" w:type="auto"/>
        <w:tblLook w:val="04A0" w:firstRow="1" w:lastRow="0" w:firstColumn="1" w:lastColumn="0" w:noHBand="0" w:noVBand="1"/>
      </w:tblPr>
      <w:tblGrid>
        <w:gridCol w:w="1605"/>
        <w:gridCol w:w="1455"/>
        <w:gridCol w:w="1350"/>
        <w:gridCol w:w="1530"/>
        <w:gridCol w:w="1350"/>
      </w:tblGrid>
      <w:tr w:rsidR="00D406C9" w14:paraId="4A246F47" w14:textId="77777777" w:rsidTr="00D406C9">
        <w:tc>
          <w:tcPr>
            <w:tcW w:w="1605" w:type="dxa"/>
            <w:shd w:val="clear" w:color="auto" w:fill="BFBFBF" w:themeFill="background1" w:themeFillShade="BF"/>
          </w:tcPr>
          <w:p w14:paraId="7528BDC2" w14:textId="77777777" w:rsidR="00D406C9" w:rsidRDefault="00D406C9" w:rsidP="00D406C9">
            <w:pPr>
              <w:contextualSpacing/>
              <w:rPr>
                <w:rFonts w:eastAsia="MS Mincho" w:cs="Times New Roman"/>
                <w:b/>
                <w:lang w:bidi="en-US"/>
              </w:rPr>
            </w:pPr>
            <w:r>
              <w:rPr>
                <w:rFonts w:eastAsia="MS Mincho" w:cs="Times New Roman"/>
                <w:b/>
                <w:lang w:bidi="en-US"/>
              </w:rPr>
              <w:t>Parcel</w:t>
            </w:r>
          </w:p>
        </w:tc>
        <w:tc>
          <w:tcPr>
            <w:tcW w:w="1455" w:type="dxa"/>
            <w:shd w:val="clear" w:color="auto" w:fill="BFBFBF" w:themeFill="background1" w:themeFillShade="BF"/>
          </w:tcPr>
          <w:p w14:paraId="3704A80C" w14:textId="77777777" w:rsidR="00D406C9" w:rsidRDefault="00D406C9" w:rsidP="00D406C9">
            <w:pPr>
              <w:contextualSpacing/>
              <w:rPr>
                <w:rFonts w:eastAsia="MS Mincho" w:cs="Times New Roman"/>
                <w:b/>
                <w:lang w:bidi="en-US"/>
              </w:rPr>
            </w:pPr>
            <w:r>
              <w:rPr>
                <w:rFonts w:eastAsia="MS Mincho" w:cs="Times New Roman"/>
                <w:b/>
                <w:lang w:bidi="en-US"/>
              </w:rPr>
              <w:t>Due Date</w:t>
            </w:r>
          </w:p>
        </w:tc>
        <w:tc>
          <w:tcPr>
            <w:tcW w:w="1350" w:type="dxa"/>
            <w:shd w:val="clear" w:color="auto" w:fill="BFBFBF" w:themeFill="background1" w:themeFillShade="BF"/>
          </w:tcPr>
          <w:p w14:paraId="48AFB5D7" w14:textId="77777777" w:rsidR="00D406C9" w:rsidRDefault="00D406C9" w:rsidP="00D406C9">
            <w:pPr>
              <w:contextualSpacing/>
              <w:rPr>
                <w:rFonts w:eastAsia="MS Mincho" w:cs="Times New Roman"/>
                <w:b/>
                <w:lang w:bidi="en-US"/>
              </w:rPr>
            </w:pPr>
            <w:r>
              <w:rPr>
                <w:rFonts w:eastAsia="MS Mincho" w:cs="Times New Roman"/>
                <w:b/>
                <w:lang w:bidi="en-US"/>
              </w:rPr>
              <w:t>Tax Due</w:t>
            </w:r>
          </w:p>
        </w:tc>
        <w:tc>
          <w:tcPr>
            <w:tcW w:w="1530" w:type="dxa"/>
            <w:shd w:val="clear" w:color="auto" w:fill="BFBFBF" w:themeFill="background1" w:themeFillShade="BF"/>
          </w:tcPr>
          <w:p w14:paraId="17DFDF03" w14:textId="77777777" w:rsidR="00D406C9" w:rsidRDefault="00D406C9" w:rsidP="00D406C9">
            <w:pPr>
              <w:contextualSpacing/>
              <w:rPr>
                <w:rFonts w:eastAsia="MS Mincho" w:cs="Times New Roman"/>
                <w:b/>
                <w:lang w:bidi="en-US"/>
              </w:rPr>
            </w:pPr>
            <w:r>
              <w:rPr>
                <w:rFonts w:eastAsia="MS Mincho" w:cs="Times New Roman"/>
                <w:b/>
                <w:lang w:bidi="en-US"/>
              </w:rPr>
              <w:t>Penalty Due</w:t>
            </w:r>
          </w:p>
        </w:tc>
        <w:tc>
          <w:tcPr>
            <w:tcW w:w="1350" w:type="dxa"/>
            <w:shd w:val="clear" w:color="auto" w:fill="BFBFBF" w:themeFill="background1" w:themeFillShade="BF"/>
          </w:tcPr>
          <w:p w14:paraId="027B2AC5" w14:textId="77777777" w:rsidR="00D406C9" w:rsidRDefault="00D406C9" w:rsidP="00D406C9">
            <w:pPr>
              <w:contextualSpacing/>
              <w:rPr>
                <w:rFonts w:eastAsia="MS Mincho" w:cs="Times New Roman"/>
                <w:b/>
                <w:lang w:bidi="en-US"/>
              </w:rPr>
            </w:pPr>
            <w:r>
              <w:rPr>
                <w:rFonts w:eastAsia="MS Mincho" w:cs="Times New Roman"/>
                <w:b/>
                <w:lang w:bidi="en-US"/>
              </w:rPr>
              <w:t>Total Due</w:t>
            </w:r>
          </w:p>
        </w:tc>
      </w:tr>
      <w:tr w:rsidR="00D406C9" w14:paraId="3887BAA1" w14:textId="77777777" w:rsidTr="00D406C9">
        <w:tc>
          <w:tcPr>
            <w:tcW w:w="1605" w:type="dxa"/>
          </w:tcPr>
          <w:p w14:paraId="72CDDAF9"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08-32-237-001</w:t>
            </w:r>
          </w:p>
        </w:tc>
        <w:tc>
          <w:tcPr>
            <w:tcW w:w="1455" w:type="dxa"/>
          </w:tcPr>
          <w:p w14:paraId="5E566DAE"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06/17/2020</w:t>
            </w:r>
          </w:p>
        </w:tc>
        <w:tc>
          <w:tcPr>
            <w:tcW w:w="1350" w:type="dxa"/>
          </w:tcPr>
          <w:p w14:paraId="34BA835B"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$113,561.19</w:t>
            </w:r>
          </w:p>
        </w:tc>
        <w:tc>
          <w:tcPr>
            <w:tcW w:w="1530" w:type="dxa"/>
          </w:tcPr>
          <w:p w14:paraId="724DF70C"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$3,783.23</w:t>
            </w:r>
          </w:p>
        </w:tc>
        <w:tc>
          <w:tcPr>
            <w:tcW w:w="1350" w:type="dxa"/>
          </w:tcPr>
          <w:p w14:paraId="340B8205"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$129,890.91</w:t>
            </w:r>
          </w:p>
        </w:tc>
      </w:tr>
      <w:tr w:rsidR="00D406C9" w14:paraId="4E448010" w14:textId="77777777" w:rsidTr="00D406C9">
        <w:tc>
          <w:tcPr>
            <w:tcW w:w="1605" w:type="dxa"/>
          </w:tcPr>
          <w:p w14:paraId="4A0F90E6"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08-32-237-002</w:t>
            </w:r>
          </w:p>
        </w:tc>
        <w:tc>
          <w:tcPr>
            <w:tcW w:w="1455" w:type="dxa"/>
          </w:tcPr>
          <w:p w14:paraId="52369C4C"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06/17/2020</w:t>
            </w:r>
          </w:p>
        </w:tc>
        <w:tc>
          <w:tcPr>
            <w:tcW w:w="1350" w:type="dxa"/>
          </w:tcPr>
          <w:p w14:paraId="1416FA29"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$7,137.25</w:t>
            </w:r>
          </w:p>
        </w:tc>
        <w:tc>
          <w:tcPr>
            <w:tcW w:w="1530" w:type="dxa"/>
          </w:tcPr>
          <w:p w14:paraId="5087B59C"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$237.77</w:t>
            </w:r>
          </w:p>
        </w:tc>
        <w:tc>
          <w:tcPr>
            <w:tcW w:w="1350" w:type="dxa"/>
          </w:tcPr>
          <w:p w14:paraId="014EFCCA"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$8,163.57</w:t>
            </w:r>
          </w:p>
        </w:tc>
      </w:tr>
      <w:tr w:rsidR="00D406C9" w14:paraId="03B36F4E" w14:textId="77777777" w:rsidTr="00D406C9">
        <w:tc>
          <w:tcPr>
            <w:tcW w:w="1605" w:type="dxa"/>
          </w:tcPr>
          <w:p w14:paraId="34F1C5DF"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08-32-237-003</w:t>
            </w:r>
          </w:p>
        </w:tc>
        <w:tc>
          <w:tcPr>
            <w:tcW w:w="1455" w:type="dxa"/>
          </w:tcPr>
          <w:p w14:paraId="3A40DC12"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06/17/2020</w:t>
            </w:r>
          </w:p>
        </w:tc>
        <w:tc>
          <w:tcPr>
            <w:tcW w:w="1350" w:type="dxa"/>
          </w:tcPr>
          <w:p w14:paraId="65477322"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$4,198.37</w:t>
            </w:r>
          </w:p>
        </w:tc>
        <w:tc>
          <w:tcPr>
            <w:tcW w:w="1530" w:type="dxa"/>
          </w:tcPr>
          <w:p w14:paraId="0118BBF8"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$139.87</w:t>
            </w:r>
          </w:p>
        </w:tc>
        <w:tc>
          <w:tcPr>
            <w:tcW w:w="1350" w:type="dxa"/>
          </w:tcPr>
          <w:p w14:paraId="2CEFB9B0"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$4,802.09</w:t>
            </w:r>
          </w:p>
        </w:tc>
      </w:tr>
      <w:tr w:rsidR="00D406C9" w14:paraId="71C8DD95" w14:textId="77777777" w:rsidTr="00D406C9">
        <w:tc>
          <w:tcPr>
            <w:tcW w:w="1605" w:type="dxa"/>
          </w:tcPr>
          <w:p w14:paraId="15C1C490"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08-32-237-005</w:t>
            </w:r>
          </w:p>
        </w:tc>
        <w:tc>
          <w:tcPr>
            <w:tcW w:w="1455" w:type="dxa"/>
          </w:tcPr>
          <w:p w14:paraId="459E9381"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06/17/2020</w:t>
            </w:r>
          </w:p>
        </w:tc>
        <w:tc>
          <w:tcPr>
            <w:tcW w:w="1350" w:type="dxa"/>
          </w:tcPr>
          <w:p w14:paraId="6F8D8D1F"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$5,876.38</w:t>
            </w:r>
          </w:p>
        </w:tc>
        <w:tc>
          <w:tcPr>
            <w:tcW w:w="1530" w:type="dxa"/>
          </w:tcPr>
          <w:p w14:paraId="246BCAE9"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$195.77</w:t>
            </w:r>
          </w:p>
        </w:tc>
        <w:tc>
          <w:tcPr>
            <w:tcW w:w="1350" w:type="dxa"/>
          </w:tcPr>
          <w:p w14:paraId="56540ECE"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$6,721.39</w:t>
            </w:r>
          </w:p>
        </w:tc>
      </w:tr>
      <w:tr w:rsidR="00D406C9" w14:paraId="6001DD1D" w14:textId="77777777" w:rsidTr="00D406C9">
        <w:tc>
          <w:tcPr>
            <w:tcW w:w="1605" w:type="dxa"/>
          </w:tcPr>
          <w:p w14:paraId="41E99AC9"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08-32-237-006</w:t>
            </w:r>
          </w:p>
        </w:tc>
        <w:tc>
          <w:tcPr>
            <w:tcW w:w="1455" w:type="dxa"/>
          </w:tcPr>
          <w:p w14:paraId="39E3DC06"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06/17/2020</w:t>
            </w:r>
          </w:p>
        </w:tc>
        <w:tc>
          <w:tcPr>
            <w:tcW w:w="1350" w:type="dxa"/>
          </w:tcPr>
          <w:p w14:paraId="757CA533"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$1,805.31</w:t>
            </w:r>
          </w:p>
        </w:tc>
        <w:tc>
          <w:tcPr>
            <w:tcW w:w="1530" w:type="dxa"/>
          </w:tcPr>
          <w:p w14:paraId="49DA7942"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$60.14</w:t>
            </w:r>
          </w:p>
        </w:tc>
        <w:tc>
          <w:tcPr>
            <w:tcW w:w="1350" w:type="dxa"/>
          </w:tcPr>
          <w:p w14:paraId="5D6AA9D3"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$2,064.91</w:t>
            </w:r>
          </w:p>
        </w:tc>
      </w:tr>
      <w:tr w:rsidR="00D406C9" w14:paraId="230648C8" w14:textId="77777777" w:rsidTr="00D406C9">
        <w:tc>
          <w:tcPr>
            <w:tcW w:w="1605" w:type="dxa"/>
          </w:tcPr>
          <w:p w14:paraId="428C9D18"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08-32-237-007</w:t>
            </w:r>
          </w:p>
        </w:tc>
        <w:tc>
          <w:tcPr>
            <w:tcW w:w="1455" w:type="dxa"/>
          </w:tcPr>
          <w:p w14:paraId="2773695A"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06/17/2020</w:t>
            </w:r>
          </w:p>
        </w:tc>
        <w:tc>
          <w:tcPr>
            <w:tcW w:w="1350" w:type="dxa"/>
          </w:tcPr>
          <w:p w14:paraId="119D6E0D"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$1,175.50</w:t>
            </w:r>
          </w:p>
        </w:tc>
        <w:tc>
          <w:tcPr>
            <w:tcW w:w="1530" w:type="dxa"/>
          </w:tcPr>
          <w:p w14:paraId="5F939FB8"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$39.16</w:t>
            </w:r>
          </w:p>
        </w:tc>
        <w:tc>
          <w:tcPr>
            <w:tcW w:w="1350" w:type="dxa"/>
          </w:tcPr>
          <w:p w14:paraId="3D633C1F"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$1,344.54</w:t>
            </w:r>
          </w:p>
        </w:tc>
      </w:tr>
      <w:tr w:rsidR="00D406C9" w14:paraId="09743900" w14:textId="77777777" w:rsidTr="00D406C9">
        <w:tc>
          <w:tcPr>
            <w:tcW w:w="1605" w:type="dxa"/>
          </w:tcPr>
          <w:p w14:paraId="4322DA20"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08-32-237-008</w:t>
            </w:r>
          </w:p>
        </w:tc>
        <w:tc>
          <w:tcPr>
            <w:tcW w:w="1455" w:type="dxa"/>
          </w:tcPr>
          <w:p w14:paraId="2B16E3AE"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06/17/2020</w:t>
            </w:r>
          </w:p>
        </w:tc>
        <w:tc>
          <w:tcPr>
            <w:tcW w:w="1350" w:type="dxa"/>
          </w:tcPr>
          <w:p w14:paraId="28294CD3"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$1,016.88</w:t>
            </w:r>
          </w:p>
        </w:tc>
        <w:tc>
          <w:tcPr>
            <w:tcW w:w="1530" w:type="dxa"/>
          </w:tcPr>
          <w:p w14:paraId="5375007C"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$33.88</w:t>
            </w:r>
          </w:p>
        </w:tc>
        <w:tc>
          <w:tcPr>
            <w:tcW w:w="1350" w:type="dxa"/>
          </w:tcPr>
          <w:p w14:paraId="4AA079FA" w14:textId="77777777" w:rsidR="00D406C9" w:rsidRPr="00227EAA" w:rsidRDefault="00D406C9" w:rsidP="00D406C9">
            <w:pPr>
              <w:contextualSpacing/>
              <w:rPr>
                <w:rFonts w:eastAsia="MS Mincho" w:cs="Times New Roman"/>
                <w:bCs/>
                <w:lang w:bidi="en-US"/>
              </w:rPr>
            </w:pPr>
            <w:r w:rsidRPr="00227EAA">
              <w:rPr>
                <w:rFonts w:eastAsia="MS Mincho" w:cs="Times New Roman"/>
                <w:bCs/>
                <w:lang w:bidi="en-US"/>
              </w:rPr>
              <w:t>$1,163.12</w:t>
            </w:r>
          </w:p>
        </w:tc>
      </w:tr>
    </w:tbl>
    <w:p w14:paraId="6E1B5CC2" w14:textId="2AC28307" w:rsidR="00A3131C" w:rsidRDefault="00A3131C" w:rsidP="00A3131C">
      <w:pPr>
        <w:spacing w:after="0" w:line="240" w:lineRule="auto"/>
        <w:contextualSpacing/>
        <w:rPr>
          <w:rFonts w:eastAsia="MS Mincho" w:cs="Times New Roman"/>
          <w:b/>
          <w:lang w:bidi="en-US"/>
        </w:rPr>
      </w:pPr>
    </w:p>
    <w:p w14:paraId="7AA77349" w14:textId="77777777" w:rsidR="004F535D" w:rsidRDefault="004F535D" w:rsidP="004F535D">
      <w:pPr>
        <w:spacing w:after="0" w:line="240" w:lineRule="auto"/>
        <w:ind w:left="720"/>
        <w:contextualSpacing/>
        <w:rPr>
          <w:rFonts w:eastAsia="MS Mincho" w:cs="Times New Roman"/>
          <w:b/>
          <w:lang w:bidi="en-US"/>
        </w:rPr>
      </w:pPr>
    </w:p>
    <w:p w14:paraId="3C3F75EB" w14:textId="77777777" w:rsidR="004F535D" w:rsidRDefault="004F535D" w:rsidP="004F535D">
      <w:pPr>
        <w:spacing w:after="0" w:line="240" w:lineRule="auto"/>
        <w:ind w:left="720"/>
        <w:contextualSpacing/>
        <w:rPr>
          <w:rFonts w:eastAsia="MS Mincho" w:cs="Times New Roman"/>
          <w:b/>
          <w:lang w:bidi="en-US"/>
        </w:rPr>
      </w:pPr>
    </w:p>
    <w:p w14:paraId="0F679D40" w14:textId="77777777" w:rsidR="004F535D" w:rsidRDefault="004F535D" w:rsidP="004F535D">
      <w:pPr>
        <w:spacing w:after="0" w:line="240" w:lineRule="auto"/>
        <w:ind w:left="360"/>
        <w:contextualSpacing/>
        <w:rPr>
          <w:rFonts w:eastAsia="MS Mincho" w:cs="Times New Roman"/>
          <w:b/>
          <w:lang w:bidi="en-US"/>
        </w:rPr>
      </w:pPr>
    </w:p>
    <w:p w14:paraId="7CFF270A" w14:textId="77777777" w:rsidR="004F535D" w:rsidRDefault="004F535D" w:rsidP="004F535D">
      <w:pPr>
        <w:spacing w:after="0" w:line="240" w:lineRule="auto"/>
        <w:ind w:left="720"/>
        <w:contextualSpacing/>
        <w:rPr>
          <w:rFonts w:eastAsia="MS Mincho" w:cs="Times New Roman"/>
          <w:b/>
          <w:lang w:bidi="en-US"/>
        </w:rPr>
      </w:pPr>
    </w:p>
    <w:p w14:paraId="0FA7A68B" w14:textId="77777777" w:rsidR="004F535D" w:rsidRDefault="004F535D" w:rsidP="004F535D">
      <w:pPr>
        <w:spacing w:after="0" w:line="240" w:lineRule="auto"/>
        <w:contextualSpacing/>
        <w:rPr>
          <w:rFonts w:eastAsia="MS Mincho" w:cs="Times New Roman"/>
          <w:b/>
          <w:lang w:bidi="en-US"/>
        </w:rPr>
      </w:pPr>
    </w:p>
    <w:p w14:paraId="632C5186" w14:textId="77777777" w:rsidR="007C112B" w:rsidRDefault="007C112B" w:rsidP="007C112B">
      <w:pPr>
        <w:spacing w:after="0" w:line="240" w:lineRule="auto"/>
        <w:ind w:left="720"/>
        <w:contextualSpacing/>
        <w:rPr>
          <w:rFonts w:eastAsia="MS Mincho" w:cs="Times New Roman"/>
          <w:b/>
          <w:lang w:bidi="en-US"/>
        </w:rPr>
      </w:pPr>
    </w:p>
    <w:p w14:paraId="510496F9" w14:textId="77777777" w:rsidR="002036BA" w:rsidRDefault="002036BA" w:rsidP="002036BA">
      <w:pPr>
        <w:spacing w:after="0" w:line="240" w:lineRule="auto"/>
        <w:ind w:left="720"/>
        <w:contextualSpacing/>
        <w:rPr>
          <w:rFonts w:eastAsia="MS Mincho" w:cs="Times New Roman"/>
          <w:b/>
          <w:lang w:bidi="en-US"/>
        </w:rPr>
      </w:pPr>
    </w:p>
    <w:p w14:paraId="5794C0E7" w14:textId="77777777" w:rsidR="002036BA" w:rsidRDefault="002036BA" w:rsidP="002036BA">
      <w:pPr>
        <w:spacing w:after="0" w:line="240" w:lineRule="auto"/>
        <w:ind w:left="720"/>
        <w:contextualSpacing/>
        <w:rPr>
          <w:rFonts w:eastAsia="MS Mincho" w:cs="Times New Roman"/>
          <w:b/>
          <w:lang w:bidi="en-US"/>
        </w:rPr>
      </w:pPr>
    </w:p>
    <w:p w14:paraId="13A84D73" w14:textId="77777777" w:rsidR="002036BA" w:rsidRDefault="002036BA" w:rsidP="002036BA">
      <w:pPr>
        <w:spacing w:after="0" w:line="240" w:lineRule="auto"/>
        <w:contextualSpacing/>
        <w:rPr>
          <w:rFonts w:eastAsia="MS Mincho" w:cs="Times New Roman"/>
          <w:b/>
          <w:lang w:bidi="en-US"/>
        </w:rPr>
      </w:pPr>
    </w:p>
    <w:p w14:paraId="707257B4" w14:textId="2C9CBA6A" w:rsidR="00351076" w:rsidRDefault="00351076" w:rsidP="00351076">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According to the Rock Island Treasurer, </w:t>
      </w:r>
      <w:r w:rsidR="007811C2">
        <w:rPr>
          <w:rFonts w:eastAsia="MS Mincho" w:cs="Times New Roman"/>
          <w:b/>
          <w:lang w:bidi="en-US"/>
        </w:rPr>
        <w:t>from 201</w:t>
      </w:r>
      <w:r w:rsidR="0008525D">
        <w:rPr>
          <w:rFonts w:eastAsia="MS Mincho" w:cs="Times New Roman"/>
          <w:b/>
          <w:lang w:bidi="en-US"/>
        </w:rPr>
        <w:t xml:space="preserve">6 to 2019, </w:t>
      </w:r>
      <w:r>
        <w:rPr>
          <w:rFonts w:eastAsia="MS Mincho" w:cs="Times New Roman"/>
          <w:b/>
          <w:lang w:bidi="en-US"/>
        </w:rPr>
        <w:t>Financial District Properties</w:t>
      </w:r>
      <w:r w:rsidR="0008525D">
        <w:rPr>
          <w:rFonts w:eastAsia="MS Mincho" w:cs="Times New Roman"/>
          <w:b/>
          <w:lang w:bidi="en-US"/>
        </w:rPr>
        <w:t xml:space="preserve"> has been late paying its property taxes in Rock Island County </w:t>
      </w:r>
      <w:r w:rsidR="00783AA6">
        <w:rPr>
          <w:rFonts w:eastAsia="MS Mincho" w:cs="Times New Roman"/>
          <w:b/>
          <w:lang w:bidi="en-US"/>
        </w:rPr>
        <w:t>at least 98 times</w:t>
      </w:r>
      <w:r>
        <w:rPr>
          <w:rFonts w:eastAsia="MS Mincho" w:cs="Times New Roman"/>
          <w:b/>
          <w:lang w:bidi="en-US"/>
        </w:rPr>
        <w:tab/>
      </w:r>
    </w:p>
    <w:p w14:paraId="6D9B8A7A" w14:textId="77777777" w:rsidR="00351076" w:rsidRDefault="00351076" w:rsidP="00351076">
      <w:pPr>
        <w:spacing w:after="0" w:line="240" w:lineRule="auto"/>
        <w:ind w:left="720"/>
        <w:contextualSpacing/>
        <w:rPr>
          <w:rFonts w:eastAsia="MS Mincho" w:cs="Times New Roman"/>
          <w:b/>
          <w:lang w:bidi="en-US"/>
        </w:rPr>
      </w:pPr>
    </w:p>
    <w:p w14:paraId="031C4E5B" w14:textId="55B1B9F8" w:rsidR="00351076" w:rsidRDefault="00351076" w:rsidP="00351076">
      <w:pPr>
        <w:numPr>
          <w:ilvl w:val="1"/>
          <w:numId w:val="1"/>
        </w:numPr>
        <w:spacing w:after="0" w:line="240" w:lineRule="auto"/>
        <w:contextualSpacing/>
        <w:rPr>
          <w:rFonts w:eastAsia="MS Mincho" w:cs="Times New Roman"/>
          <w:bCs/>
          <w:lang w:bidi="en-US"/>
        </w:rPr>
      </w:pPr>
      <w:r w:rsidRPr="00CD5409">
        <w:rPr>
          <w:rFonts w:eastAsia="MS Mincho" w:cs="Times New Roman"/>
          <w:bCs/>
          <w:lang w:bidi="en-US"/>
        </w:rPr>
        <w:t xml:space="preserve">According to the Rock Island County Treasurer, Financial District Properties of 201 N. Harrison St. Suite 402, Davenport, IA </w:t>
      </w:r>
      <w:r>
        <w:rPr>
          <w:rFonts w:eastAsia="MS Mincho" w:cs="Times New Roman"/>
          <w:bCs/>
          <w:lang w:bidi="en-US"/>
        </w:rPr>
        <w:t>made</w:t>
      </w:r>
      <w:r w:rsidRPr="00CD5409">
        <w:rPr>
          <w:rFonts w:eastAsia="MS Mincho" w:cs="Times New Roman"/>
          <w:bCs/>
          <w:lang w:bidi="en-US"/>
        </w:rPr>
        <w:t xml:space="preserve"> the following property tax</w:t>
      </w:r>
      <w:r>
        <w:rPr>
          <w:rFonts w:eastAsia="MS Mincho" w:cs="Times New Roman"/>
          <w:bCs/>
          <w:lang w:bidi="en-US"/>
        </w:rPr>
        <w:t xml:space="preserve"> payments</w:t>
      </w:r>
      <w:r w:rsidRPr="00CD5409">
        <w:rPr>
          <w:rFonts w:eastAsia="MS Mincho" w:cs="Times New Roman"/>
          <w:bCs/>
          <w:lang w:bidi="en-US"/>
        </w:rPr>
        <w:t xml:space="preserve"> for </w:t>
      </w:r>
      <w:r>
        <w:rPr>
          <w:rFonts w:eastAsia="MS Mincho" w:cs="Times New Roman"/>
          <w:bCs/>
          <w:lang w:bidi="en-US"/>
        </w:rPr>
        <w:t xml:space="preserve">the </w:t>
      </w:r>
      <w:r w:rsidR="00ED563E">
        <w:rPr>
          <w:rFonts w:eastAsia="MS Mincho" w:cs="Times New Roman"/>
          <w:bCs/>
          <w:lang w:bidi="en-US"/>
        </w:rPr>
        <w:t>Kone Center properties</w:t>
      </w:r>
      <w:r w:rsidRPr="00CD5409">
        <w:rPr>
          <w:rFonts w:eastAsia="MS Mincho" w:cs="Times New Roman"/>
          <w:bCs/>
          <w:lang w:bidi="en-US"/>
        </w:rPr>
        <w:t>.</w:t>
      </w:r>
      <w:r w:rsidRPr="00CD5409">
        <w:rPr>
          <w:rStyle w:val="FootnoteReference"/>
          <w:rFonts w:eastAsia="MS Mincho" w:cs="Times New Roman"/>
          <w:bCs/>
          <w:lang w:bidi="en-US"/>
        </w:rPr>
        <w:footnoteReference w:id="8"/>
      </w:r>
      <w:r w:rsidR="00C37D53">
        <w:rPr>
          <w:rFonts w:eastAsia="MS Mincho" w:cs="Times New Roman"/>
          <w:bCs/>
          <w:lang w:bidi="en-US"/>
        </w:rPr>
        <w:t xml:space="preserve"> </w:t>
      </w:r>
      <w:r w:rsidR="00C37D53">
        <w:rPr>
          <w:rStyle w:val="FootnoteReference"/>
          <w:rFonts w:eastAsia="MS Mincho" w:cs="Times New Roman"/>
          <w:bCs/>
          <w:lang w:bidi="en-US"/>
        </w:rPr>
        <w:footnoteReference w:id="9"/>
      </w:r>
    </w:p>
    <w:p w14:paraId="63DED72B" w14:textId="4D492807" w:rsidR="00ED563E" w:rsidRDefault="00ED563E" w:rsidP="00ED563E">
      <w:pPr>
        <w:spacing w:after="0" w:line="240" w:lineRule="auto"/>
        <w:ind w:left="1440"/>
        <w:contextualSpacing/>
        <w:rPr>
          <w:rFonts w:eastAsia="MS Mincho" w:cs="Times New Roman"/>
          <w:bCs/>
          <w:lang w:bidi="en-US"/>
        </w:rPr>
      </w:pPr>
    </w:p>
    <w:tbl>
      <w:tblPr>
        <w:tblStyle w:val="TableGrid"/>
        <w:tblW w:w="0" w:type="auto"/>
        <w:tblInd w:w="1255" w:type="dxa"/>
        <w:tblLook w:val="04A0" w:firstRow="1" w:lastRow="0" w:firstColumn="1" w:lastColumn="0" w:noHBand="0" w:noVBand="1"/>
      </w:tblPr>
      <w:tblGrid>
        <w:gridCol w:w="1710"/>
        <w:gridCol w:w="1678"/>
        <w:gridCol w:w="1555"/>
        <w:gridCol w:w="1584"/>
        <w:gridCol w:w="1568"/>
      </w:tblGrid>
      <w:tr w:rsidR="00D1616D" w:rsidRPr="007811C2" w14:paraId="08CA222B" w14:textId="77777777" w:rsidTr="007811C2">
        <w:tc>
          <w:tcPr>
            <w:tcW w:w="1710" w:type="dxa"/>
            <w:shd w:val="clear" w:color="auto" w:fill="BFBFBF" w:themeFill="background1" w:themeFillShade="BF"/>
          </w:tcPr>
          <w:p w14:paraId="3DD99C0D" w14:textId="6B207F83" w:rsidR="00D1616D" w:rsidRPr="007811C2" w:rsidRDefault="00D1616D" w:rsidP="00ED563E">
            <w:pPr>
              <w:contextualSpacing/>
              <w:rPr>
                <w:rFonts w:eastAsia="MS Mincho" w:cs="Times New Roman"/>
                <w:b/>
                <w:lang w:bidi="en-US"/>
              </w:rPr>
            </w:pPr>
            <w:r w:rsidRPr="007811C2">
              <w:rPr>
                <w:rFonts w:eastAsia="MS Mincho" w:cs="Times New Roman"/>
                <w:b/>
                <w:lang w:bidi="en-US"/>
              </w:rPr>
              <w:t>Parcel</w:t>
            </w:r>
          </w:p>
        </w:tc>
        <w:tc>
          <w:tcPr>
            <w:tcW w:w="1678" w:type="dxa"/>
            <w:shd w:val="clear" w:color="auto" w:fill="BFBFBF" w:themeFill="background1" w:themeFillShade="BF"/>
          </w:tcPr>
          <w:p w14:paraId="3998AEEF" w14:textId="5C29F779" w:rsidR="00D1616D" w:rsidRPr="007811C2" w:rsidRDefault="00D1616D" w:rsidP="00ED563E">
            <w:pPr>
              <w:contextualSpacing/>
              <w:rPr>
                <w:rFonts w:eastAsia="MS Mincho" w:cs="Times New Roman"/>
                <w:b/>
                <w:lang w:bidi="en-US"/>
              </w:rPr>
            </w:pPr>
            <w:r w:rsidRPr="007811C2">
              <w:rPr>
                <w:rFonts w:eastAsia="MS Mincho" w:cs="Times New Roman"/>
                <w:b/>
                <w:lang w:bidi="en-US"/>
              </w:rPr>
              <w:t>Tax Payment</w:t>
            </w:r>
          </w:p>
        </w:tc>
        <w:tc>
          <w:tcPr>
            <w:tcW w:w="1555" w:type="dxa"/>
            <w:shd w:val="clear" w:color="auto" w:fill="BFBFBF" w:themeFill="background1" w:themeFillShade="BF"/>
          </w:tcPr>
          <w:p w14:paraId="604479C2" w14:textId="1E340C22" w:rsidR="00D1616D" w:rsidRPr="007811C2" w:rsidRDefault="00D1616D" w:rsidP="00ED563E">
            <w:pPr>
              <w:contextualSpacing/>
              <w:rPr>
                <w:rFonts w:eastAsia="MS Mincho" w:cs="Times New Roman"/>
                <w:b/>
                <w:lang w:bidi="en-US"/>
              </w:rPr>
            </w:pPr>
            <w:r w:rsidRPr="007811C2">
              <w:rPr>
                <w:rFonts w:eastAsia="MS Mincho" w:cs="Times New Roman"/>
                <w:b/>
                <w:lang w:bidi="en-US"/>
              </w:rPr>
              <w:t xml:space="preserve">Tax </w:t>
            </w:r>
            <w:r w:rsidR="00E54D05" w:rsidRPr="007811C2">
              <w:rPr>
                <w:rFonts w:eastAsia="MS Mincho" w:cs="Times New Roman"/>
                <w:b/>
                <w:lang w:bidi="en-US"/>
              </w:rPr>
              <w:t>Billed</w:t>
            </w:r>
          </w:p>
        </w:tc>
        <w:tc>
          <w:tcPr>
            <w:tcW w:w="1584" w:type="dxa"/>
            <w:shd w:val="clear" w:color="auto" w:fill="BFBFBF" w:themeFill="background1" w:themeFillShade="BF"/>
          </w:tcPr>
          <w:p w14:paraId="3DFFFBEA" w14:textId="615E8365" w:rsidR="00D1616D" w:rsidRPr="007811C2" w:rsidRDefault="00D1616D" w:rsidP="00ED563E">
            <w:pPr>
              <w:contextualSpacing/>
              <w:rPr>
                <w:rFonts w:eastAsia="MS Mincho" w:cs="Times New Roman"/>
                <w:b/>
                <w:lang w:bidi="en-US"/>
              </w:rPr>
            </w:pPr>
            <w:r w:rsidRPr="007811C2">
              <w:rPr>
                <w:rFonts w:eastAsia="MS Mincho" w:cs="Times New Roman"/>
                <w:b/>
                <w:lang w:bidi="en-US"/>
              </w:rPr>
              <w:t>Due Date</w:t>
            </w:r>
          </w:p>
        </w:tc>
        <w:tc>
          <w:tcPr>
            <w:tcW w:w="1568" w:type="dxa"/>
            <w:shd w:val="clear" w:color="auto" w:fill="BFBFBF" w:themeFill="background1" w:themeFillShade="BF"/>
          </w:tcPr>
          <w:p w14:paraId="20702430" w14:textId="1E0F30B3" w:rsidR="00D1616D" w:rsidRPr="007811C2" w:rsidRDefault="00D1616D" w:rsidP="00ED563E">
            <w:pPr>
              <w:contextualSpacing/>
              <w:rPr>
                <w:rFonts w:eastAsia="MS Mincho" w:cs="Times New Roman"/>
                <w:b/>
                <w:lang w:bidi="en-US"/>
              </w:rPr>
            </w:pPr>
            <w:r w:rsidRPr="007811C2">
              <w:rPr>
                <w:rFonts w:eastAsia="MS Mincho" w:cs="Times New Roman"/>
                <w:b/>
                <w:lang w:bidi="en-US"/>
              </w:rPr>
              <w:t>Date Paid</w:t>
            </w:r>
          </w:p>
        </w:tc>
      </w:tr>
      <w:tr w:rsidR="00D1616D" w14:paraId="4FDEFDFF" w14:textId="77777777" w:rsidTr="007811C2">
        <w:tc>
          <w:tcPr>
            <w:tcW w:w="1710" w:type="dxa"/>
          </w:tcPr>
          <w:p w14:paraId="4D8D80D2" w14:textId="451576D3" w:rsidR="00D1616D" w:rsidRDefault="00D1616D" w:rsidP="00D1616D">
            <w:pPr>
              <w:contextualSpacing/>
              <w:rPr>
                <w:rFonts w:eastAsia="MS Mincho" w:cs="Times New Roman"/>
                <w:bCs/>
                <w:lang w:bidi="en-US"/>
              </w:rPr>
            </w:pPr>
            <w:r w:rsidRPr="00D1616D">
              <w:rPr>
                <w:rFonts w:eastAsia="MS Mincho" w:cs="Times New Roman"/>
                <w:bCs/>
                <w:lang w:bidi="en-US"/>
              </w:rPr>
              <w:t>08-32-237-001</w:t>
            </w:r>
          </w:p>
        </w:tc>
        <w:tc>
          <w:tcPr>
            <w:tcW w:w="1678" w:type="dxa"/>
          </w:tcPr>
          <w:p w14:paraId="03AAFB1C" w14:textId="55D8E30D" w:rsidR="00D1616D" w:rsidRDefault="00E45E39" w:rsidP="00D1616D">
            <w:pPr>
              <w:contextualSpacing/>
              <w:rPr>
                <w:rFonts w:eastAsia="MS Mincho" w:cs="Times New Roman"/>
                <w:bCs/>
                <w:lang w:bidi="en-US"/>
              </w:rPr>
            </w:pPr>
            <w:r>
              <w:rPr>
                <w:rFonts w:eastAsia="MS Mincho" w:cs="Times New Roman"/>
                <w:bCs/>
                <w:lang w:bidi="en-US"/>
              </w:rPr>
              <w:t>2018-1</w:t>
            </w:r>
          </w:p>
        </w:tc>
        <w:tc>
          <w:tcPr>
            <w:tcW w:w="1555" w:type="dxa"/>
          </w:tcPr>
          <w:p w14:paraId="4893D0C7" w14:textId="20571708" w:rsidR="00D1616D" w:rsidRDefault="00E54D05" w:rsidP="00D1616D">
            <w:pPr>
              <w:contextualSpacing/>
              <w:rPr>
                <w:rFonts w:eastAsia="MS Mincho" w:cs="Times New Roman"/>
                <w:bCs/>
                <w:lang w:bidi="en-US"/>
              </w:rPr>
            </w:pPr>
            <w:r w:rsidRPr="00E54D05">
              <w:rPr>
                <w:rFonts w:eastAsia="MS Mincho" w:cs="Times New Roman"/>
                <w:bCs/>
                <w:lang w:bidi="en-US"/>
              </w:rPr>
              <w:t>$124,685.47</w:t>
            </w:r>
          </w:p>
        </w:tc>
        <w:tc>
          <w:tcPr>
            <w:tcW w:w="1584" w:type="dxa"/>
          </w:tcPr>
          <w:p w14:paraId="69BD4FFC" w14:textId="747037BF" w:rsidR="00D1616D" w:rsidRDefault="00D1616D" w:rsidP="00D1616D">
            <w:pPr>
              <w:contextualSpacing/>
              <w:rPr>
                <w:rFonts w:eastAsia="MS Mincho" w:cs="Times New Roman"/>
                <w:bCs/>
                <w:lang w:bidi="en-US"/>
              </w:rPr>
            </w:pPr>
            <w:r>
              <w:rPr>
                <w:rFonts w:eastAsia="MS Mincho" w:cs="Times New Roman"/>
                <w:bCs/>
                <w:lang w:bidi="en-US"/>
              </w:rPr>
              <w:t>06/05/2019</w:t>
            </w:r>
          </w:p>
        </w:tc>
        <w:tc>
          <w:tcPr>
            <w:tcW w:w="1568" w:type="dxa"/>
          </w:tcPr>
          <w:p w14:paraId="1EB273C1" w14:textId="61DE6BD6" w:rsidR="00D1616D" w:rsidRDefault="00E54D05" w:rsidP="00D1616D">
            <w:pPr>
              <w:contextualSpacing/>
              <w:rPr>
                <w:rFonts w:eastAsia="MS Mincho" w:cs="Times New Roman"/>
                <w:bCs/>
                <w:lang w:bidi="en-US"/>
              </w:rPr>
            </w:pPr>
            <w:r>
              <w:rPr>
                <w:rFonts w:eastAsia="MS Mincho" w:cs="Times New Roman"/>
                <w:bCs/>
                <w:lang w:bidi="en-US"/>
              </w:rPr>
              <w:t>09/06/2019</w:t>
            </w:r>
          </w:p>
        </w:tc>
      </w:tr>
      <w:tr w:rsidR="00D96969" w14:paraId="0AB86B23" w14:textId="77777777" w:rsidTr="007811C2">
        <w:tc>
          <w:tcPr>
            <w:tcW w:w="1710" w:type="dxa"/>
          </w:tcPr>
          <w:p w14:paraId="38C3053E" w14:textId="48875487" w:rsidR="00D96969" w:rsidRDefault="00D96969" w:rsidP="00D96969">
            <w:pPr>
              <w:contextualSpacing/>
              <w:rPr>
                <w:rFonts w:eastAsia="MS Mincho" w:cs="Times New Roman"/>
                <w:bCs/>
                <w:lang w:bidi="en-US"/>
              </w:rPr>
            </w:pPr>
            <w:r w:rsidRPr="0051371E">
              <w:rPr>
                <w:rFonts w:eastAsia="MS Mincho" w:cs="Times New Roman"/>
                <w:bCs/>
                <w:lang w:bidi="en-US"/>
              </w:rPr>
              <w:t>08-32-237-001</w:t>
            </w:r>
          </w:p>
        </w:tc>
        <w:tc>
          <w:tcPr>
            <w:tcW w:w="1678" w:type="dxa"/>
          </w:tcPr>
          <w:p w14:paraId="773D45DD" w14:textId="5276F1D7" w:rsidR="00D96969" w:rsidRDefault="00D96969" w:rsidP="00D96969">
            <w:pPr>
              <w:contextualSpacing/>
              <w:rPr>
                <w:rFonts w:eastAsia="MS Mincho" w:cs="Times New Roman"/>
                <w:bCs/>
                <w:lang w:bidi="en-US"/>
              </w:rPr>
            </w:pPr>
            <w:r>
              <w:rPr>
                <w:rFonts w:eastAsia="MS Mincho" w:cs="Times New Roman"/>
                <w:bCs/>
                <w:lang w:bidi="en-US"/>
              </w:rPr>
              <w:t>2018-2</w:t>
            </w:r>
          </w:p>
        </w:tc>
        <w:tc>
          <w:tcPr>
            <w:tcW w:w="1555" w:type="dxa"/>
          </w:tcPr>
          <w:p w14:paraId="2CACDAB1" w14:textId="667040BF" w:rsidR="00D96969" w:rsidRDefault="00D96969" w:rsidP="00D96969">
            <w:pPr>
              <w:contextualSpacing/>
              <w:rPr>
                <w:rFonts w:eastAsia="MS Mincho" w:cs="Times New Roman"/>
                <w:bCs/>
                <w:lang w:bidi="en-US"/>
              </w:rPr>
            </w:pPr>
            <w:r w:rsidRPr="00E54D05">
              <w:rPr>
                <w:rFonts w:eastAsia="MS Mincho" w:cs="Times New Roman"/>
                <w:bCs/>
                <w:lang w:bidi="en-US"/>
              </w:rPr>
              <w:t>$124,685.47</w:t>
            </w:r>
          </w:p>
        </w:tc>
        <w:tc>
          <w:tcPr>
            <w:tcW w:w="1584" w:type="dxa"/>
          </w:tcPr>
          <w:p w14:paraId="7E4E707E" w14:textId="10178B75" w:rsidR="00D96969" w:rsidRDefault="00D96969" w:rsidP="00D96969">
            <w:pPr>
              <w:contextualSpacing/>
              <w:rPr>
                <w:rFonts w:eastAsia="MS Mincho" w:cs="Times New Roman"/>
                <w:bCs/>
                <w:lang w:bidi="en-US"/>
              </w:rPr>
            </w:pPr>
            <w:r>
              <w:rPr>
                <w:rFonts w:eastAsia="MS Mincho" w:cs="Times New Roman"/>
                <w:bCs/>
                <w:lang w:bidi="en-US"/>
              </w:rPr>
              <w:t>08/05/2019</w:t>
            </w:r>
          </w:p>
        </w:tc>
        <w:tc>
          <w:tcPr>
            <w:tcW w:w="1568" w:type="dxa"/>
          </w:tcPr>
          <w:p w14:paraId="223E9AD2" w14:textId="6951CCEB" w:rsidR="00D96969" w:rsidRDefault="00D96969" w:rsidP="00D96969">
            <w:pPr>
              <w:contextualSpacing/>
              <w:rPr>
                <w:rFonts w:eastAsia="MS Mincho" w:cs="Times New Roman"/>
                <w:bCs/>
                <w:lang w:bidi="en-US"/>
              </w:rPr>
            </w:pPr>
            <w:r>
              <w:rPr>
                <w:rFonts w:eastAsia="MS Mincho" w:cs="Times New Roman"/>
                <w:bCs/>
                <w:lang w:bidi="en-US"/>
              </w:rPr>
              <w:t>09/06/2019</w:t>
            </w:r>
          </w:p>
        </w:tc>
      </w:tr>
      <w:tr w:rsidR="00D96969" w14:paraId="3CA1859C" w14:textId="77777777" w:rsidTr="007811C2">
        <w:tc>
          <w:tcPr>
            <w:tcW w:w="1710" w:type="dxa"/>
          </w:tcPr>
          <w:p w14:paraId="5FF2C74C" w14:textId="0AC28EC5" w:rsidR="00D96969" w:rsidRDefault="00D96969" w:rsidP="00D96969">
            <w:pPr>
              <w:contextualSpacing/>
              <w:rPr>
                <w:rFonts w:eastAsia="MS Mincho" w:cs="Times New Roman"/>
                <w:bCs/>
                <w:lang w:bidi="en-US"/>
              </w:rPr>
            </w:pPr>
            <w:r w:rsidRPr="0051371E">
              <w:rPr>
                <w:rFonts w:eastAsia="MS Mincho" w:cs="Times New Roman"/>
                <w:bCs/>
                <w:lang w:bidi="en-US"/>
              </w:rPr>
              <w:t>08-32-237-001</w:t>
            </w:r>
          </w:p>
        </w:tc>
        <w:tc>
          <w:tcPr>
            <w:tcW w:w="1678" w:type="dxa"/>
          </w:tcPr>
          <w:p w14:paraId="31DC47D6" w14:textId="60F42C01" w:rsidR="00D96969" w:rsidRDefault="00D96969" w:rsidP="00D96969">
            <w:pPr>
              <w:contextualSpacing/>
              <w:rPr>
                <w:rFonts w:eastAsia="MS Mincho" w:cs="Times New Roman"/>
                <w:bCs/>
                <w:lang w:bidi="en-US"/>
              </w:rPr>
            </w:pPr>
            <w:r>
              <w:rPr>
                <w:rFonts w:eastAsia="MS Mincho" w:cs="Times New Roman"/>
                <w:bCs/>
                <w:lang w:bidi="en-US"/>
              </w:rPr>
              <w:t>2018-3</w:t>
            </w:r>
          </w:p>
        </w:tc>
        <w:tc>
          <w:tcPr>
            <w:tcW w:w="1555" w:type="dxa"/>
          </w:tcPr>
          <w:p w14:paraId="7FD4A78A" w14:textId="2F6A6D24" w:rsidR="00D96969" w:rsidRDefault="00D96969" w:rsidP="00D96969">
            <w:pPr>
              <w:contextualSpacing/>
              <w:rPr>
                <w:rFonts w:eastAsia="MS Mincho" w:cs="Times New Roman"/>
                <w:bCs/>
                <w:lang w:bidi="en-US"/>
              </w:rPr>
            </w:pPr>
            <w:r w:rsidRPr="00E54D05">
              <w:rPr>
                <w:rFonts w:eastAsia="MS Mincho" w:cs="Times New Roman"/>
                <w:bCs/>
                <w:lang w:bidi="en-US"/>
              </w:rPr>
              <w:t>$124,685.47</w:t>
            </w:r>
          </w:p>
        </w:tc>
        <w:tc>
          <w:tcPr>
            <w:tcW w:w="1584" w:type="dxa"/>
          </w:tcPr>
          <w:p w14:paraId="1C2C5FC8" w14:textId="724DBEB9" w:rsidR="00D96969" w:rsidRDefault="00D96969" w:rsidP="00D96969">
            <w:pPr>
              <w:contextualSpacing/>
              <w:rPr>
                <w:rFonts w:eastAsia="MS Mincho" w:cs="Times New Roman"/>
                <w:bCs/>
                <w:lang w:bidi="en-US"/>
              </w:rPr>
            </w:pPr>
            <w:r>
              <w:rPr>
                <w:rFonts w:eastAsia="MS Mincho" w:cs="Times New Roman"/>
                <w:bCs/>
                <w:lang w:bidi="en-US"/>
              </w:rPr>
              <w:t>09/05/2019</w:t>
            </w:r>
          </w:p>
        </w:tc>
        <w:tc>
          <w:tcPr>
            <w:tcW w:w="1568" w:type="dxa"/>
          </w:tcPr>
          <w:p w14:paraId="6D633EDD" w14:textId="4B9A82B6" w:rsidR="00D96969" w:rsidRDefault="00D96969" w:rsidP="00D96969">
            <w:pPr>
              <w:contextualSpacing/>
              <w:rPr>
                <w:rFonts w:eastAsia="MS Mincho" w:cs="Times New Roman"/>
                <w:bCs/>
                <w:lang w:bidi="en-US"/>
              </w:rPr>
            </w:pPr>
            <w:r>
              <w:rPr>
                <w:rFonts w:eastAsia="MS Mincho" w:cs="Times New Roman"/>
                <w:bCs/>
                <w:lang w:bidi="en-US"/>
              </w:rPr>
              <w:t>10/15/2019</w:t>
            </w:r>
          </w:p>
        </w:tc>
      </w:tr>
      <w:tr w:rsidR="00D96969" w14:paraId="0EDDAFE8" w14:textId="77777777" w:rsidTr="007811C2">
        <w:tc>
          <w:tcPr>
            <w:tcW w:w="1710" w:type="dxa"/>
          </w:tcPr>
          <w:p w14:paraId="14DBD86F" w14:textId="46F99914" w:rsidR="00D96969" w:rsidRDefault="00D96969" w:rsidP="00D96969">
            <w:pPr>
              <w:contextualSpacing/>
              <w:rPr>
                <w:rFonts w:eastAsia="MS Mincho" w:cs="Times New Roman"/>
                <w:bCs/>
                <w:lang w:bidi="en-US"/>
              </w:rPr>
            </w:pPr>
            <w:r w:rsidRPr="0051371E">
              <w:rPr>
                <w:rFonts w:eastAsia="MS Mincho" w:cs="Times New Roman"/>
                <w:bCs/>
                <w:lang w:bidi="en-US"/>
              </w:rPr>
              <w:lastRenderedPageBreak/>
              <w:t>08-32-237-001</w:t>
            </w:r>
          </w:p>
        </w:tc>
        <w:tc>
          <w:tcPr>
            <w:tcW w:w="1678" w:type="dxa"/>
          </w:tcPr>
          <w:p w14:paraId="7A35D593" w14:textId="570F3226" w:rsidR="00D96969" w:rsidRDefault="00D96969" w:rsidP="00D96969">
            <w:pPr>
              <w:contextualSpacing/>
              <w:rPr>
                <w:rFonts w:eastAsia="MS Mincho" w:cs="Times New Roman"/>
                <w:bCs/>
                <w:lang w:bidi="en-US"/>
              </w:rPr>
            </w:pPr>
            <w:r>
              <w:rPr>
                <w:rFonts w:eastAsia="MS Mincho" w:cs="Times New Roman"/>
                <w:bCs/>
                <w:lang w:bidi="en-US"/>
              </w:rPr>
              <w:t>2017-1</w:t>
            </w:r>
          </w:p>
        </w:tc>
        <w:tc>
          <w:tcPr>
            <w:tcW w:w="1555" w:type="dxa"/>
          </w:tcPr>
          <w:p w14:paraId="510AD07F" w14:textId="390C5257" w:rsidR="00D96969" w:rsidRDefault="00D96969" w:rsidP="00D96969">
            <w:pPr>
              <w:contextualSpacing/>
              <w:rPr>
                <w:rFonts w:eastAsia="MS Mincho" w:cs="Times New Roman"/>
                <w:bCs/>
                <w:lang w:bidi="en-US"/>
              </w:rPr>
            </w:pPr>
            <w:r w:rsidRPr="0062733E">
              <w:rPr>
                <w:rFonts w:eastAsia="MS Mincho" w:cs="Times New Roman"/>
                <w:bCs/>
                <w:lang w:bidi="en-US"/>
              </w:rPr>
              <w:t>$122,230.14</w:t>
            </w:r>
          </w:p>
        </w:tc>
        <w:tc>
          <w:tcPr>
            <w:tcW w:w="1584" w:type="dxa"/>
          </w:tcPr>
          <w:p w14:paraId="26ED7E7E" w14:textId="69ED597B" w:rsidR="00D96969" w:rsidRDefault="00D96969" w:rsidP="00D96969">
            <w:pPr>
              <w:contextualSpacing/>
              <w:rPr>
                <w:rFonts w:eastAsia="MS Mincho" w:cs="Times New Roman"/>
                <w:bCs/>
                <w:lang w:bidi="en-US"/>
              </w:rPr>
            </w:pPr>
            <w:r>
              <w:rPr>
                <w:rFonts w:eastAsia="MS Mincho" w:cs="Times New Roman"/>
                <w:bCs/>
                <w:lang w:bidi="en-US"/>
              </w:rPr>
              <w:t>06/07/2018</w:t>
            </w:r>
          </w:p>
        </w:tc>
        <w:tc>
          <w:tcPr>
            <w:tcW w:w="1568" w:type="dxa"/>
          </w:tcPr>
          <w:p w14:paraId="001A5FE6" w14:textId="0B46D557" w:rsidR="00D96969" w:rsidRDefault="00D96969" w:rsidP="00D96969">
            <w:pPr>
              <w:contextualSpacing/>
              <w:rPr>
                <w:rFonts w:eastAsia="MS Mincho" w:cs="Times New Roman"/>
                <w:bCs/>
                <w:lang w:bidi="en-US"/>
              </w:rPr>
            </w:pPr>
            <w:r>
              <w:rPr>
                <w:rFonts w:eastAsia="MS Mincho" w:cs="Times New Roman"/>
                <w:bCs/>
                <w:lang w:bidi="en-US"/>
              </w:rPr>
              <w:t>12/11/2018</w:t>
            </w:r>
          </w:p>
        </w:tc>
      </w:tr>
      <w:tr w:rsidR="00D96969" w14:paraId="686F0362" w14:textId="77777777" w:rsidTr="007811C2">
        <w:tc>
          <w:tcPr>
            <w:tcW w:w="1710" w:type="dxa"/>
          </w:tcPr>
          <w:p w14:paraId="150352AB" w14:textId="70727CA3" w:rsidR="00D96969" w:rsidRDefault="00D96969" w:rsidP="00D96969">
            <w:pPr>
              <w:contextualSpacing/>
              <w:rPr>
                <w:rFonts w:eastAsia="MS Mincho" w:cs="Times New Roman"/>
                <w:bCs/>
                <w:lang w:bidi="en-US"/>
              </w:rPr>
            </w:pPr>
            <w:r w:rsidRPr="0051371E">
              <w:rPr>
                <w:rFonts w:eastAsia="MS Mincho" w:cs="Times New Roman"/>
                <w:bCs/>
                <w:lang w:bidi="en-US"/>
              </w:rPr>
              <w:t>08-32-237-001</w:t>
            </w:r>
          </w:p>
        </w:tc>
        <w:tc>
          <w:tcPr>
            <w:tcW w:w="1678" w:type="dxa"/>
          </w:tcPr>
          <w:p w14:paraId="556E578C" w14:textId="3AAE917C" w:rsidR="00D96969" w:rsidRDefault="00D96969" w:rsidP="00D96969">
            <w:pPr>
              <w:contextualSpacing/>
              <w:rPr>
                <w:rFonts w:eastAsia="MS Mincho" w:cs="Times New Roman"/>
                <w:bCs/>
                <w:lang w:bidi="en-US"/>
              </w:rPr>
            </w:pPr>
            <w:r>
              <w:rPr>
                <w:rFonts w:eastAsia="MS Mincho" w:cs="Times New Roman"/>
                <w:bCs/>
                <w:lang w:bidi="en-US"/>
              </w:rPr>
              <w:t>2017-2</w:t>
            </w:r>
          </w:p>
        </w:tc>
        <w:tc>
          <w:tcPr>
            <w:tcW w:w="1555" w:type="dxa"/>
          </w:tcPr>
          <w:p w14:paraId="3B872DC8" w14:textId="0CFABEEB" w:rsidR="00D96969" w:rsidRDefault="00D96969" w:rsidP="00D96969">
            <w:pPr>
              <w:contextualSpacing/>
              <w:rPr>
                <w:rFonts w:eastAsia="MS Mincho" w:cs="Times New Roman"/>
                <w:bCs/>
                <w:lang w:bidi="en-US"/>
              </w:rPr>
            </w:pPr>
            <w:r w:rsidRPr="0062733E">
              <w:rPr>
                <w:rFonts w:eastAsia="MS Mincho" w:cs="Times New Roman"/>
                <w:bCs/>
                <w:lang w:bidi="en-US"/>
              </w:rPr>
              <w:t>$122,230.14</w:t>
            </w:r>
          </w:p>
        </w:tc>
        <w:tc>
          <w:tcPr>
            <w:tcW w:w="1584" w:type="dxa"/>
          </w:tcPr>
          <w:p w14:paraId="4BF42C52" w14:textId="518EA4A4" w:rsidR="00D96969" w:rsidRDefault="00D96969" w:rsidP="00D96969">
            <w:pPr>
              <w:contextualSpacing/>
              <w:rPr>
                <w:rFonts w:eastAsia="MS Mincho" w:cs="Times New Roman"/>
                <w:bCs/>
                <w:lang w:bidi="en-US"/>
              </w:rPr>
            </w:pPr>
            <w:r>
              <w:rPr>
                <w:rFonts w:eastAsia="MS Mincho" w:cs="Times New Roman"/>
                <w:bCs/>
                <w:lang w:bidi="en-US"/>
              </w:rPr>
              <w:t>08/07/2018</w:t>
            </w:r>
          </w:p>
        </w:tc>
        <w:tc>
          <w:tcPr>
            <w:tcW w:w="1568" w:type="dxa"/>
          </w:tcPr>
          <w:p w14:paraId="71551762" w14:textId="1F487498" w:rsidR="00D96969" w:rsidRDefault="00D96969" w:rsidP="00D96969">
            <w:pPr>
              <w:contextualSpacing/>
              <w:rPr>
                <w:rFonts w:eastAsia="MS Mincho" w:cs="Times New Roman"/>
                <w:bCs/>
                <w:lang w:bidi="en-US"/>
              </w:rPr>
            </w:pPr>
            <w:r w:rsidRPr="0084194B">
              <w:rPr>
                <w:rFonts w:eastAsia="MS Mincho" w:cs="Times New Roman"/>
                <w:bCs/>
                <w:lang w:bidi="en-US"/>
              </w:rPr>
              <w:t>12/11/2018</w:t>
            </w:r>
          </w:p>
        </w:tc>
      </w:tr>
      <w:tr w:rsidR="00D96969" w14:paraId="2C1AD833" w14:textId="77777777" w:rsidTr="007811C2">
        <w:tc>
          <w:tcPr>
            <w:tcW w:w="1710" w:type="dxa"/>
          </w:tcPr>
          <w:p w14:paraId="3E905DFA" w14:textId="73247A63" w:rsidR="00D96969" w:rsidRDefault="00D96969" w:rsidP="00D96969">
            <w:pPr>
              <w:contextualSpacing/>
              <w:rPr>
                <w:rFonts w:eastAsia="MS Mincho" w:cs="Times New Roman"/>
                <w:bCs/>
                <w:lang w:bidi="en-US"/>
              </w:rPr>
            </w:pPr>
            <w:r w:rsidRPr="0051371E">
              <w:rPr>
                <w:rFonts w:eastAsia="MS Mincho" w:cs="Times New Roman"/>
                <w:bCs/>
                <w:lang w:bidi="en-US"/>
              </w:rPr>
              <w:t>08-32-237-001</w:t>
            </w:r>
          </w:p>
        </w:tc>
        <w:tc>
          <w:tcPr>
            <w:tcW w:w="1678" w:type="dxa"/>
          </w:tcPr>
          <w:p w14:paraId="31A26C59" w14:textId="0476FA47" w:rsidR="00D96969" w:rsidRDefault="00D96969" w:rsidP="00D96969">
            <w:pPr>
              <w:contextualSpacing/>
              <w:rPr>
                <w:rFonts w:eastAsia="MS Mincho" w:cs="Times New Roman"/>
                <w:bCs/>
                <w:lang w:bidi="en-US"/>
              </w:rPr>
            </w:pPr>
            <w:r>
              <w:rPr>
                <w:rFonts w:eastAsia="MS Mincho" w:cs="Times New Roman"/>
                <w:bCs/>
                <w:lang w:bidi="en-US"/>
              </w:rPr>
              <w:t>2017-3</w:t>
            </w:r>
          </w:p>
        </w:tc>
        <w:tc>
          <w:tcPr>
            <w:tcW w:w="1555" w:type="dxa"/>
          </w:tcPr>
          <w:p w14:paraId="43722712" w14:textId="0A7AE862" w:rsidR="00D96969" w:rsidRDefault="00D96969" w:rsidP="00D96969">
            <w:pPr>
              <w:contextualSpacing/>
              <w:rPr>
                <w:rFonts w:eastAsia="MS Mincho" w:cs="Times New Roman"/>
                <w:bCs/>
                <w:lang w:bidi="en-US"/>
              </w:rPr>
            </w:pPr>
            <w:r w:rsidRPr="0062733E">
              <w:rPr>
                <w:rFonts w:eastAsia="MS Mincho" w:cs="Times New Roman"/>
                <w:bCs/>
                <w:lang w:bidi="en-US"/>
              </w:rPr>
              <w:t>$122,230.14</w:t>
            </w:r>
          </w:p>
        </w:tc>
        <w:tc>
          <w:tcPr>
            <w:tcW w:w="1584" w:type="dxa"/>
          </w:tcPr>
          <w:p w14:paraId="0D51C2EC" w14:textId="684F0310" w:rsidR="00D96969" w:rsidRDefault="00D96969" w:rsidP="00D96969">
            <w:pPr>
              <w:contextualSpacing/>
              <w:rPr>
                <w:rFonts w:eastAsia="MS Mincho" w:cs="Times New Roman"/>
                <w:bCs/>
                <w:lang w:bidi="en-US"/>
              </w:rPr>
            </w:pPr>
            <w:r>
              <w:rPr>
                <w:rFonts w:eastAsia="MS Mincho" w:cs="Times New Roman"/>
                <w:bCs/>
                <w:lang w:bidi="en-US"/>
              </w:rPr>
              <w:t>09/07/2018</w:t>
            </w:r>
          </w:p>
        </w:tc>
        <w:tc>
          <w:tcPr>
            <w:tcW w:w="1568" w:type="dxa"/>
          </w:tcPr>
          <w:p w14:paraId="14AF81FF" w14:textId="39ADB639" w:rsidR="00D96969" w:rsidRDefault="00D96969" w:rsidP="00D96969">
            <w:pPr>
              <w:contextualSpacing/>
              <w:rPr>
                <w:rFonts w:eastAsia="MS Mincho" w:cs="Times New Roman"/>
                <w:bCs/>
                <w:lang w:bidi="en-US"/>
              </w:rPr>
            </w:pPr>
            <w:r w:rsidRPr="0084194B">
              <w:rPr>
                <w:rFonts w:eastAsia="MS Mincho" w:cs="Times New Roman"/>
                <w:bCs/>
                <w:lang w:bidi="en-US"/>
              </w:rPr>
              <w:t>12/11/2018</w:t>
            </w:r>
          </w:p>
        </w:tc>
      </w:tr>
      <w:tr w:rsidR="00D96969" w14:paraId="6CC482A2" w14:textId="77777777" w:rsidTr="007811C2">
        <w:tc>
          <w:tcPr>
            <w:tcW w:w="1710" w:type="dxa"/>
          </w:tcPr>
          <w:p w14:paraId="0A292D86" w14:textId="59782DDC" w:rsidR="00D96969" w:rsidRDefault="00D96969" w:rsidP="00D96969">
            <w:pPr>
              <w:contextualSpacing/>
              <w:rPr>
                <w:rFonts w:eastAsia="MS Mincho" w:cs="Times New Roman"/>
                <w:bCs/>
                <w:lang w:bidi="en-US"/>
              </w:rPr>
            </w:pPr>
            <w:r w:rsidRPr="0051371E">
              <w:rPr>
                <w:rFonts w:eastAsia="MS Mincho" w:cs="Times New Roman"/>
                <w:bCs/>
                <w:lang w:bidi="en-US"/>
              </w:rPr>
              <w:t>08-32-237-001</w:t>
            </w:r>
          </w:p>
        </w:tc>
        <w:tc>
          <w:tcPr>
            <w:tcW w:w="1678" w:type="dxa"/>
          </w:tcPr>
          <w:p w14:paraId="22503BAB" w14:textId="10B01B7B" w:rsidR="00D96969" w:rsidRDefault="00D96969" w:rsidP="00D96969">
            <w:pPr>
              <w:contextualSpacing/>
              <w:rPr>
                <w:rFonts w:eastAsia="MS Mincho" w:cs="Times New Roman"/>
                <w:bCs/>
                <w:lang w:bidi="en-US"/>
              </w:rPr>
            </w:pPr>
            <w:r>
              <w:rPr>
                <w:rFonts w:eastAsia="MS Mincho" w:cs="Times New Roman"/>
                <w:bCs/>
                <w:lang w:bidi="en-US"/>
              </w:rPr>
              <w:t>2017-4</w:t>
            </w:r>
          </w:p>
        </w:tc>
        <w:tc>
          <w:tcPr>
            <w:tcW w:w="1555" w:type="dxa"/>
          </w:tcPr>
          <w:p w14:paraId="68C42D71" w14:textId="61758D9E" w:rsidR="00D96969" w:rsidRDefault="00D96969" w:rsidP="00D96969">
            <w:pPr>
              <w:contextualSpacing/>
              <w:rPr>
                <w:rFonts w:eastAsia="MS Mincho" w:cs="Times New Roman"/>
                <w:bCs/>
                <w:lang w:bidi="en-US"/>
              </w:rPr>
            </w:pPr>
            <w:r w:rsidRPr="0062733E">
              <w:rPr>
                <w:rFonts w:eastAsia="MS Mincho" w:cs="Times New Roman"/>
                <w:bCs/>
                <w:lang w:bidi="en-US"/>
              </w:rPr>
              <w:t>$122,230.14</w:t>
            </w:r>
          </w:p>
        </w:tc>
        <w:tc>
          <w:tcPr>
            <w:tcW w:w="1584" w:type="dxa"/>
          </w:tcPr>
          <w:p w14:paraId="491037FE" w14:textId="3A3574B3" w:rsidR="00D96969" w:rsidRDefault="00D96969" w:rsidP="00D96969">
            <w:pPr>
              <w:contextualSpacing/>
              <w:rPr>
                <w:rFonts w:eastAsia="MS Mincho" w:cs="Times New Roman"/>
                <w:bCs/>
                <w:lang w:bidi="en-US"/>
              </w:rPr>
            </w:pPr>
            <w:r>
              <w:rPr>
                <w:rFonts w:eastAsia="MS Mincho" w:cs="Times New Roman"/>
                <w:bCs/>
                <w:lang w:bidi="en-US"/>
              </w:rPr>
              <w:t>11/07/2018</w:t>
            </w:r>
          </w:p>
        </w:tc>
        <w:tc>
          <w:tcPr>
            <w:tcW w:w="1568" w:type="dxa"/>
          </w:tcPr>
          <w:p w14:paraId="0E40F35A" w14:textId="58347BBA" w:rsidR="00D96969" w:rsidRDefault="00D96969" w:rsidP="00D96969">
            <w:pPr>
              <w:contextualSpacing/>
              <w:rPr>
                <w:rFonts w:eastAsia="MS Mincho" w:cs="Times New Roman"/>
                <w:bCs/>
                <w:lang w:bidi="en-US"/>
              </w:rPr>
            </w:pPr>
            <w:r w:rsidRPr="0084194B">
              <w:rPr>
                <w:rFonts w:eastAsia="MS Mincho" w:cs="Times New Roman"/>
                <w:bCs/>
                <w:lang w:bidi="en-US"/>
              </w:rPr>
              <w:t>12/11/2018</w:t>
            </w:r>
          </w:p>
        </w:tc>
      </w:tr>
      <w:tr w:rsidR="00717892" w14:paraId="2619411C" w14:textId="77777777" w:rsidTr="007811C2">
        <w:tc>
          <w:tcPr>
            <w:tcW w:w="1710" w:type="dxa"/>
          </w:tcPr>
          <w:p w14:paraId="6B464A95" w14:textId="39EDAFE2" w:rsidR="00717892" w:rsidRPr="0051371E" w:rsidRDefault="00717892" w:rsidP="00717892">
            <w:pPr>
              <w:contextualSpacing/>
              <w:rPr>
                <w:rFonts w:eastAsia="MS Mincho" w:cs="Times New Roman"/>
                <w:bCs/>
                <w:lang w:bidi="en-US"/>
              </w:rPr>
            </w:pPr>
            <w:r w:rsidRPr="0051371E">
              <w:rPr>
                <w:rFonts w:eastAsia="MS Mincho" w:cs="Times New Roman"/>
                <w:bCs/>
                <w:lang w:bidi="en-US"/>
              </w:rPr>
              <w:t>08-32-237-001</w:t>
            </w:r>
          </w:p>
        </w:tc>
        <w:tc>
          <w:tcPr>
            <w:tcW w:w="1678" w:type="dxa"/>
          </w:tcPr>
          <w:p w14:paraId="02A82FBE" w14:textId="19997AD5" w:rsidR="00717892" w:rsidRDefault="00717892" w:rsidP="00717892">
            <w:pPr>
              <w:contextualSpacing/>
              <w:rPr>
                <w:rFonts w:eastAsia="MS Mincho" w:cs="Times New Roman"/>
                <w:bCs/>
                <w:lang w:bidi="en-US"/>
              </w:rPr>
            </w:pPr>
            <w:r>
              <w:rPr>
                <w:rFonts w:eastAsia="MS Mincho" w:cs="Times New Roman"/>
                <w:bCs/>
                <w:lang w:bidi="en-US"/>
              </w:rPr>
              <w:t>2016-1</w:t>
            </w:r>
          </w:p>
        </w:tc>
        <w:tc>
          <w:tcPr>
            <w:tcW w:w="1555" w:type="dxa"/>
          </w:tcPr>
          <w:p w14:paraId="093C3803" w14:textId="3B4D32F8" w:rsidR="00717892" w:rsidRPr="0062733E" w:rsidRDefault="00717892" w:rsidP="00717892">
            <w:pPr>
              <w:contextualSpacing/>
              <w:rPr>
                <w:rFonts w:eastAsia="MS Mincho" w:cs="Times New Roman"/>
                <w:bCs/>
                <w:lang w:bidi="en-US"/>
              </w:rPr>
            </w:pPr>
            <w:r w:rsidRPr="00C67C68">
              <w:rPr>
                <w:rFonts w:eastAsia="MS Mincho" w:cs="Times New Roman"/>
                <w:bCs/>
                <w:lang w:bidi="en-US"/>
              </w:rPr>
              <w:t>$122,289.91</w:t>
            </w:r>
          </w:p>
        </w:tc>
        <w:tc>
          <w:tcPr>
            <w:tcW w:w="1584" w:type="dxa"/>
          </w:tcPr>
          <w:p w14:paraId="663D701B" w14:textId="76711723" w:rsidR="00717892" w:rsidRDefault="00717892" w:rsidP="00717892">
            <w:pPr>
              <w:contextualSpacing/>
              <w:rPr>
                <w:rFonts w:eastAsia="MS Mincho" w:cs="Times New Roman"/>
                <w:bCs/>
                <w:lang w:bidi="en-US"/>
              </w:rPr>
            </w:pPr>
            <w:r>
              <w:rPr>
                <w:rFonts w:eastAsia="MS Mincho" w:cs="Times New Roman"/>
                <w:bCs/>
                <w:lang w:bidi="en-US"/>
              </w:rPr>
              <w:t>06/08/2017</w:t>
            </w:r>
          </w:p>
        </w:tc>
        <w:tc>
          <w:tcPr>
            <w:tcW w:w="1568" w:type="dxa"/>
          </w:tcPr>
          <w:p w14:paraId="5E02A24D" w14:textId="78DD342A" w:rsidR="00717892" w:rsidRPr="0084194B" w:rsidRDefault="00717892" w:rsidP="00717892">
            <w:pPr>
              <w:contextualSpacing/>
              <w:rPr>
                <w:rFonts w:eastAsia="MS Mincho" w:cs="Times New Roman"/>
                <w:bCs/>
                <w:lang w:bidi="en-US"/>
              </w:rPr>
            </w:pPr>
            <w:r>
              <w:rPr>
                <w:rFonts w:eastAsia="MS Mincho" w:cs="Times New Roman"/>
                <w:bCs/>
                <w:lang w:bidi="en-US"/>
              </w:rPr>
              <w:t>12/27/2017</w:t>
            </w:r>
          </w:p>
        </w:tc>
      </w:tr>
      <w:tr w:rsidR="00717892" w14:paraId="277C53F2" w14:textId="77777777" w:rsidTr="007811C2">
        <w:tc>
          <w:tcPr>
            <w:tcW w:w="1710" w:type="dxa"/>
          </w:tcPr>
          <w:p w14:paraId="6B24185A" w14:textId="6E813AD4" w:rsidR="00717892" w:rsidRPr="0051371E" w:rsidRDefault="00717892" w:rsidP="00717892">
            <w:pPr>
              <w:contextualSpacing/>
              <w:rPr>
                <w:rFonts w:eastAsia="MS Mincho" w:cs="Times New Roman"/>
                <w:bCs/>
                <w:lang w:bidi="en-US"/>
              </w:rPr>
            </w:pPr>
            <w:r w:rsidRPr="0051371E">
              <w:rPr>
                <w:rFonts w:eastAsia="MS Mincho" w:cs="Times New Roman"/>
                <w:bCs/>
                <w:lang w:bidi="en-US"/>
              </w:rPr>
              <w:t>08-32-237-001</w:t>
            </w:r>
          </w:p>
        </w:tc>
        <w:tc>
          <w:tcPr>
            <w:tcW w:w="1678" w:type="dxa"/>
          </w:tcPr>
          <w:p w14:paraId="62C72828" w14:textId="3B84A8B8" w:rsidR="00717892" w:rsidRDefault="00717892" w:rsidP="00717892">
            <w:pPr>
              <w:contextualSpacing/>
              <w:rPr>
                <w:rFonts w:eastAsia="MS Mincho" w:cs="Times New Roman"/>
                <w:bCs/>
                <w:lang w:bidi="en-US"/>
              </w:rPr>
            </w:pPr>
            <w:r>
              <w:rPr>
                <w:rFonts w:eastAsia="MS Mincho" w:cs="Times New Roman"/>
                <w:bCs/>
                <w:lang w:bidi="en-US"/>
              </w:rPr>
              <w:t>2016-2</w:t>
            </w:r>
          </w:p>
        </w:tc>
        <w:tc>
          <w:tcPr>
            <w:tcW w:w="1555" w:type="dxa"/>
          </w:tcPr>
          <w:p w14:paraId="0D5C834A" w14:textId="232B8C9A" w:rsidR="00717892" w:rsidRPr="0062733E" w:rsidRDefault="00717892" w:rsidP="00717892">
            <w:pPr>
              <w:contextualSpacing/>
              <w:rPr>
                <w:rFonts w:eastAsia="MS Mincho" w:cs="Times New Roman"/>
                <w:bCs/>
                <w:lang w:bidi="en-US"/>
              </w:rPr>
            </w:pPr>
            <w:r w:rsidRPr="00C67C68">
              <w:rPr>
                <w:rFonts w:eastAsia="MS Mincho" w:cs="Times New Roman"/>
                <w:bCs/>
                <w:lang w:bidi="en-US"/>
              </w:rPr>
              <w:t>$122,289.91</w:t>
            </w:r>
          </w:p>
        </w:tc>
        <w:tc>
          <w:tcPr>
            <w:tcW w:w="1584" w:type="dxa"/>
          </w:tcPr>
          <w:p w14:paraId="312571EB" w14:textId="6895C7E7" w:rsidR="00717892" w:rsidRDefault="00717892" w:rsidP="00717892">
            <w:pPr>
              <w:contextualSpacing/>
              <w:rPr>
                <w:rFonts w:eastAsia="MS Mincho" w:cs="Times New Roman"/>
                <w:bCs/>
                <w:lang w:bidi="en-US"/>
              </w:rPr>
            </w:pPr>
            <w:r>
              <w:rPr>
                <w:rFonts w:eastAsia="MS Mincho" w:cs="Times New Roman"/>
                <w:bCs/>
                <w:lang w:bidi="en-US"/>
              </w:rPr>
              <w:t>08/08/2017</w:t>
            </w:r>
          </w:p>
        </w:tc>
        <w:tc>
          <w:tcPr>
            <w:tcW w:w="1568" w:type="dxa"/>
          </w:tcPr>
          <w:p w14:paraId="04901B84" w14:textId="6271176F" w:rsidR="00717892" w:rsidRPr="0084194B" w:rsidRDefault="00717892" w:rsidP="00717892">
            <w:pPr>
              <w:contextualSpacing/>
              <w:rPr>
                <w:rFonts w:eastAsia="MS Mincho" w:cs="Times New Roman"/>
                <w:bCs/>
                <w:lang w:bidi="en-US"/>
              </w:rPr>
            </w:pPr>
            <w:r w:rsidRPr="00296AD9">
              <w:rPr>
                <w:rFonts w:eastAsia="MS Mincho" w:cs="Times New Roman"/>
                <w:bCs/>
                <w:lang w:bidi="en-US"/>
              </w:rPr>
              <w:t>12/27/2017</w:t>
            </w:r>
          </w:p>
        </w:tc>
      </w:tr>
      <w:tr w:rsidR="00717892" w14:paraId="2B942948" w14:textId="77777777" w:rsidTr="007811C2">
        <w:tc>
          <w:tcPr>
            <w:tcW w:w="1710" w:type="dxa"/>
          </w:tcPr>
          <w:p w14:paraId="54276AA5" w14:textId="6EBACD06" w:rsidR="00717892" w:rsidRPr="0051371E" w:rsidRDefault="00717892" w:rsidP="00717892">
            <w:pPr>
              <w:contextualSpacing/>
              <w:rPr>
                <w:rFonts w:eastAsia="MS Mincho" w:cs="Times New Roman"/>
                <w:bCs/>
                <w:lang w:bidi="en-US"/>
              </w:rPr>
            </w:pPr>
            <w:r w:rsidRPr="0051371E">
              <w:rPr>
                <w:rFonts w:eastAsia="MS Mincho" w:cs="Times New Roman"/>
                <w:bCs/>
                <w:lang w:bidi="en-US"/>
              </w:rPr>
              <w:t>08-32-237-001</w:t>
            </w:r>
          </w:p>
        </w:tc>
        <w:tc>
          <w:tcPr>
            <w:tcW w:w="1678" w:type="dxa"/>
          </w:tcPr>
          <w:p w14:paraId="0733139C" w14:textId="38805480" w:rsidR="00717892" w:rsidRDefault="00717892" w:rsidP="00717892">
            <w:pPr>
              <w:contextualSpacing/>
              <w:rPr>
                <w:rFonts w:eastAsia="MS Mincho" w:cs="Times New Roman"/>
                <w:bCs/>
                <w:lang w:bidi="en-US"/>
              </w:rPr>
            </w:pPr>
            <w:r>
              <w:rPr>
                <w:rFonts w:eastAsia="MS Mincho" w:cs="Times New Roman"/>
                <w:bCs/>
                <w:lang w:bidi="en-US"/>
              </w:rPr>
              <w:t>2016-3</w:t>
            </w:r>
          </w:p>
        </w:tc>
        <w:tc>
          <w:tcPr>
            <w:tcW w:w="1555" w:type="dxa"/>
          </w:tcPr>
          <w:p w14:paraId="4D840F14" w14:textId="58BDAB96" w:rsidR="00717892" w:rsidRPr="0062733E" w:rsidRDefault="00717892" w:rsidP="00717892">
            <w:pPr>
              <w:contextualSpacing/>
              <w:rPr>
                <w:rFonts w:eastAsia="MS Mincho" w:cs="Times New Roman"/>
                <w:bCs/>
                <w:lang w:bidi="en-US"/>
              </w:rPr>
            </w:pPr>
            <w:r w:rsidRPr="00C67C68">
              <w:rPr>
                <w:rFonts w:eastAsia="MS Mincho" w:cs="Times New Roman"/>
                <w:bCs/>
                <w:lang w:bidi="en-US"/>
              </w:rPr>
              <w:t>$122,289.91</w:t>
            </w:r>
          </w:p>
        </w:tc>
        <w:tc>
          <w:tcPr>
            <w:tcW w:w="1584" w:type="dxa"/>
          </w:tcPr>
          <w:p w14:paraId="5E435013" w14:textId="7A6F60AE" w:rsidR="00717892" w:rsidRDefault="00717892" w:rsidP="00717892">
            <w:pPr>
              <w:contextualSpacing/>
              <w:rPr>
                <w:rFonts w:eastAsia="MS Mincho" w:cs="Times New Roman"/>
                <w:bCs/>
                <w:lang w:bidi="en-US"/>
              </w:rPr>
            </w:pPr>
            <w:r>
              <w:rPr>
                <w:rFonts w:eastAsia="MS Mincho" w:cs="Times New Roman"/>
                <w:bCs/>
                <w:lang w:bidi="en-US"/>
              </w:rPr>
              <w:t>09/08/2017</w:t>
            </w:r>
          </w:p>
        </w:tc>
        <w:tc>
          <w:tcPr>
            <w:tcW w:w="1568" w:type="dxa"/>
          </w:tcPr>
          <w:p w14:paraId="5763D2A0" w14:textId="279CE759" w:rsidR="00717892" w:rsidRPr="0084194B" w:rsidRDefault="00717892" w:rsidP="00717892">
            <w:pPr>
              <w:contextualSpacing/>
              <w:rPr>
                <w:rFonts w:eastAsia="MS Mincho" w:cs="Times New Roman"/>
                <w:bCs/>
                <w:lang w:bidi="en-US"/>
              </w:rPr>
            </w:pPr>
            <w:r w:rsidRPr="00296AD9">
              <w:rPr>
                <w:rFonts w:eastAsia="MS Mincho" w:cs="Times New Roman"/>
                <w:bCs/>
                <w:lang w:bidi="en-US"/>
              </w:rPr>
              <w:t>12/27/2017</w:t>
            </w:r>
          </w:p>
        </w:tc>
      </w:tr>
      <w:tr w:rsidR="00717892" w14:paraId="6B38AEBD" w14:textId="77777777" w:rsidTr="007811C2">
        <w:tc>
          <w:tcPr>
            <w:tcW w:w="1710" w:type="dxa"/>
          </w:tcPr>
          <w:p w14:paraId="4432FCB1" w14:textId="0F5862AF" w:rsidR="00717892" w:rsidRPr="0051371E" w:rsidRDefault="00717892" w:rsidP="00717892">
            <w:pPr>
              <w:contextualSpacing/>
              <w:rPr>
                <w:rFonts w:eastAsia="MS Mincho" w:cs="Times New Roman"/>
                <w:bCs/>
                <w:lang w:bidi="en-US"/>
              </w:rPr>
            </w:pPr>
            <w:r w:rsidRPr="0051371E">
              <w:rPr>
                <w:rFonts w:eastAsia="MS Mincho" w:cs="Times New Roman"/>
                <w:bCs/>
                <w:lang w:bidi="en-US"/>
              </w:rPr>
              <w:t>08-32-237-001</w:t>
            </w:r>
          </w:p>
        </w:tc>
        <w:tc>
          <w:tcPr>
            <w:tcW w:w="1678" w:type="dxa"/>
          </w:tcPr>
          <w:p w14:paraId="7314DB0E" w14:textId="60B2A4A1" w:rsidR="00717892" w:rsidRDefault="00717892" w:rsidP="00717892">
            <w:pPr>
              <w:contextualSpacing/>
              <w:rPr>
                <w:rFonts w:eastAsia="MS Mincho" w:cs="Times New Roman"/>
                <w:bCs/>
                <w:lang w:bidi="en-US"/>
              </w:rPr>
            </w:pPr>
            <w:r>
              <w:rPr>
                <w:rFonts w:eastAsia="MS Mincho" w:cs="Times New Roman"/>
                <w:bCs/>
                <w:lang w:bidi="en-US"/>
              </w:rPr>
              <w:t>2016-4</w:t>
            </w:r>
          </w:p>
        </w:tc>
        <w:tc>
          <w:tcPr>
            <w:tcW w:w="1555" w:type="dxa"/>
          </w:tcPr>
          <w:p w14:paraId="0224903E" w14:textId="7F6C89CE" w:rsidR="00717892" w:rsidRPr="0062733E" w:rsidRDefault="00717892" w:rsidP="00717892">
            <w:pPr>
              <w:contextualSpacing/>
              <w:rPr>
                <w:rFonts w:eastAsia="MS Mincho" w:cs="Times New Roman"/>
                <w:bCs/>
                <w:lang w:bidi="en-US"/>
              </w:rPr>
            </w:pPr>
            <w:r w:rsidRPr="00C67C68">
              <w:rPr>
                <w:rFonts w:eastAsia="MS Mincho" w:cs="Times New Roman"/>
                <w:bCs/>
                <w:lang w:bidi="en-US"/>
              </w:rPr>
              <w:t>$122,289.91</w:t>
            </w:r>
          </w:p>
        </w:tc>
        <w:tc>
          <w:tcPr>
            <w:tcW w:w="1584" w:type="dxa"/>
          </w:tcPr>
          <w:p w14:paraId="4FBE3A38" w14:textId="4DC1B442" w:rsidR="00717892" w:rsidRDefault="00717892" w:rsidP="00717892">
            <w:pPr>
              <w:contextualSpacing/>
              <w:rPr>
                <w:rFonts w:eastAsia="MS Mincho" w:cs="Times New Roman"/>
                <w:bCs/>
                <w:lang w:bidi="en-US"/>
              </w:rPr>
            </w:pPr>
            <w:r>
              <w:rPr>
                <w:rFonts w:eastAsia="MS Mincho" w:cs="Times New Roman"/>
                <w:bCs/>
                <w:lang w:bidi="en-US"/>
              </w:rPr>
              <w:t>11/08/2017</w:t>
            </w:r>
          </w:p>
        </w:tc>
        <w:tc>
          <w:tcPr>
            <w:tcW w:w="1568" w:type="dxa"/>
          </w:tcPr>
          <w:p w14:paraId="4FCC49D1" w14:textId="49641BFF" w:rsidR="00717892" w:rsidRPr="0084194B" w:rsidRDefault="00717892" w:rsidP="00717892">
            <w:pPr>
              <w:contextualSpacing/>
              <w:rPr>
                <w:rFonts w:eastAsia="MS Mincho" w:cs="Times New Roman"/>
                <w:bCs/>
                <w:lang w:bidi="en-US"/>
              </w:rPr>
            </w:pPr>
            <w:r w:rsidRPr="00296AD9">
              <w:rPr>
                <w:rFonts w:eastAsia="MS Mincho" w:cs="Times New Roman"/>
                <w:bCs/>
                <w:lang w:bidi="en-US"/>
              </w:rPr>
              <w:t>12/27/2017</w:t>
            </w:r>
          </w:p>
        </w:tc>
      </w:tr>
      <w:tr w:rsidR="00D77F92" w14:paraId="1E25CE32" w14:textId="77777777" w:rsidTr="007811C2">
        <w:tc>
          <w:tcPr>
            <w:tcW w:w="1710" w:type="dxa"/>
          </w:tcPr>
          <w:p w14:paraId="5E3B58B6" w14:textId="08C57564" w:rsidR="00D77F92" w:rsidRPr="0051371E" w:rsidRDefault="00D77F92" w:rsidP="00D77F92">
            <w:pPr>
              <w:contextualSpacing/>
              <w:rPr>
                <w:rFonts w:eastAsia="MS Mincho" w:cs="Times New Roman"/>
                <w:bCs/>
                <w:lang w:bidi="en-US"/>
              </w:rPr>
            </w:pPr>
            <w:r w:rsidRPr="0051371E">
              <w:rPr>
                <w:rFonts w:eastAsia="MS Mincho" w:cs="Times New Roman"/>
                <w:bCs/>
                <w:lang w:bidi="en-US"/>
              </w:rPr>
              <w:t>08-32-237-001</w:t>
            </w:r>
          </w:p>
        </w:tc>
        <w:tc>
          <w:tcPr>
            <w:tcW w:w="1678" w:type="dxa"/>
          </w:tcPr>
          <w:p w14:paraId="25C71842" w14:textId="52936E9D" w:rsidR="00D77F92" w:rsidRDefault="00D77F92" w:rsidP="00D77F92">
            <w:pPr>
              <w:contextualSpacing/>
              <w:rPr>
                <w:rFonts w:eastAsia="MS Mincho" w:cs="Times New Roman"/>
                <w:bCs/>
                <w:lang w:bidi="en-US"/>
              </w:rPr>
            </w:pPr>
            <w:r>
              <w:rPr>
                <w:rFonts w:eastAsia="MS Mincho" w:cs="Times New Roman"/>
                <w:bCs/>
                <w:lang w:bidi="en-US"/>
              </w:rPr>
              <w:t>2015-1</w:t>
            </w:r>
          </w:p>
        </w:tc>
        <w:tc>
          <w:tcPr>
            <w:tcW w:w="1555" w:type="dxa"/>
          </w:tcPr>
          <w:p w14:paraId="61FA6328" w14:textId="487EBD4C" w:rsidR="00D77F92" w:rsidRPr="00C67C68" w:rsidRDefault="00C0159F" w:rsidP="00D77F92">
            <w:pPr>
              <w:contextualSpacing/>
              <w:rPr>
                <w:rFonts w:eastAsia="MS Mincho" w:cs="Times New Roman"/>
                <w:bCs/>
                <w:lang w:bidi="en-US"/>
              </w:rPr>
            </w:pPr>
            <w:r w:rsidRPr="00C0159F">
              <w:rPr>
                <w:rFonts w:eastAsia="MS Mincho" w:cs="Times New Roman"/>
                <w:bCs/>
                <w:lang w:bidi="en-US"/>
              </w:rPr>
              <w:t>$120,035.36</w:t>
            </w:r>
          </w:p>
        </w:tc>
        <w:tc>
          <w:tcPr>
            <w:tcW w:w="1584" w:type="dxa"/>
          </w:tcPr>
          <w:p w14:paraId="5DBAE4CC" w14:textId="7D69D319" w:rsidR="00D77F92" w:rsidRDefault="00D77F92" w:rsidP="00D77F92">
            <w:pPr>
              <w:contextualSpacing/>
              <w:rPr>
                <w:rFonts w:eastAsia="MS Mincho" w:cs="Times New Roman"/>
                <w:bCs/>
                <w:lang w:bidi="en-US"/>
              </w:rPr>
            </w:pPr>
            <w:r>
              <w:rPr>
                <w:rFonts w:eastAsia="MS Mincho" w:cs="Times New Roman"/>
                <w:bCs/>
                <w:lang w:bidi="en-US"/>
              </w:rPr>
              <w:t>06/09/2016</w:t>
            </w:r>
          </w:p>
        </w:tc>
        <w:tc>
          <w:tcPr>
            <w:tcW w:w="1568" w:type="dxa"/>
          </w:tcPr>
          <w:p w14:paraId="65E85C32" w14:textId="68732208" w:rsidR="00D77F92" w:rsidRPr="00296AD9" w:rsidRDefault="00D77F92" w:rsidP="00D77F92">
            <w:pPr>
              <w:contextualSpacing/>
              <w:rPr>
                <w:rFonts w:eastAsia="MS Mincho" w:cs="Times New Roman"/>
                <w:bCs/>
                <w:lang w:bidi="en-US"/>
              </w:rPr>
            </w:pPr>
            <w:r>
              <w:rPr>
                <w:rFonts w:eastAsia="MS Mincho" w:cs="Times New Roman"/>
                <w:bCs/>
                <w:lang w:bidi="en-US"/>
              </w:rPr>
              <w:t>08/03/2016</w:t>
            </w:r>
          </w:p>
        </w:tc>
      </w:tr>
      <w:tr w:rsidR="00C0159F" w14:paraId="574714F5" w14:textId="77777777" w:rsidTr="007811C2">
        <w:tc>
          <w:tcPr>
            <w:tcW w:w="1710" w:type="dxa"/>
          </w:tcPr>
          <w:p w14:paraId="504F1159" w14:textId="1A352F9C" w:rsidR="00C0159F" w:rsidRPr="0051371E" w:rsidRDefault="00C0159F" w:rsidP="00C0159F">
            <w:pPr>
              <w:contextualSpacing/>
              <w:rPr>
                <w:rFonts w:eastAsia="MS Mincho" w:cs="Times New Roman"/>
                <w:bCs/>
                <w:lang w:bidi="en-US"/>
              </w:rPr>
            </w:pPr>
            <w:r w:rsidRPr="0051371E">
              <w:rPr>
                <w:rFonts w:eastAsia="MS Mincho" w:cs="Times New Roman"/>
                <w:bCs/>
                <w:lang w:bidi="en-US"/>
              </w:rPr>
              <w:t>08-32-237-001</w:t>
            </w:r>
          </w:p>
        </w:tc>
        <w:tc>
          <w:tcPr>
            <w:tcW w:w="1678" w:type="dxa"/>
          </w:tcPr>
          <w:p w14:paraId="04596E1C" w14:textId="2EF64880" w:rsidR="00C0159F" w:rsidRDefault="00C0159F" w:rsidP="00C0159F">
            <w:pPr>
              <w:contextualSpacing/>
              <w:rPr>
                <w:rFonts w:eastAsia="MS Mincho" w:cs="Times New Roman"/>
                <w:bCs/>
                <w:lang w:bidi="en-US"/>
              </w:rPr>
            </w:pPr>
            <w:r>
              <w:rPr>
                <w:rFonts w:eastAsia="MS Mincho" w:cs="Times New Roman"/>
                <w:bCs/>
                <w:lang w:bidi="en-US"/>
              </w:rPr>
              <w:t>2015-2</w:t>
            </w:r>
          </w:p>
        </w:tc>
        <w:tc>
          <w:tcPr>
            <w:tcW w:w="1555" w:type="dxa"/>
          </w:tcPr>
          <w:p w14:paraId="75E1D56D" w14:textId="4156E420" w:rsidR="00C0159F" w:rsidRPr="00C67C68" w:rsidRDefault="00C0159F" w:rsidP="00C0159F">
            <w:pPr>
              <w:contextualSpacing/>
              <w:rPr>
                <w:rFonts w:eastAsia="MS Mincho" w:cs="Times New Roman"/>
                <w:bCs/>
                <w:lang w:bidi="en-US"/>
              </w:rPr>
            </w:pPr>
            <w:r w:rsidRPr="00EA2911">
              <w:rPr>
                <w:rFonts w:eastAsia="MS Mincho" w:cs="Times New Roman"/>
                <w:bCs/>
                <w:lang w:bidi="en-US"/>
              </w:rPr>
              <w:t>$120,035.36</w:t>
            </w:r>
          </w:p>
        </w:tc>
        <w:tc>
          <w:tcPr>
            <w:tcW w:w="1584" w:type="dxa"/>
          </w:tcPr>
          <w:p w14:paraId="73C5ABB5" w14:textId="43358339" w:rsidR="00C0159F" w:rsidRDefault="00C0159F" w:rsidP="00C0159F">
            <w:pPr>
              <w:contextualSpacing/>
              <w:rPr>
                <w:rFonts w:eastAsia="MS Mincho" w:cs="Times New Roman"/>
                <w:bCs/>
                <w:lang w:bidi="en-US"/>
              </w:rPr>
            </w:pPr>
            <w:r>
              <w:rPr>
                <w:rFonts w:eastAsia="MS Mincho" w:cs="Times New Roman"/>
                <w:bCs/>
                <w:lang w:bidi="en-US"/>
              </w:rPr>
              <w:t>08/09/2016</w:t>
            </w:r>
          </w:p>
        </w:tc>
        <w:tc>
          <w:tcPr>
            <w:tcW w:w="1568" w:type="dxa"/>
          </w:tcPr>
          <w:p w14:paraId="01593B5D" w14:textId="73827F7F" w:rsidR="00C0159F" w:rsidRPr="00296AD9" w:rsidRDefault="00C0159F" w:rsidP="00C0159F">
            <w:pPr>
              <w:contextualSpacing/>
              <w:rPr>
                <w:rFonts w:eastAsia="MS Mincho" w:cs="Times New Roman"/>
                <w:bCs/>
                <w:lang w:bidi="en-US"/>
              </w:rPr>
            </w:pPr>
            <w:r>
              <w:rPr>
                <w:rFonts w:eastAsia="MS Mincho" w:cs="Times New Roman"/>
                <w:bCs/>
                <w:lang w:bidi="en-US"/>
              </w:rPr>
              <w:t>10/07/2016</w:t>
            </w:r>
          </w:p>
        </w:tc>
      </w:tr>
      <w:tr w:rsidR="00C0159F" w14:paraId="4D9601FE" w14:textId="77777777" w:rsidTr="007811C2">
        <w:tc>
          <w:tcPr>
            <w:tcW w:w="1710" w:type="dxa"/>
          </w:tcPr>
          <w:p w14:paraId="1674FDCF" w14:textId="05702295" w:rsidR="00C0159F" w:rsidRPr="0051371E" w:rsidRDefault="00C0159F" w:rsidP="00C0159F">
            <w:pPr>
              <w:contextualSpacing/>
              <w:rPr>
                <w:rFonts w:eastAsia="MS Mincho" w:cs="Times New Roman"/>
                <w:bCs/>
                <w:lang w:bidi="en-US"/>
              </w:rPr>
            </w:pPr>
            <w:r w:rsidRPr="0051371E">
              <w:rPr>
                <w:rFonts w:eastAsia="MS Mincho" w:cs="Times New Roman"/>
                <w:bCs/>
                <w:lang w:bidi="en-US"/>
              </w:rPr>
              <w:t>08-32-237-001</w:t>
            </w:r>
          </w:p>
        </w:tc>
        <w:tc>
          <w:tcPr>
            <w:tcW w:w="1678" w:type="dxa"/>
          </w:tcPr>
          <w:p w14:paraId="2139BEE6" w14:textId="3CF5F468" w:rsidR="00C0159F" w:rsidRDefault="00C0159F" w:rsidP="00C0159F">
            <w:pPr>
              <w:contextualSpacing/>
              <w:rPr>
                <w:rFonts w:eastAsia="MS Mincho" w:cs="Times New Roman"/>
                <w:bCs/>
                <w:lang w:bidi="en-US"/>
              </w:rPr>
            </w:pPr>
            <w:r>
              <w:rPr>
                <w:rFonts w:eastAsia="MS Mincho" w:cs="Times New Roman"/>
                <w:bCs/>
                <w:lang w:bidi="en-US"/>
              </w:rPr>
              <w:t>2015-3</w:t>
            </w:r>
          </w:p>
        </w:tc>
        <w:tc>
          <w:tcPr>
            <w:tcW w:w="1555" w:type="dxa"/>
          </w:tcPr>
          <w:p w14:paraId="3F5D4915" w14:textId="3D7A86CD" w:rsidR="00C0159F" w:rsidRPr="00C67C68" w:rsidRDefault="00C0159F" w:rsidP="00C0159F">
            <w:pPr>
              <w:contextualSpacing/>
              <w:rPr>
                <w:rFonts w:eastAsia="MS Mincho" w:cs="Times New Roman"/>
                <w:bCs/>
                <w:lang w:bidi="en-US"/>
              </w:rPr>
            </w:pPr>
            <w:r w:rsidRPr="00EA2911">
              <w:rPr>
                <w:rFonts w:eastAsia="MS Mincho" w:cs="Times New Roman"/>
                <w:bCs/>
                <w:lang w:bidi="en-US"/>
              </w:rPr>
              <w:t>$120,035.36</w:t>
            </w:r>
          </w:p>
        </w:tc>
        <w:tc>
          <w:tcPr>
            <w:tcW w:w="1584" w:type="dxa"/>
          </w:tcPr>
          <w:p w14:paraId="78C98810" w14:textId="009B2F0E" w:rsidR="00C0159F" w:rsidRDefault="00C0159F" w:rsidP="00C0159F">
            <w:pPr>
              <w:contextualSpacing/>
              <w:rPr>
                <w:rFonts w:eastAsia="MS Mincho" w:cs="Times New Roman"/>
                <w:bCs/>
                <w:lang w:bidi="en-US"/>
              </w:rPr>
            </w:pPr>
            <w:r>
              <w:rPr>
                <w:rFonts w:eastAsia="MS Mincho" w:cs="Times New Roman"/>
                <w:bCs/>
                <w:lang w:bidi="en-US"/>
              </w:rPr>
              <w:t>09/09/2016</w:t>
            </w:r>
          </w:p>
        </w:tc>
        <w:tc>
          <w:tcPr>
            <w:tcW w:w="1568" w:type="dxa"/>
          </w:tcPr>
          <w:p w14:paraId="6675BB0E" w14:textId="1CE10868" w:rsidR="00C0159F" w:rsidRPr="00296AD9" w:rsidRDefault="00C0159F" w:rsidP="00C0159F">
            <w:pPr>
              <w:contextualSpacing/>
              <w:rPr>
                <w:rFonts w:eastAsia="MS Mincho" w:cs="Times New Roman"/>
                <w:bCs/>
                <w:lang w:bidi="en-US"/>
              </w:rPr>
            </w:pPr>
            <w:r>
              <w:rPr>
                <w:rFonts w:eastAsia="MS Mincho" w:cs="Times New Roman"/>
                <w:bCs/>
                <w:lang w:bidi="en-US"/>
              </w:rPr>
              <w:t>10/07/2016</w:t>
            </w:r>
          </w:p>
        </w:tc>
      </w:tr>
      <w:tr w:rsidR="00A169FD" w14:paraId="70925E54" w14:textId="77777777" w:rsidTr="007811C2">
        <w:tc>
          <w:tcPr>
            <w:tcW w:w="1710" w:type="dxa"/>
          </w:tcPr>
          <w:p w14:paraId="2A7659C9" w14:textId="3C928E98" w:rsidR="00A169FD" w:rsidRDefault="00A169FD" w:rsidP="00842E2A">
            <w:pPr>
              <w:contextualSpacing/>
              <w:rPr>
                <w:rFonts w:eastAsia="MS Mincho" w:cs="Times New Roman"/>
                <w:bCs/>
                <w:lang w:bidi="en-US"/>
              </w:rPr>
            </w:pPr>
            <w:r w:rsidRPr="00D1616D">
              <w:rPr>
                <w:rFonts w:eastAsia="MS Mincho" w:cs="Times New Roman"/>
                <w:bCs/>
                <w:lang w:bidi="en-US"/>
              </w:rPr>
              <w:t>08-32-237-00</w:t>
            </w:r>
            <w:r>
              <w:rPr>
                <w:rFonts w:eastAsia="MS Mincho" w:cs="Times New Roman"/>
                <w:bCs/>
                <w:lang w:bidi="en-US"/>
              </w:rPr>
              <w:t>2</w:t>
            </w:r>
          </w:p>
        </w:tc>
        <w:tc>
          <w:tcPr>
            <w:tcW w:w="1678" w:type="dxa"/>
          </w:tcPr>
          <w:p w14:paraId="195F3C67" w14:textId="77777777" w:rsidR="00A169FD" w:rsidRDefault="00A169FD" w:rsidP="00842E2A">
            <w:pPr>
              <w:contextualSpacing/>
              <w:rPr>
                <w:rFonts w:eastAsia="MS Mincho" w:cs="Times New Roman"/>
                <w:bCs/>
                <w:lang w:bidi="en-US"/>
              </w:rPr>
            </w:pPr>
            <w:r>
              <w:rPr>
                <w:rFonts w:eastAsia="MS Mincho" w:cs="Times New Roman"/>
                <w:bCs/>
                <w:lang w:bidi="en-US"/>
              </w:rPr>
              <w:t>2018-1</w:t>
            </w:r>
          </w:p>
        </w:tc>
        <w:tc>
          <w:tcPr>
            <w:tcW w:w="1555" w:type="dxa"/>
          </w:tcPr>
          <w:p w14:paraId="759D00B9" w14:textId="25C22665" w:rsidR="00A169FD" w:rsidRDefault="00245E23" w:rsidP="00842E2A">
            <w:pPr>
              <w:contextualSpacing/>
              <w:rPr>
                <w:rFonts w:eastAsia="MS Mincho" w:cs="Times New Roman"/>
                <w:bCs/>
                <w:lang w:bidi="en-US"/>
              </w:rPr>
            </w:pPr>
            <w:r w:rsidRPr="00245E23">
              <w:rPr>
                <w:rFonts w:eastAsia="MS Mincho" w:cs="Times New Roman"/>
                <w:bCs/>
                <w:lang w:bidi="en-US"/>
              </w:rPr>
              <w:t>$7,836.44</w:t>
            </w:r>
          </w:p>
        </w:tc>
        <w:tc>
          <w:tcPr>
            <w:tcW w:w="1584" w:type="dxa"/>
          </w:tcPr>
          <w:p w14:paraId="2331BA16" w14:textId="77777777" w:rsidR="00A169FD" w:rsidRDefault="00A169FD" w:rsidP="00842E2A">
            <w:pPr>
              <w:contextualSpacing/>
              <w:rPr>
                <w:rFonts w:eastAsia="MS Mincho" w:cs="Times New Roman"/>
                <w:bCs/>
                <w:lang w:bidi="en-US"/>
              </w:rPr>
            </w:pPr>
            <w:r>
              <w:rPr>
                <w:rFonts w:eastAsia="MS Mincho" w:cs="Times New Roman"/>
                <w:bCs/>
                <w:lang w:bidi="en-US"/>
              </w:rPr>
              <w:t>06/05/2019</w:t>
            </w:r>
          </w:p>
        </w:tc>
        <w:tc>
          <w:tcPr>
            <w:tcW w:w="1568" w:type="dxa"/>
          </w:tcPr>
          <w:p w14:paraId="45BCA1A7" w14:textId="58D7860E" w:rsidR="00A169FD" w:rsidRDefault="00245E23" w:rsidP="00842E2A">
            <w:pPr>
              <w:contextualSpacing/>
              <w:rPr>
                <w:rFonts w:eastAsia="MS Mincho" w:cs="Times New Roman"/>
                <w:bCs/>
                <w:lang w:bidi="en-US"/>
              </w:rPr>
            </w:pPr>
            <w:r>
              <w:rPr>
                <w:rFonts w:eastAsia="MS Mincho" w:cs="Times New Roman"/>
                <w:bCs/>
                <w:lang w:bidi="en-US"/>
              </w:rPr>
              <w:t>11/05/2019</w:t>
            </w:r>
          </w:p>
        </w:tc>
      </w:tr>
      <w:tr w:rsidR="00245E23" w14:paraId="1326E303" w14:textId="77777777" w:rsidTr="007811C2">
        <w:tc>
          <w:tcPr>
            <w:tcW w:w="1710" w:type="dxa"/>
          </w:tcPr>
          <w:p w14:paraId="3A39B47A" w14:textId="71FF6C73" w:rsidR="00245E23" w:rsidRDefault="00245E23" w:rsidP="00245E23">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2</w:t>
            </w:r>
          </w:p>
        </w:tc>
        <w:tc>
          <w:tcPr>
            <w:tcW w:w="1678" w:type="dxa"/>
          </w:tcPr>
          <w:p w14:paraId="52CD7ED1" w14:textId="77777777" w:rsidR="00245E23" w:rsidRDefault="00245E23" w:rsidP="00245E23">
            <w:pPr>
              <w:contextualSpacing/>
              <w:rPr>
                <w:rFonts w:eastAsia="MS Mincho" w:cs="Times New Roman"/>
                <w:bCs/>
                <w:lang w:bidi="en-US"/>
              </w:rPr>
            </w:pPr>
            <w:r>
              <w:rPr>
                <w:rFonts w:eastAsia="MS Mincho" w:cs="Times New Roman"/>
                <w:bCs/>
                <w:lang w:bidi="en-US"/>
              </w:rPr>
              <w:t>2018-2</w:t>
            </w:r>
          </w:p>
        </w:tc>
        <w:tc>
          <w:tcPr>
            <w:tcW w:w="1555" w:type="dxa"/>
          </w:tcPr>
          <w:p w14:paraId="3086F13E" w14:textId="0E8B4BBB" w:rsidR="00245E23" w:rsidRDefault="00245E23" w:rsidP="00245E23">
            <w:pPr>
              <w:contextualSpacing/>
              <w:rPr>
                <w:rFonts w:eastAsia="MS Mincho" w:cs="Times New Roman"/>
                <w:bCs/>
                <w:lang w:bidi="en-US"/>
              </w:rPr>
            </w:pPr>
            <w:r w:rsidRPr="00CC2DD3">
              <w:rPr>
                <w:rFonts w:eastAsia="MS Mincho" w:cs="Times New Roman"/>
                <w:bCs/>
                <w:lang w:bidi="en-US"/>
              </w:rPr>
              <w:t>$7,836.44</w:t>
            </w:r>
          </w:p>
        </w:tc>
        <w:tc>
          <w:tcPr>
            <w:tcW w:w="1584" w:type="dxa"/>
          </w:tcPr>
          <w:p w14:paraId="43E19EC8" w14:textId="77777777" w:rsidR="00245E23" w:rsidRDefault="00245E23" w:rsidP="00245E23">
            <w:pPr>
              <w:contextualSpacing/>
              <w:rPr>
                <w:rFonts w:eastAsia="MS Mincho" w:cs="Times New Roman"/>
                <w:bCs/>
                <w:lang w:bidi="en-US"/>
              </w:rPr>
            </w:pPr>
            <w:r>
              <w:rPr>
                <w:rFonts w:eastAsia="MS Mincho" w:cs="Times New Roman"/>
                <w:bCs/>
                <w:lang w:bidi="en-US"/>
              </w:rPr>
              <w:t>08/05/2019</w:t>
            </w:r>
          </w:p>
        </w:tc>
        <w:tc>
          <w:tcPr>
            <w:tcW w:w="1568" w:type="dxa"/>
          </w:tcPr>
          <w:p w14:paraId="41952E88" w14:textId="51F44399" w:rsidR="00245E23" w:rsidRDefault="00245E23" w:rsidP="00245E23">
            <w:pPr>
              <w:contextualSpacing/>
              <w:rPr>
                <w:rFonts w:eastAsia="MS Mincho" w:cs="Times New Roman"/>
                <w:bCs/>
                <w:lang w:bidi="en-US"/>
              </w:rPr>
            </w:pPr>
            <w:r>
              <w:rPr>
                <w:rFonts w:eastAsia="MS Mincho" w:cs="Times New Roman"/>
                <w:bCs/>
                <w:lang w:bidi="en-US"/>
              </w:rPr>
              <w:t>11/05/2019</w:t>
            </w:r>
          </w:p>
        </w:tc>
      </w:tr>
      <w:tr w:rsidR="00245E23" w14:paraId="6122F117" w14:textId="77777777" w:rsidTr="007811C2">
        <w:tc>
          <w:tcPr>
            <w:tcW w:w="1710" w:type="dxa"/>
          </w:tcPr>
          <w:p w14:paraId="55DFA821" w14:textId="1951B447" w:rsidR="00245E23" w:rsidRDefault="00245E23" w:rsidP="00245E23">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2</w:t>
            </w:r>
          </w:p>
        </w:tc>
        <w:tc>
          <w:tcPr>
            <w:tcW w:w="1678" w:type="dxa"/>
          </w:tcPr>
          <w:p w14:paraId="0041E31E" w14:textId="77777777" w:rsidR="00245E23" w:rsidRDefault="00245E23" w:rsidP="00245E23">
            <w:pPr>
              <w:contextualSpacing/>
              <w:rPr>
                <w:rFonts w:eastAsia="MS Mincho" w:cs="Times New Roman"/>
                <w:bCs/>
                <w:lang w:bidi="en-US"/>
              </w:rPr>
            </w:pPr>
            <w:r>
              <w:rPr>
                <w:rFonts w:eastAsia="MS Mincho" w:cs="Times New Roman"/>
                <w:bCs/>
                <w:lang w:bidi="en-US"/>
              </w:rPr>
              <w:t>2018-3</w:t>
            </w:r>
          </w:p>
        </w:tc>
        <w:tc>
          <w:tcPr>
            <w:tcW w:w="1555" w:type="dxa"/>
          </w:tcPr>
          <w:p w14:paraId="7AB2A34D" w14:textId="3E8A3E3E" w:rsidR="00245E23" w:rsidRDefault="00245E23" w:rsidP="00245E23">
            <w:pPr>
              <w:contextualSpacing/>
              <w:rPr>
                <w:rFonts w:eastAsia="MS Mincho" w:cs="Times New Roman"/>
                <w:bCs/>
                <w:lang w:bidi="en-US"/>
              </w:rPr>
            </w:pPr>
            <w:r w:rsidRPr="00CC2DD3">
              <w:rPr>
                <w:rFonts w:eastAsia="MS Mincho" w:cs="Times New Roman"/>
                <w:bCs/>
                <w:lang w:bidi="en-US"/>
              </w:rPr>
              <w:t>$7,836.44</w:t>
            </w:r>
          </w:p>
        </w:tc>
        <w:tc>
          <w:tcPr>
            <w:tcW w:w="1584" w:type="dxa"/>
          </w:tcPr>
          <w:p w14:paraId="322FC406" w14:textId="77777777" w:rsidR="00245E23" w:rsidRDefault="00245E23" w:rsidP="00245E23">
            <w:pPr>
              <w:contextualSpacing/>
              <w:rPr>
                <w:rFonts w:eastAsia="MS Mincho" w:cs="Times New Roman"/>
                <w:bCs/>
                <w:lang w:bidi="en-US"/>
              </w:rPr>
            </w:pPr>
            <w:r>
              <w:rPr>
                <w:rFonts w:eastAsia="MS Mincho" w:cs="Times New Roman"/>
                <w:bCs/>
                <w:lang w:bidi="en-US"/>
              </w:rPr>
              <w:t>09/05/2019</w:t>
            </w:r>
          </w:p>
        </w:tc>
        <w:tc>
          <w:tcPr>
            <w:tcW w:w="1568" w:type="dxa"/>
          </w:tcPr>
          <w:p w14:paraId="6D7FF690" w14:textId="321D3B2A" w:rsidR="00245E23" w:rsidRDefault="00245E23" w:rsidP="00245E23">
            <w:pPr>
              <w:contextualSpacing/>
              <w:rPr>
                <w:rFonts w:eastAsia="MS Mincho" w:cs="Times New Roman"/>
                <w:bCs/>
                <w:lang w:bidi="en-US"/>
              </w:rPr>
            </w:pPr>
            <w:r>
              <w:rPr>
                <w:rFonts w:eastAsia="MS Mincho" w:cs="Times New Roman"/>
                <w:bCs/>
                <w:lang w:bidi="en-US"/>
              </w:rPr>
              <w:t>11/05/2019</w:t>
            </w:r>
          </w:p>
        </w:tc>
      </w:tr>
      <w:tr w:rsidR="00245E23" w14:paraId="6D3924BF" w14:textId="77777777" w:rsidTr="007811C2">
        <w:tc>
          <w:tcPr>
            <w:tcW w:w="1710" w:type="dxa"/>
          </w:tcPr>
          <w:p w14:paraId="7ED15BFF" w14:textId="118127A0" w:rsidR="00245E23" w:rsidRDefault="00245E23" w:rsidP="00842E2A">
            <w:pPr>
              <w:contextualSpacing/>
              <w:rPr>
                <w:rFonts w:eastAsia="MS Mincho" w:cs="Times New Roman"/>
                <w:bCs/>
                <w:lang w:bidi="en-US"/>
              </w:rPr>
            </w:pPr>
            <w:r w:rsidRPr="0051371E">
              <w:rPr>
                <w:rFonts w:eastAsia="MS Mincho" w:cs="Times New Roman"/>
                <w:bCs/>
                <w:lang w:bidi="en-US"/>
              </w:rPr>
              <w:t>08-32-237-00</w:t>
            </w:r>
            <w:r w:rsidR="008E48BC">
              <w:rPr>
                <w:rFonts w:eastAsia="MS Mincho" w:cs="Times New Roman"/>
                <w:bCs/>
                <w:lang w:bidi="en-US"/>
              </w:rPr>
              <w:t>2</w:t>
            </w:r>
          </w:p>
        </w:tc>
        <w:tc>
          <w:tcPr>
            <w:tcW w:w="1678" w:type="dxa"/>
          </w:tcPr>
          <w:p w14:paraId="40C33787" w14:textId="77777777" w:rsidR="00245E23" w:rsidRDefault="00245E23" w:rsidP="00842E2A">
            <w:pPr>
              <w:contextualSpacing/>
              <w:rPr>
                <w:rFonts w:eastAsia="MS Mincho" w:cs="Times New Roman"/>
                <w:bCs/>
                <w:lang w:bidi="en-US"/>
              </w:rPr>
            </w:pPr>
            <w:r>
              <w:rPr>
                <w:rFonts w:eastAsia="MS Mincho" w:cs="Times New Roman"/>
                <w:bCs/>
                <w:lang w:bidi="en-US"/>
              </w:rPr>
              <w:t>2017-1</w:t>
            </w:r>
          </w:p>
        </w:tc>
        <w:tc>
          <w:tcPr>
            <w:tcW w:w="1555" w:type="dxa"/>
          </w:tcPr>
          <w:p w14:paraId="1C36137B" w14:textId="27D820D0" w:rsidR="00245E23" w:rsidRDefault="008E48BC" w:rsidP="00842E2A">
            <w:pPr>
              <w:contextualSpacing/>
              <w:rPr>
                <w:rFonts w:eastAsia="MS Mincho" w:cs="Times New Roman"/>
                <w:bCs/>
                <w:lang w:bidi="en-US"/>
              </w:rPr>
            </w:pPr>
            <w:r w:rsidRPr="008E48BC">
              <w:rPr>
                <w:rFonts w:eastAsia="MS Mincho" w:cs="Times New Roman"/>
                <w:bCs/>
                <w:lang w:bidi="en-US"/>
              </w:rPr>
              <w:t>$7,682.12</w:t>
            </w:r>
          </w:p>
        </w:tc>
        <w:tc>
          <w:tcPr>
            <w:tcW w:w="1584" w:type="dxa"/>
          </w:tcPr>
          <w:p w14:paraId="61961C90" w14:textId="77777777" w:rsidR="00245E23" w:rsidRDefault="00245E23" w:rsidP="00842E2A">
            <w:pPr>
              <w:contextualSpacing/>
              <w:rPr>
                <w:rFonts w:eastAsia="MS Mincho" w:cs="Times New Roman"/>
                <w:bCs/>
                <w:lang w:bidi="en-US"/>
              </w:rPr>
            </w:pPr>
            <w:r>
              <w:rPr>
                <w:rFonts w:eastAsia="MS Mincho" w:cs="Times New Roman"/>
                <w:bCs/>
                <w:lang w:bidi="en-US"/>
              </w:rPr>
              <w:t>06/07/2018</w:t>
            </w:r>
          </w:p>
        </w:tc>
        <w:tc>
          <w:tcPr>
            <w:tcW w:w="1568" w:type="dxa"/>
          </w:tcPr>
          <w:p w14:paraId="56D2BA12" w14:textId="77777777" w:rsidR="00245E23" w:rsidRDefault="00245E23" w:rsidP="00842E2A">
            <w:pPr>
              <w:contextualSpacing/>
              <w:rPr>
                <w:rFonts w:eastAsia="MS Mincho" w:cs="Times New Roman"/>
                <w:bCs/>
                <w:lang w:bidi="en-US"/>
              </w:rPr>
            </w:pPr>
            <w:r>
              <w:rPr>
                <w:rFonts w:eastAsia="MS Mincho" w:cs="Times New Roman"/>
                <w:bCs/>
                <w:lang w:bidi="en-US"/>
              </w:rPr>
              <w:t>12/11/2018</w:t>
            </w:r>
          </w:p>
        </w:tc>
      </w:tr>
      <w:tr w:rsidR="008E48BC" w14:paraId="148C4826" w14:textId="77777777" w:rsidTr="007811C2">
        <w:tc>
          <w:tcPr>
            <w:tcW w:w="1710" w:type="dxa"/>
          </w:tcPr>
          <w:p w14:paraId="444395EB" w14:textId="7A5D7B1D" w:rsidR="008E48BC" w:rsidRDefault="008E48BC" w:rsidP="008E48BC">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2</w:t>
            </w:r>
          </w:p>
        </w:tc>
        <w:tc>
          <w:tcPr>
            <w:tcW w:w="1678" w:type="dxa"/>
          </w:tcPr>
          <w:p w14:paraId="6FDB2CD0" w14:textId="77777777" w:rsidR="008E48BC" w:rsidRDefault="008E48BC" w:rsidP="008E48BC">
            <w:pPr>
              <w:contextualSpacing/>
              <w:rPr>
                <w:rFonts w:eastAsia="MS Mincho" w:cs="Times New Roman"/>
                <w:bCs/>
                <w:lang w:bidi="en-US"/>
              </w:rPr>
            </w:pPr>
            <w:r>
              <w:rPr>
                <w:rFonts w:eastAsia="MS Mincho" w:cs="Times New Roman"/>
                <w:bCs/>
                <w:lang w:bidi="en-US"/>
              </w:rPr>
              <w:t>2017-2</w:t>
            </w:r>
          </w:p>
        </w:tc>
        <w:tc>
          <w:tcPr>
            <w:tcW w:w="1555" w:type="dxa"/>
          </w:tcPr>
          <w:p w14:paraId="46531C9A" w14:textId="33D2E80D" w:rsidR="008E48BC" w:rsidRDefault="008E48BC" w:rsidP="008E48BC">
            <w:pPr>
              <w:contextualSpacing/>
              <w:rPr>
                <w:rFonts w:eastAsia="MS Mincho" w:cs="Times New Roman"/>
                <w:bCs/>
                <w:lang w:bidi="en-US"/>
              </w:rPr>
            </w:pPr>
            <w:r w:rsidRPr="00744E2F">
              <w:rPr>
                <w:rFonts w:eastAsia="MS Mincho" w:cs="Times New Roman"/>
                <w:bCs/>
                <w:lang w:bidi="en-US"/>
              </w:rPr>
              <w:t>$7,682.12</w:t>
            </w:r>
          </w:p>
        </w:tc>
        <w:tc>
          <w:tcPr>
            <w:tcW w:w="1584" w:type="dxa"/>
          </w:tcPr>
          <w:p w14:paraId="7D7D0F4A" w14:textId="77777777" w:rsidR="008E48BC" w:rsidRDefault="008E48BC" w:rsidP="008E48BC">
            <w:pPr>
              <w:contextualSpacing/>
              <w:rPr>
                <w:rFonts w:eastAsia="MS Mincho" w:cs="Times New Roman"/>
                <w:bCs/>
                <w:lang w:bidi="en-US"/>
              </w:rPr>
            </w:pPr>
            <w:r>
              <w:rPr>
                <w:rFonts w:eastAsia="MS Mincho" w:cs="Times New Roman"/>
                <w:bCs/>
                <w:lang w:bidi="en-US"/>
              </w:rPr>
              <w:t>08/07/2018</w:t>
            </w:r>
          </w:p>
        </w:tc>
        <w:tc>
          <w:tcPr>
            <w:tcW w:w="1568" w:type="dxa"/>
          </w:tcPr>
          <w:p w14:paraId="41C097CC" w14:textId="77777777" w:rsidR="008E48BC" w:rsidRDefault="008E48BC" w:rsidP="008E48BC">
            <w:pPr>
              <w:contextualSpacing/>
              <w:rPr>
                <w:rFonts w:eastAsia="MS Mincho" w:cs="Times New Roman"/>
                <w:bCs/>
                <w:lang w:bidi="en-US"/>
              </w:rPr>
            </w:pPr>
            <w:r w:rsidRPr="0084194B">
              <w:rPr>
                <w:rFonts w:eastAsia="MS Mincho" w:cs="Times New Roman"/>
                <w:bCs/>
                <w:lang w:bidi="en-US"/>
              </w:rPr>
              <w:t>12/11/2018</w:t>
            </w:r>
          </w:p>
        </w:tc>
      </w:tr>
      <w:tr w:rsidR="008E48BC" w14:paraId="58B66872" w14:textId="77777777" w:rsidTr="007811C2">
        <w:tc>
          <w:tcPr>
            <w:tcW w:w="1710" w:type="dxa"/>
          </w:tcPr>
          <w:p w14:paraId="64B8A7E1" w14:textId="6F490BB5" w:rsidR="008E48BC" w:rsidRDefault="008E48BC" w:rsidP="008E48BC">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2</w:t>
            </w:r>
          </w:p>
        </w:tc>
        <w:tc>
          <w:tcPr>
            <w:tcW w:w="1678" w:type="dxa"/>
          </w:tcPr>
          <w:p w14:paraId="1B0D46EC" w14:textId="77777777" w:rsidR="008E48BC" w:rsidRDefault="008E48BC" w:rsidP="008E48BC">
            <w:pPr>
              <w:contextualSpacing/>
              <w:rPr>
                <w:rFonts w:eastAsia="MS Mincho" w:cs="Times New Roman"/>
                <w:bCs/>
                <w:lang w:bidi="en-US"/>
              </w:rPr>
            </w:pPr>
            <w:r>
              <w:rPr>
                <w:rFonts w:eastAsia="MS Mincho" w:cs="Times New Roman"/>
                <w:bCs/>
                <w:lang w:bidi="en-US"/>
              </w:rPr>
              <w:t>2017-3</w:t>
            </w:r>
          </w:p>
        </w:tc>
        <w:tc>
          <w:tcPr>
            <w:tcW w:w="1555" w:type="dxa"/>
          </w:tcPr>
          <w:p w14:paraId="67667997" w14:textId="1C46910B" w:rsidR="008E48BC" w:rsidRDefault="008E48BC" w:rsidP="008E48BC">
            <w:pPr>
              <w:contextualSpacing/>
              <w:rPr>
                <w:rFonts w:eastAsia="MS Mincho" w:cs="Times New Roman"/>
                <w:bCs/>
                <w:lang w:bidi="en-US"/>
              </w:rPr>
            </w:pPr>
            <w:r w:rsidRPr="00744E2F">
              <w:rPr>
                <w:rFonts w:eastAsia="MS Mincho" w:cs="Times New Roman"/>
                <w:bCs/>
                <w:lang w:bidi="en-US"/>
              </w:rPr>
              <w:t>$7,682.12</w:t>
            </w:r>
          </w:p>
        </w:tc>
        <w:tc>
          <w:tcPr>
            <w:tcW w:w="1584" w:type="dxa"/>
          </w:tcPr>
          <w:p w14:paraId="615375FD" w14:textId="77777777" w:rsidR="008E48BC" w:rsidRDefault="008E48BC" w:rsidP="008E48BC">
            <w:pPr>
              <w:contextualSpacing/>
              <w:rPr>
                <w:rFonts w:eastAsia="MS Mincho" w:cs="Times New Roman"/>
                <w:bCs/>
                <w:lang w:bidi="en-US"/>
              </w:rPr>
            </w:pPr>
            <w:r>
              <w:rPr>
                <w:rFonts w:eastAsia="MS Mincho" w:cs="Times New Roman"/>
                <w:bCs/>
                <w:lang w:bidi="en-US"/>
              </w:rPr>
              <w:t>09/07/2018</w:t>
            </w:r>
          </w:p>
        </w:tc>
        <w:tc>
          <w:tcPr>
            <w:tcW w:w="1568" w:type="dxa"/>
          </w:tcPr>
          <w:p w14:paraId="59E24679" w14:textId="77777777" w:rsidR="008E48BC" w:rsidRDefault="008E48BC" w:rsidP="008E48BC">
            <w:pPr>
              <w:contextualSpacing/>
              <w:rPr>
                <w:rFonts w:eastAsia="MS Mincho" w:cs="Times New Roman"/>
                <w:bCs/>
                <w:lang w:bidi="en-US"/>
              </w:rPr>
            </w:pPr>
            <w:r w:rsidRPr="0084194B">
              <w:rPr>
                <w:rFonts w:eastAsia="MS Mincho" w:cs="Times New Roman"/>
                <w:bCs/>
                <w:lang w:bidi="en-US"/>
              </w:rPr>
              <w:t>12/11/2018</w:t>
            </w:r>
          </w:p>
        </w:tc>
      </w:tr>
      <w:tr w:rsidR="008E48BC" w14:paraId="6B1F9A63" w14:textId="77777777" w:rsidTr="007811C2">
        <w:tc>
          <w:tcPr>
            <w:tcW w:w="1710" w:type="dxa"/>
          </w:tcPr>
          <w:p w14:paraId="68D1CB1B" w14:textId="6C79158C" w:rsidR="008E48BC" w:rsidRDefault="008E48BC" w:rsidP="008E48BC">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2</w:t>
            </w:r>
          </w:p>
        </w:tc>
        <w:tc>
          <w:tcPr>
            <w:tcW w:w="1678" w:type="dxa"/>
          </w:tcPr>
          <w:p w14:paraId="5369C803" w14:textId="77777777" w:rsidR="008E48BC" w:rsidRDefault="008E48BC" w:rsidP="008E48BC">
            <w:pPr>
              <w:contextualSpacing/>
              <w:rPr>
                <w:rFonts w:eastAsia="MS Mincho" w:cs="Times New Roman"/>
                <w:bCs/>
                <w:lang w:bidi="en-US"/>
              </w:rPr>
            </w:pPr>
            <w:r>
              <w:rPr>
                <w:rFonts w:eastAsia="MS Mincho" w:cs="Times New Roman"/>
                <w:bCs/>
                <w:lang w:bidi="en-US"/>
              </w:rPr>
              <w:t>2017-4</w:t>
            </w:r>
          </w:p>
        </w:tc>
        <w:tc>
          <w:tcPr>
            <w:tcW w:w="1555" w:type="dxa"/>
          </w:tcPr>
          <w:p w14:paraId="1C2B08F0" w14:textId="0E78852E" w:rsidR="008E48BC" w:rsidRDefault="008E48BC" w:rsidP="008E48BC">
            <w:pPr>
              <w:contextualSpacing/>
              <w:rPr>
                <w:rFonts w:eastAsia="MS Mincho" w:cs="Times New Roman"/>
                <w:bCs/>
                <w:lang w:bidi="en-US"/>
              </w:rPr>
            </w:pPr>
            <w:r w:rsidRPr="00744E2F">
              <w:rPr>
                <w:rFonts w:eastAsia="MS Mincho" w:cs="Times New Roman"/>
                <w:bCs/>
                <w:lang w:bidi="en-US"/>
              </w:rPr>
              <w:t>$7,682.12</w:t>
            </w:r>
          </w:p>
        </w:tc>
        <w:tc>
          <w:tcPr>
            <w:tcW w:w="1584" w:type="dxa"/>
          </w:tcPr>
          <w:p w14:paraId="3A029D9A" w14:textId="77777777" w:rsidR="008E48BC" w:rsidRDefault="008E48BC" w:rsidP="008E48BC">
            <w:pPr>
              <w:contextualSpacing/>
              <w:rPr>
                <w:rFonts w:eastAsia="MS Mincho" w:cs="Times New Roman"/>
                <w:bCs/>
                <w:lang w:bidi="en-US"/>
              </w:rPr>
            </w:pPr>
            <w:r>
              <w:rPr>
                <w:rFonts w:eastAsia="MS Mincho" w:cs="Times New Roman"/>
                <w:bCs/>
                <w:lang w:bidi="en-US"/>
              </w:rPr>
              <w:t>11/07/2018</w:t>
            </w:r>
          </w:p>
        </w:tc>
        <w:tc>
          <w:tcPr>
            <w:tcW w:w="1568" w:type="dxa"/>
          </w:tcPr>
          <w:p w14:paraId="1165028D" w14:textId="77777777" w:rsidR="008E48BC" w:rsidRDefault="008E48BC" w:rsidP="008E48BC">
            <w:pPr>
              <w:contextualSpacing/>
              <w:rPr>
                <w:rFonts w:eastAsia="MS Mincho" w:cs="Times New Roman"/>
                <w:bCs/>
                <w:lang w:bidi="en-US"/>
              </w:rPr>
            </w:pPr>
            <w:r w:rsidRPr="0084194B">
              <w:rPr>
                <w:rFonts w:eastAsia="MS Mincho" w:cs="Times New Roman"/>
                <w:bCs/>
                <w:lang w:bidi="en-US"/>
              </w:rPr>
              <w:t>12/11/2018</w:t>
            </w:r>
          </w:p>
        </w:tc>
      </w:tr>
      <w:tr w:rsidR="000E5E7B" w14:paraId="65EF44EA" w14:textId="77777777" w:rsidTr="007811C2">
        <w:tc>
          <w:tcPr>
            <w:tcW w:w="1710" w:type="dxa"/>
          </w:tcPr>
          <w:p w14:paraId="20CD52C1" w14:textId="0ABBBF24" w:rsidR="000E5E7B" w:rsidRPr="0051371E" w:rsidRDefault="000E5E7B" w:rsidP="00842E2A">
            <w:pPr>
              <w:contextualSpacing/>
              <w:rPr>
                <w:rFonts w:eastAsia="MS Mincho" w:cs="Times New Roman"/>
                <w:bCs/>
                <w:lang w:bidi="en-US"/>
              </w:rPr>
            </w:pPr>
            <w:r w:rsidRPr="0051371E">
              <w:rPr>
                <w:rFonts w:eastAsia="MS Mincho" w:cs="Times New Roman"/>
                <w:bCs/>
                <w:lang w:bidi="en-US"/>
              </w:rPr>
              <w:t>08-32-237-00</w:t>
            </w:r>
            <w:r w:rsidR="008604ED">
              <w:rPr>
                <w:rFonts w:eastAsia="MS Mincho" w:cs="Times New Roman"/>
                <w:bCs/>
                <w:lang w:bidi="en-US"/>
              </w:rPr>
              <w:t>2</w:t>
            </w:r>
          </w:p>
        </w:tc>
        <w:tc>
          <w:tcPr>
            <w:tcW w:w="1678" w:type="dxa"/>
          </w:tcPr>
          <w:p w14:paraId="7FEC76FF" w14:textId="77777777" w:rsidR="000E5E7B" w:rsidRDefault="000E5E7B" w:rsidP="00842E2A">
            <w:pPr>
              <w:contextualSpacing/>
              <w:rPr>
                <w:rFonts w:eastAsia="MS Mincho" w:cs="Times New Roman"/>
                <w:bCs/>
                <w:lang w:bidi="en-US"/>
              </w:rPr>
            </w:pPr>
            <w:r>
              <w:rPr>
                <w:rFonts w:eastAsia="MS Mincho" w:cs="Times New Roman"/>
                <w:bCs/>
                <w:lang w:bidi="en-US"/>
              </w:rPr>
              <w:t>2016-1</w:t>
            </w:r>
          </w:p>
        </w:tc>
        <w:tc>
          <w:tcPr>
            <w:tcW w:w="1555" w:type="dxa"/>
          </w:tcPr>
          <w:p w14:paraId="2D9E2061" w14:textId="66CCA385" w:rsidR="000E5E7B" w:rsidRPr="0062733E" w:rsidRDefault="008604ED" w:rsidP="00842E2A">
            <w:pPr>
              <w:contextualSpacing/>
              <w:rPr>
                <w:rFonts w:eastAsia="MS Mincho" w:cs="Times New Roman"/>
                <w:bCs/>
                <w:lang w:bidi="en-US"/>
              </w:rPr>
            </w:pPr>
            <w:r w:rsidRPr="008604ED">
              <w:rPr>
                <w:rFonts w:eastAsia="MS Mincho" w:cs="Times New Roman"/>
                <w:bCs/>
                <w:lang w:bidi="en-US"/>
              </w:rPr>
              <w:t>$7,685.87</w:t>
            </w:r>
          </w:p>
        </w:tc>
        <w:tc>
          <w:tcPr>
            <w:tcW w:w="1584" w:type="dxa"/>
          </w:tcPr>
          <w:p w14:paraId="264CF9F0" w14:textId="77777777" w:rsidR="000E5E7B" w:rsidRDefault="000E5E7B" w:rsidP="00842E2A">
            <w:pPr>
              <w:contextualSpacing/>
              <w:rPr>
                <w:rFonts w:eastAsia="MS Mincho" w:cs="Times New Roman"/>
                <w:bCs/>
                <w:lang w:bidi="en-US"/>
              </w:rPr>
            </w:pPr>
            <w:r>
              <w:rPr>
                <w:rFonts w:eastAsia="MS Mincho" w:cs="Times New Roman"/>
                <w:bCs/>
                <w:lang w:bidi="en-US"/>
              </w:rPr>
              <w:t>06/08/2017</w:t>
            </w:r>
          </w:p>
        </w:tc>
        <w:tc>
          <w:tcPr>
            <w:tcW w:w="1568" w:type="dxa"/>
          </w:tcPr>
          <w:p w14:paraId="721D37B6" w14:textId="77777777" w:rsidR="000E5E7B" w:rsidRPr="0084194B" w:rsidRDefault="000E5E7B" w:rsidP="00842E2A">
            <w:pPr>
              <w:contextualSpacing/>
              <w:rPr>
                <w:rFonts w:eastAsia="MS Mincho" w:cs="Times New Roman"/>
                <w:bCs/>
                <w:lang w:bidi="en-US"/>
              </w:rPr>
            </w:pPr>
            <w:r>
              <w:rPr>
                <w:rFonts w:eastAsia="MS Mincho" w:cs="Times New Roman"/>
                <w:bCs/>
                <w:lang w:bidi="en-US"/>
              </w:rPr>
              <w:t>12/27/2017</w:t>
            </w:r>
          </w:p>
        </w:tc>
      </w:tr>
      <w:tr w:rsidR="008604ED" w14:paraId="29275393" w14:textId="77777777" w:rsidTr="007811C2">
        <w:tc>
          <w:tcPr>
            <w:tcW w:w="1710" w:type="dxa"/>
          </w:tcPr>
          <w:p w14:paraId="2733B254" w14:textId="58C3618A" w:rsidR="008604ED" w:rsidRPr="0051371E" w:rsidRDefault="008604ED" w:rsidP="008604ED">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2</w:t>
            </w:r>
          </w:p>
        </w:tc>
        <w:tc>
          <w:tcPr>
            <w:tcW w:w="1678" w:type="dxa"/>
          </w:tcPr>
          <w:p w14:paraId="054D1AE2" w14:textId="77777777" w:rsidR="008604ED" w:rsidRDefault="008604ED" w:rsidP="008604ED">
            <w:pPr>
              <w:contextualSpacing/>
              <w:rPr>
                <w:rFonts w:eastAsia="MS Mincho" w:cs="Times New Roman"/>
                <w:bCs/>
                <w:lang w:bidi="en-US"/>
              </w:rPr>
            </w:pPr>
            <w:r>
              <w:rPr>
                <w:rFonts w:eastAsia="MS Mincho" w:cs="Times New Roman"/>
                <w:bCs/>
                <w:lang w:bidi="en-US"/>
              </w:rPr>
              <w:t>2016-2</w:t>
            </w:r>
          </w:p>
        </w:tc>
        <w:tc>
          <w:tcPr>
            <w:tcW w:w="1555" w:type="dxa"/>
          </w:tcPr>
          <w:p w14:paraId="7A0D05D2" w14:textId="58FD20E3" w:rsidR="008604ED" w:rsidRPr="0062733E" w:rsidRDefault="008604ED" w:rsidP="008604ED">
            <w:pPr>
              <w:contextualSpacing/>
              <w:rPr>
                <w:rFonts w:eastAsia="MS Mincho" w:cs="Times New Roman"/>
                <w:bCs/>
                <w:lang w:bidi="en-US"/>
              </w:rPr>
            </w:pPr>
            <w:r w:rsidRPr="00CE4BF4">
              <w:rPr>
                <w:rFonts w:eastAsia="MS Mincho" w:cs="Times New Roman"/>
                <w:bCs/>
                <w:lang w:bidi="en-US"/>
              </w:rPr>
              <w:t>$7,685.87</w:t>
            </w:r>
          </w:p>
        </w:tc>
        <w:tc>
          <w:tcPr>
            <w:tcW w:w="1584" w:type="dxa"/>
          </w:tcPr>
          <w:p w14:paraId="60A5528E" w14:textId="77777777" w:rsidR="008604ED" w:rsidRDefault="008604ED" w:rsidP="008604ED">
            <w:pPr>
              <w:contextualSpacing/>
              <w:rPr>
                <w:rFonts w:eastAsia="MS Mincho" w:cs="Times New Roman"/>
                <w:bCs/>
                <w:lang w:bidi="en-US"/>
              </w:rPr>
            </w:pPr>
            <w:r>
              <w:rPr>
                <w:rFonts w:eastAsia="MS Mincho" w:cs="Times New Roman"/>
                <w:bCs/>
                <w:lang w:bidi="en-US"/>
              </w:rPr>
              <w:t>08/08/2017</w:t>
            </w:r>
          </w:p>
        </w:tc>
        <w:tc>
          <w:tcPr>
            <w:tcW w:w="1568" w:type="dxa"/>
          </w:tcPr>
          <w:p w14:paraId="415D08CC" w14:textId="77777777" w:rsidR="008604ED" w:rsidRPr="0084194B" w:rsidRDefault="008604ED" w:rsidP="008604ED">
            <w:pPr>
              <w:contextualSpacing/>
              <w:rPr>
                <w:rFonts w:eastAsia="MS Mincho" w:cs="Times New Roman"/>
                <w:bCs/>
                <w:lang w:bidi="en-US"/>
              </w:rPr>
            </w:pPr>
            <w:r w:rsidRPr="00296AD9">
              <w:rPr>
                <w:rFonts w:eastAsia="MS Mincho" w:cs="Times New Roman"/>
                <w:bCs/>
                <w:lang w:bidi="en-US"/>
              </w:rPr>
              <w:t>12/27/2017</w:t>
            </w:r>
          </w:p>
        </w:tc>
      </w:tr>
      <w:tr w:rsidR="008604ED" w14:paraId="7EB6EA33" w14:textId="77777777" w:rsidTr="007811C2">
        <w:tc>
          <w:tcPr>
            <w:tcW w:w="1710" w:type="dxa"/>
          </w:tcPr>
          <w:p w14:paraId="64BE0398" w14:textId="40264DDA" w:rsidR="008604ED" w:rsidRPr="0051371E" w:rsidRDefault="008604ED" w:rsidP="008604ED">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2</w:t>
            </w:r>
          </w:p>
        </w:tc>
        <w:tc>
          <w:tcPr>
            <w:tcW w:w="1678" w:type="dxa"/>
          </w:tcPr>
          <w:p w14:paraId="689CCC36" w14:textId="77777777" w:rsidR="008604ED" w:rsidRDefault="008604ED" w:rsidP="008604ED">
            <w:pPr>
              <w:contextualSpacing/>
              <w:rPr>
                <w:rFonts w:eastAsia="MS Mincho" w:cs="Times New Roman"/>
                <w:bCs/>
                <w:lang w:bidi="en-US"/>
              </w:rPr>
            </w:pPr>
            <w:r>
              <w:rPr>
                <w:rFonts w:eastAsia="MS Mincho" w:cs="Times New Roman"/>
                <w:bCs/>
                <w:lang w:bidi="en-US"/>
              </w:rPr>
              <w:t>2016-3</w:t>
            </w:r>
          </w:p>
        </w:tc>
        <w:tc>
          <w:tcPr>
            <w:tcW w:w="1555" w:type="dxa"/>
          </w:tcPr>
          <w:p w14:paraId="62532655" w14:textId="11C16D5F" w:rsidR="008604ED" w:rsidRPr="0062733E" w:rsidRDefault="008604ED" w:rsidP="008604ED">
            <w:pPr>
              <w:contextualSpacing/>
              <w:rPr>
                <w:rFonts w:eastAsia="MS Mincho" w:cs="Times New Roman"/>
                <w:bCs/>
                <w:lang w:bidi="en-US"/>
              </w:rPr>
            </w:pPr>
            <w:r w:rsidRPr="00CE4BF4">
              <w:rPr>
                <w:rFonts w:eastAsia="MS Mincho" w:cs="Times New Roman"/>
                <w:bCs/>
                <w:lang w:bidi="en-US"/>
              </w:rPr>
              <w:t>$7,685.87</w:t>
            </w:r>
          </w:p>
        </w:tc>
        <w:tc>
          <w:tcPr>
            <w:tcW w:w="1584" w:type="dxa"/>
          </w:tcPr>
          <w:p w14:paraId="2AF2683E" w14:textId="77777777" w:rsidR="008604ED" w:rsidRDefault="008604ED" w:rsidP="008604ED">
            <w:pPr>
              <w:contextualSpacing/>
              <w:rPr>
                <w:rFonts w:eastAsia="MS Mincho" w:cs="Times New Roman"/>
                <w:bCs/>
                <w:lang w:bidi="en-US"/>
              </w:rPr>
            </w:pPr>
            <w:r>
              <w:rPr>
                <w:rFonts w:eastAsia="MS Mincho" w:cs="Times New Roman"/>
                <w:bCs/>
                <w:lang w:bidi="en-US"/>
              </w:rPr>
              <w:t>09/08/2017</w:t>
            </w:r>
          </w:p>
        </w:tc>
        <w:tc>
          <w:tcPr>
            <w:tcW w:w="1568" w:type="dxa"/>
          </w:tcPr>
          <w:p w14:paraId="3095D270" w14:textId="77777777" w:rsidR="008604ED" w:rsidRPr="0084194B" w:rsidRDefault="008604ED" w:rsidP="008604ED">
            <w:pPr>
              <w:contextualSpacing/>
              <w:rPr>
                <w:rFonts w:eastAsia="MS Mincho" w:cs="Times New Roman"/>
                <w:bCs/>
                <w:lang w:bidi="en-US"/>
              </w:rPr>
            </w:pPr>
            <w:r w:rsidRPr="00296AD9">
              <w:rPr>
                <w:rFonts w:eastAsia="MS Mincho" w:cs="Times New Roman"/>
                <w:bCs/>
                <w:lang w:bidi="en-US"/>
              </w:rPr>
              <w:t>12/27/2017</w:t>
            </w:r>
          </w:p>
        </w:tc>
      </w:tr>
      <w:tr w:rsidR="008604ED" w14:paraId="411E6403" w14:textId="77777777" w:rsidTr="007811C2">
        <w:tc>
          <w:tcPr>
            <w:tcW w:w="1710" w:type="dxa"/>
          </w:tcPr>
          <w:p w14:paraId="4A43ACB9" w14:textId="54E7A971" w:rsidR="008604ED" w:rsidRPr="0051371E" w:rsidRDefault="008604ED" w:rsidP="008604ED">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2</w:t>
            </w:r>
          </w:p>
        </w:tc>
        <w:tc>
          <w:tcPr>
            <w:tcW w:w="1678" w:type="dxa"/>
          </w:tcPr>
          <w:p w14:paraId="21461B56" w14:textId="77777777" w:rsidR="008604ED" w:rsidRDefault="008604ED" w:rsidP="008604ED">
            <w:pPr>
              <w:contextualSpacing/>
              <w:rPr>
                <w:rFonts w:eastAsia="MS Mincho" w:cs="Times New Roman"/>
                <w:bCs/>
                <w:lang w:bidi="en-US"/>
              </w:rPr>
            </w:pPr>
            <w:r>
              <w:rPr>
                <w:rFonts w:eastAsia="MS Mincho" w:cs="Times New Roman"/>
                <w:bCs/>
                <w:lang w:bidi="en-US"/>
              </w:rPr>
              <w:t>2016-4</w:t>
            </w:r>
          </w:p>
        </w:tc>
        <w:tc>
          <w:tcPr>
            <w:tcW w:w="1555" w:type="dxa"/>
          </w:tcPr>
          <w:p w14:paraId="19937BD3" w14:textId="03FE43E7" w:rsidR="008604ED" w:rsidRPr="0062733E" w:rsidRDefault="008604ED" w:rsidP="008604ED">
            <w:pPr>
              <w:contextualSpacing/>
              <w:rPr>
                <w:rFonts w:eastAsia="MS Mincho" w:cs="Times New Roman"/>
                <w:bCs/>
                <w:lang w:bidi="en-US"/>
              </w:rPr>
            </w:pPr>
            <w:r w:rsidRPr="00CE4BF4">
              <w:rPr>
                <w:rFonts w:eastAsia="MS Mincho" w:cs="Times New Roman"/>
                <w:bCs/>
                <w:lang w:bidi="en-US"/>
              </w:rPr>
              <w:t>$7,685.87</w:t>
            </w:r>
          </w:p>
        </w:tc>
        <w:tc>
          <w:tcPr>
            <w:tcW w:w="1584" w:type="dxa"/>
          </w:tcPr>
          <w:p w14:paraId="4A020F5D" w14:textId="77777777" w:rsidR="008604ED" w:rsidRDefault="008604ED" w:rsidP="008604ED">
            <w:pPr>
              <w:contextualSpacing/>
              <w:rPr>
                <w:rFonts w:eastAsia="MS Mincho" w:cs="Times New Roman"/>
                <w:bCs/>
                <w:lang w:bidi="en-US"/>
              </w:rPr>
            </w:pPr>
            <w:r>
              <w:rPr>
                <w:rFonts w:eastAsia="MS Mincho" w:cs="Times New Roman"/>
                <w:bCs/>
                <w:lang w:bidi="en-US"/>
              </w:rPr>
              <w:t>11/08/2017</w:t>
            </w:r>
          </w:p>
        </w:tc>
        <w:tc>
          <w:tcPr>
            <w:tcW w:w="1568" w:type="dxa"/>
          </w:tcPr>
          <w:p w14:paraId="4C144816" w14:textId="77777777" w:rsidR="008604ED" w:rsidRPr="0084194B" w:rsidRDefault="008604ED" w:rsidP="008604ED">
            <w:pPr>
              <w:contextualSpacing/>
              <w:rPr>
                <w:rFonts w:eastAsia="MS Mincho" w:cs="Times New Roman"/>
                <w:bCs/>
                <w:lang w:bidi="en-US"/>
              </w:rPr>
            </w:pPr>
            <w:r w:rsidRPr="00296AD9">
              <w:rPr>
                <w:rFonts w:eastAsia="MS Mincho" w:cs="Times New Roman"/>
                <w:bCs/>
                <w:lang w:bidi="en-US"/>
              </w:rPr>
              <w:t>12/27/2017</w:t>
            </w:r>
          </w:p>
        </w:tc>
      </w:tr>
      <w:tr w:rsidR="00234E1B" w14:paraId="07142281" w14:textId="77777777" w:rsidTr="007811C2">
        <w:tc>
          <w:tcPr>
            <w:tcW w:w="1710" w:type="dxa"/>
          </w:tcPr>
          <w:p w14:paraId="61A88ACB" w14:textId="5DC77B87" w:rsidR="00234E1B" w:rsidRPr="0051371E" w:rsidRDefault="00234E1B" w:rsidP="00842E2A">
            <w:pPr>
              <w:contextualSpacing/>
              <w:rPr>
                <w:rFonts w:eastAsia="MS Mincho" w:cs="Times New Roman"/>
                <w:bCs/>
                <w:lang w:bidi="en-US"/>
              </w:rPr>
            </w:pPr>
            <w:r w:rsidRPr="0051371E">
              <w:rPr>
                <w:rFonts w:eastAsia="MS Mincho" w:cs="Times New Roman"/>
                <w:bCs/>
                <w:lang w:bidi="en-US"/>
              </w:rPr>
              <w:t>08-32-237-00</w:t>
            </w:r>
            <w:r w:rsidR="000B20F4">
              <w:rPr>
                <w:rFonts w:eastAsia="MS Mincho" w:cs="Times New Roman"/>
                <w:bCs/>
                <w:lang w:bidi="en-US"/>
              </w:rPr>
              <w:t>2</w:t>
            </w:r>
          </w:p>
        </w:tc>
        <w:tc>
          <w:tcPr>
            <w:tcW w:w="1678" w:type="dxa"/>
          </w:tcPr>
          <w:p w14:paraId="19E16E2E" w14:textId="77777777" w:rsidR="00234E1B" w:rsidRDefault="00234E1B" w:rsidP="00842E2A">
            <w:pPr>
              <w:contextualSpacing/>
              <w:rPr>
                <w:rFonts w:eastAsia="MS Mincho" w:cs="Times New Roman"/>
                <w:bCs/>
                <w:lang w:bidi="en-US"/>
              </w:rPr>
            </w:pPr>
            <w:r>
              <w:rPr>
                <w:rFonts w:eastAsia="MS Mincho" w:cs="Times New Roman"/>
                <w:bCs/>
                <w:lang w:bidi="en-US"/>
              </w:rPr>
              <w:t>2015-1</w:t>
            </w:r>
          </w:p>
        </w:tc>
        <w:tc>
          <w:tcPr>
            <w:tcW w:w="1555" w:type="dxa"/>
          </w:tcPr>
          <w:p w14:paraId="784CABC8" w14:textId="135C8232" w:rsidR="00234E1B" w:rsidRPr="00C67C68" w:rsidRDefault="00973BF6" w:rsidP="00842E2A">
            <w:pPr>
              <w:contextualSpacing/>
              <w:rPr>
                <w:rFonts w:eastAsia="MS Mincho" w:cs="Times New Roman"/>
                <w:bCs/>
                <w:lang w:bidi="en-US"/>
              </w:rPr>
            </w:pPr>
            <w:r w:rsidRPr="00973BF6">
              <w:rPr>
                <w:rFonts w:eastAsia="MS Mincho" w:cs="Times New Roman"/>
                <w:bCs/>
                <w:lang w:bidi="en-US"/>
              </w:rPr>
              <w:t>$7,544.17</w:t>
            </w:r>
          </w:p>
        </w:tc>
        <w:tc>
          <w:tcPr>
            <w:tcW w:w="1584" w:type="dxa"/>
          </w:tcPr>
          <w:p w14:paraId="30670607" w14:textId="77777777" w:rsidR="00234E1B" w:rsidRDefault="00234E1B" w:rsidP="00842E2A">
            <w:pPr>
              <w:contextualSpacing/>
              <w:rPr>
                <w:rFonts w:eastAsia="MS Mincho" w:cs="Times New Roman"/>
                <w:bCs/>
                <w:lang w:bidi="en-US"/>
              </w:rPr>
            </w:pPr>
            <w:r>
              <w:rPr>
                <w:rFonts w:eastAsia="MS Mincho" w:cs="Times New Roman"/>
                <w:bCs/>
                <w:lang w:bidi="en-US"/>
              </w:rPr>
              <w:t>06/09/2016</w:t>
            </w:r>
          </w:p>
        </w:tc>
        <w:tc>
          <w:tcPr>
            <w:tcW w:w="1568" w:type="dxa"/>
          </w:tcPr>
          <w:p w14:paraId="7B5F0372" w14:textId="304C2BAF" w:rsidR="00234E1B" w:rsidRPr="00296AD9" w:rsidRDefault="00973BF6" w:rsidP="00842E2A">
            <w:pPr>
              <w:contextualSpacing/>
              <w:rPr>
                <w:rFonts w:eastAsia="MS Mincho" w:cs="Times New Roman"/>
                <w:bCs/>
                <w:lang w:bidi="en-US"/>
              </w:rPr>
            </w:pPr>
            <w:r>
              <w:rPr>
                <w:rFonts w:eastAsia="MS Mincho" w:cs="Times New Roman"/>
                <w:bCs/>
                <w:lang w:bidi="en-US"/>
              </w:rPr>
              <w:t>11/08/2016</w:t>
            </w:r>
          </w:p>
        </w:tc>
      </w:tr>
      <w:tr w:rsidR="00973BF6" w14:paraId="72A2E71E" w14:textId="77777777" w:rsidTr="007811C2">
        <w:tc>
          <w:tcPr>
            <w:tcW w:w="1710" w:type="dxa"/>
          </w:tcPr>
          <w:p w14:paraId="2A7C6C88" w14:textId="0DED1D53" w:rsidR="00973BF6" w:rsidRPr="0051371E" w:rsidRDefault="00973BF6" w:rsidP="00973BF6">
            <w:pPr>
              <w:contextualSpacing/>
              <w:rPr>
                <w:rFonts w:eastAsia="MS Mincho" w:cs="Times New Roman"/>
                <w:bCs/>
                <w:lang w:bidi="en-US"/>
              </w:rPr>
            </w:pPr>
            <w:r w:rsidRPr="0051371E">
              <w:rPr>
                <w:rFonts w:eastAsia="MS Mincho" w:cs="Times New Roman"/>
                <w:bCs/>
                <w:lang w:bidi="en-US"/>
              </w:rPr>
              <w:t>08-32-237-00</w:t>
            </w:r>
            <w:r w:rsidR="000B20F4">
              <w:rPr>
                <w:rFonts w:eastAsia="MS Mincho" w:cs="Times New Roman"/>
                <w:bCs/>
                <w:lang w:bidi="en-US"/>
              </w:rPr>
              <w:t>2</w:t>
            </w:r>
          </w:p>
        </w:tc>
        <w:tc>
          <w:tcPr>
            <w:tcW w:w="1678" w:type="dxa"/>
          </w:tcPr>
          <w:p w14:paraId="025C63B1" w14:textId="77777777" w:rsidR="00973BF6" w:rsidRDefault="00973BF6" w:rsidP="00973BF6">
            <w:pPr>
              <w:contextualSpacing/>
              <w:rPr>
                <w:rFonts w:eastAsia="MS Mincho" w:cs="Times New Roman"/>
                <w:bCs/>
                <w:lang w:bidi="en-US"/>
              </w:rPr>
            </w:pPr>
            <w:r>
              <w:rPr>
                <w:rFonts w:eastAsia="MS Mincho" w:cs="Times New Roman"/>
                <w:bCs/>
                <w:lang w:bidi="en-US"/>
              </w:rPr>
              <w:t>2015-2</w:t>
            </w:r>
          </w:p>
        </w:tc>
        <w:tc>
          <w:tcPr>
            <w:tcW w:w="1555" w:type="dxa"/>
          </w:tcPr>
          <w:p w14:paraId="2D693F50" w14:textId="4A69F58D" w:rsidR="00973BF6" w:rsidRPr="00C67C68" w:rsidRDefault="00973BF6" w:rsidP="00973BF6">
            <w:pPr>
              <w:contextualSpacing/>
              <w:rPr>
                <w:rFonts w:eastAsia="MS Mincho" w:cs="Times New Roman"/>
                <w:bCs/>
                <w:lang w:bidi="en-US"/>
              </w:rPr>
            </w:pPr>
            <w:r w:rsidRPr="00961DE0">
              <w:rPr>
                <w:rFonts w:eastAsia="MS Mincho" w:cs="Times New Roman"/>
                <w:bCs/>
                <w:lang w:bidi="en-US"/>
              </w:rPr>
              <w:t>$7,544.17</w:t>
            </w:r>
          </w:p>
        </w:tc>
        <w:tc>
          <w:tcPr>
            <w:tcW w:w="1584" w:type="dxa"/>
          </w:tcPr>
          <w:p w14:paraId="39AEBAE1" w14:textId="77777777" w:rsidR="00973BF6" w:rsidRDefault="00973BF6" w:rsidP="00973BF6">
            <w:pPr>
              <w:contextualSpacing/>
              <w:rPr>
                <w:rFonts w:eastAsia="MS Mincho" w:cs="Times New Roman"/>
                <w:bCs/>
                <w:lang w:bidi="en-US"/>
              </w:rPr>
            </w:pPr>
            <w:r>
              <w:rPr>
                <w:rFonts w:eastAsia="MS Mincho" w:cs="Times New Roman"/>
                <w:bCs/>
                <w:lang w:bidi="en-US"/>
              </w:rPr>
              <w:t>08/09/2016</w:t>
            </w:r>
          </w:p>
        </w:tc>
        <w:tc>
          <w:tcPr>
            <w:tcW w:w="1568" w:type="dxa"/>
          </w:tcPr>
          <w:p w14:paraId="7F4419E8" w14:textId="3B3E9B0D" w:rsidR="00973BF6" w:rsidRPr="00296AD9" w:rsidRDefault="00973BF6" w:rsidP="00973BF6">
            <w:pPr>
              <w:contextualSpacing/>
              <w:rPr>
                <w:rFonts w:eastAsia="MS Mincho" w:cs="Times New Roman"/>
                <w:bCs/>
                <w:lang w:bidi="en-US"/>
              </w:rPr>
            </w:pPr>
            <w:r w:rsidRPr="004339F1">
              <w:rPr>
                <w:rFonts w:eastAsia="MS Mincho" w:cs="Times New Roman"/>
                <w:bCs/>
                <w:lang w:bidi="en-US"/>
              </w:rPr>
              <w:t>11/08/2016</w:t>
            </w:r>
          </w:p>
        </w:tc>
      </w:tr>
      <w:tr w:rsidR="00973BF6" w14:paraId="4EEF0C05" w14:textId="77777777" w:rsidTr="007811C2">
        <w:tc>
          <w:tcPr>
            <w:tcW w:w="1710" w:type="dxa"/>
          </w:tcPr>
          <w:p w14:paraId="6E896441" w14:textId="4E77F4E2" w:rsidR="00973BF6" w:rsidRPr="0051371E" w:rsidRDefault="00973BF6" w:rsidP="00973BF6">
            <w:pPr>
              <w:contextualSpacing/>
              <w:rPr>
                <w:rFonts w:eastAsia="MS Mincho" w:cs="Times New Roman"/>
                <w:bCs/>
                <w:lang w:bidi="en-US"/>
              </w:rPr>
            </w:pPr>
            <w:r w:rsidRPr="0051371E">
              <w:rPr>
                <w:rFonts w:eastAsia="MS Mincho" w:cs="Times New Roman"/>
                <w:bCs/>
                <w:lang w:bidi="en-US"/>
              </w:rPr>
              <w:t>08-32-237-00</w:t>
            </w:r>
            <w:r w:rsidR="000B20F4">
              <w:rPr>
                <w:rFonts w:eastAsia="MS Mincho" w:cs="Times New Roman"/>
                <w:bCs/>
                <w:lang w:bidi="en-US"/>
              </w:rPr>
              <w:t>2</w:t>
            </w:r>
          </w:p>
        </w:tc>
        <w:tc>
          <w:tcPr>
            <w:tcW w:w="1678" w:type="dxa"/>
          </w:tcPr>
          <w:p w14:paraId="27D80348" w14:textId="77777777" w:rsidR="00973BF6" w:rsidRDefault="00973BF6" w:rsidP="00973BF6">
            <w:pPr>
              <w:contextualSpacing/>
              <w:rPr>
                <w:rFonts w:eastAsia="MS Mincho" w:cs="Times New Roman"/>
                <w:bCs/>
                <w:lang w:bidi="en-US"/>
              </w:rPr>
            </w:pPr>
            <w:r>
              <w:rPr>
                <w:rFonts w:eastAsia="MS Mincho" w:cs="Times New Roman"/>
                <w:bCs/>
                <w:lang w:bidi="en-US"/>
              </w:rPr>
              <w:t>2015-3</w:t>
            </w:r>
          </w:p>
        </w:tc>
        <w:tc>
          <w:tcPr>
            <w:tcW w:w="1555" w:type="dxa"/>
          </w:tcPr>
          <w:p w14:paraId="2502A9C4" w14:textId="737C8654" w:rsidR="00973BF6" w:rsidRPr="00C67C68" w:rsidRDefault="00973BF6" w:rsidP="00973BF6">
            <w:pPr>
              <w:contextualSpacing/>
              <w:rPr>
                <w:rFonts w:eastAsia="MS Mincho" w:cs="Times New Roman"/>
                <w:bCs/>
                <w:lang w:bidi="en-US"/>
              </w:rPr>
            </w:pPr>
            <w:r w:rsidRPr="00961DE0">
              <w:rPr>
                <w:rFonts w:eastAsia="MS Mincho" w:cs="Times New Roman"/>
                <w:bCs/>
                <w:lang w:bidi="en-US"/>
              </w:rPr>
              <w:t>$7,544.17</w:t>
            </w:r>
          </w:p>
        </w:tc>
        <w:tc>
          <w:tcPr>
            <w:tcW w:w="1584" w:type="dxa"/>
          </w:tcPr>
          <w:p w14:paraId="7237780D" w14:textId="77777777" w:rsidR="00973BF6" w:rsidRDefault="00973BF6" w:rsidP="00973BF6">
            <w:pPr>
              <w:contextualSpacing/>
              <w:rPr>
                <w:rFonts w:eastAsia="MS Mincho" w:cs="Times New Roman"/>
                <w:bCs/>
                <w:lang w:bidi="en-US"/>
              </w:rPr>
            </w:pPr>
            <w:r>
              <w:rPr>
                <w:rFonts w:eastAsia="MS Mincho" w:cs="Times New Roman"/>
                <w:bCs/>
                <w:lang w:bidi="en-US"/>
              </w:rPr>
              <w:t>09/09/2016</w:t>
            </w:r>
          </w:p>
        </w:tc>
        <w:tc>
          <w:tcPr>
            <w:tcW w:w="1568" w:type="dxa"/>
          </w:tcPr>
          <w:p w14:paraId="55057F3C" w14:textId="00BC4368" w:rsidR="00973BF6" w:rsidRPr="00296AD9" w:rsidRDefault="00973BF6" w:rsidP="00973BF6">
            <w:pPr>
              <w:contextualSpacing/>
              <w:rPr>
                <w:rFonts w:eastAsia="MS Mincho" w:cs="Times New Roman"/>
                <w:bCs/>
                <w:lang w:bidi="en-US"/>
              </w:rPr>
            </w:pPr>
            <w:r w:rsidRPr="004339F1">
              <w:rPr>
                <w:rFonts w:eastAsia="MS Mincho" w:cs="Times New Roman"/>
                <w:bCs/>
                <w:lang w:bidi="en-US"/>
              </w:rPr>
              <w:t>11/08/2016</w:t>
            </w:r>
          </w:p>
        </w:tc>
      </w:tr>
      <w:tr w:rsidR="00B07E69" w14:paraId="34565E31" w14:textId="77777777" w:rsidTr="007811C2">
        <w:tc>
          <w:tcPr>
            <w:tcW w:w="1710" w:type="dxa"/>
          </w:tcPr>
          <w:p w14:paraId="50CC87B4" w14:textId="25D7CC22" w:rsidR="00B07E69" w:rsidRDefault="00B07E69" w:rsidP="00842E2A">
            <w:pPr>
              <w:contextualSpacing/>
              <w:rPr>
                <w:rFonts w:eastAsia="MS Mincho" w:cs="Times New Roman"/>
                <w:bCs/>
                <w:lang w:bidi="en-US"/>
              </w:rPr>
            </w:pPr>
            <w:r w:rsidRPr="00D1616D">
              <w:rPr>
                <w:rFonts w:eastAsia="MS Mincho" w:cs="Times New Roman"/>
                <w:bCs/>
                <w:lang w:bidi="en-US"/>
              </w:rPr>
              <w:t>08-32-237-00</w:t>
            </w:r>
            <w:r w:rsidR="00751B7C">
              <w:rPr>
                <w:rFonts w:eastAsia="MS Mincho" w:cs="Times New Roman"/>
                <w:bCs/>
                <w:lang w:bidi="en-US"/>
              </w:rPr>
              <w:t>3</w:t>
            </w:r>
          </w:p>
        </w:tc>
        <w:tc>
          <w:tcPr>
            <w:tcW w:w="1678" w:type="dxa"/>
          </w:tcPr>
          <w:p w14:paraId="517EECEA" w14:textId="77777777" w:rsidR="00B07E69" w:rsidRDefault="00B07E69" w:rsidP="00842E2A">
            <w:pPr>
              <w:contextualSpacing/>
              <w:rPr>
                <w:rFonts w:eastAsia="MS Mincho" w:cs="Times New Roman"/>
                <w:bCs/>
                <w:lang w:bidi="en-US"/>
              </w:rPr>
            </w:pPr>
            <w:r>
              <w:rPr>
                <w:rFonts w:eastAsia="MS Mincho" w:cs="Times New Roman"/>
                <w:bCs/>
                <w:lang w:bidi="en-US"/>
              </w:rPr>
              <w:t>2018-1</w:t>
            </w:r>
          </w:p>
        </w:tc>
        <w:tc>
          <w:tcPr>
            <w:tcW w:w="1555" w:type="dxa"/>
          </w:tcPr>
          <w:p w14:paraId="0D53B5C3" w14:textId="1B8928DA" w:rsidR="00B07E69" w:rsidRDefault="00C1343A" w:rsidP="00842E2A">
            <w:pPr>
              <w:contextualSpacing/>
              <w:rPr>
                <w:rFonts w:eastAsia="MS Mincho" w:cs="Times New Roman"/>
                <w:bCs/>
                <w:lang w:bidi="en-US"/>
              </w:rPr>
            </w:pPr>
            <w:r w:rsidRPr="00C1343A">
              <w:rPr>
                <w:rFonts w:eastAsia="MS Mincho" w:cs="Times New Roman"/>
                <w:bCs/>
                <w:lang w:bidi="en-US"/>
              </w:rPr>
              <w:t>$4,609.64</w:t>
            </w:r>
          </w:p>
        </w:tc>
        <w:tc>
          <w:tcPr>
            <w:tcW w:w="1584" w:type="dxa"/>
          </w:tcPr>
          <w:p w14:paraId="5F70AAC4" w14:textId="77777777" w:rsidR="00B07E69" w:rsidRDefault="00B07E69" w:rsidP="00842E2A">
            <w:pPr>
              <w:contextualSpacing/>
              <w:rPr>
                <w:rFonts w:eastAsia="MS Mincho" w:cs="Times New Roman"/>
                <w:bCs/>
                <w:lang w:bidi="en-US"/>
              </w:rPr>
            </w:pPr>
            <w:r>
              <w:rPr>
                <w:rFonts w:eastAsia="MS Mincho" w:cs="Times New Roman"/>
                <w:bCs/>
                <w:lang w:bidi="en-US"/>
              </w:rPr>
              <w:t>06/05/2019</w:t>
            </w:r>
          </w:p>
        </w:tc>
        <w:tc>
          <w:tcPr>
            <w:tcW w:w="1568" w:type="dxa"/>
          </w:tcPr>
          <w:p w14:paraId="00541280" w14:textId="794C522A" w:rsidR="00B07E69" w:rsidRDefault="00CB352B" w:rsidP="00842E2A">
            <w:pPr>
              <w:contextualSpacing/>
              <w:rPr>
                <w:rFonts w:eastAsia="MS Mincho" w:cs="Times New Roman"/>
                <w:bCs/>
                <w:lang w:bidi="en-US"/>
              </w:rPr>
            </w:pPr>
            <w:r>
              <w:rPr>
                <w:rFonts w:eastAsia="MS Mincho" w:cs="Times New Roman"/>
                <w:bCs/>
                <w:lang w:bidi="en-US"/>
              </w:rPr>
              <w:t>11/05/2019</w:t>
            </w:r>
          </w:p>
        </w:tc>
      </w:tr>
      <w:tr w:rsidR="00C1343A" w14:paraId="55E46E5D" w14:textId="77777777" w:rsidTr="007811C2">
        <w:tc>
          <w:tcPr>
            <w:tcW w:w="1710" w:type="dxa"/>
          </w:tcPr>
          <w:p w14:paraId="70683F49" w14:textId="54BE946C" w:rsidR="00C1343A" w:rsidRDefault="00C1343A" w:rsidP="00C1343A">
            <w:pPr>
              <w:contextualSpacing/>
              <w:rPr>
                <w:rFonts w:eastAsia="MS Mincho" w:cs="Times New Roman"/>
                <w:bCs/>
                <w:lang w:bidi="en-US"/>
              </w:rPr>
            </w:pPr>
            <w:r w:rsidRPr="0051371E">
              <w:rPr>
                <w:rFonts w:eastAsia="MS Mincho" w:cs="Times New Roman"/>
                <w:bCs/>
                <w:lang w:bidi="en-US"/>
              </w:rPr>
              <w:t>08-32-237-00</w:t>
            </w:r>
            <w:r w:rsidR="00751B7C">
              <w:rPr>
                <w:rFonts w:eastAsia="MS Mincho" w:cs="Times New Roman"/>
                <w:bCs/>
                <w:lang w:bidi="en-US"/>
              </w:rPr>
              <w:t>3</w:t>
            </w:r>
          </w:p>
        </w:tc>
        <w:tc>
          <w:tcPr>
            <w:tcW w:w="1678" w:type="dxa"/>
          </w:tcPr>
          <w:p w14:paraId="6A50D8AA" w14:textId="77777777" w:rsidR="00C1343A" w:rsidRDefault="00C1343A" w:rsidP="00C1343A">
            <w:pPr>
              <w:contextualSpacing/>
              <w:rPr>
                <w:rFonts w:eastAsia="MS Mincho" w:cs="Times New Roman"/>
                <w:bCs/>
                <w:lang w:bidi="en-US"/>
              </w:rPr>
            </w:pPr>
            <w:r>
              <w:rPr>
                <w:rFonts w:eastAsia="MS Mincho" w:cs="Times New Roman"/>
                <w:bCs/>
                <w:lang w:bidi="en-US"/>
              </w:rPr>
              <w:t>2018-2</w:t>
            </w:r>
          </w:p>
        </w:tc>
        <w:tc>
          <w:tcPr>
            <w:tcW w:w="1555" w:type="dxa"/>
          </w:tcPr>
          <w:p w14:paraId="3A94E96B" w14:textId="467D5CDB" w:rsidR="00C1343A" w:rsidRDefault="00C1343A" w:rsidP="00C1343A">
            <w:pPr>
              <w:contextualSpacing/>
              <w:rPr>
                <w:rFonts w:eastAsia="MS Mincho" w:cs="Times New Roman"/>
                <w:bCs/>
                <w:lang w:bidi="en-US"/>
              </w:rPr>
            </w:pPr>
            <w:r w:rsidRPr="00D93D32">
              <w:rPr>
                <w:rFonts w:eastAsia="MS Mincho" w:cs="Times New Roman"/>
                <w:bCs/>
                <w:lang w:bidi="en-US"/>
              </w:rPr>
              <w:t>$4,609.64</w:t>
            </w:r>
          </w:p>
        </w:tc>
        <w:tc>
          <w:tcPr>
            <w:tcW w:w="1584" w:type="dxa"/>
          </w:tcPr>
          <w:p w14:paraId="7DCB8AC7" w14:textId="77777777" w:rsidR="00C1343A" w:rsidRDefault="00C1343A" w:rsidP="00C1343A">
            <w:pPr>
              <w:contextualSpacing/>
              <w:rPr>
                <w:rFonts w:eastAsia="MS Mincho" w:cs="Times New Roman"/>
                <w:bCs/>
                <w:lang w:bidi="en-US"/>
              </w:rPr>
            </w:pPr>
            <w:r>
              <w:rPr>
                <w:rFonts w:eastAsia="MS Mincho" w:cs="Times New Roman"/>
                <w:bCs/>
                <w:lang w:bidi="en-US"/>
              </w:rPr>
              <w:t>08/05/2019</w:t>
            </w:r>
          </w:p>
        </w:tc>
        <w:tc>
          <w:tcPr>
            <w:tcW w:w="1568" w:type="dxa"/>
          </w:tcPr>
          <w:p w14:paraId="0497FD7E" w14:textId="46885E33" w:rsidR="00C1343A" w:rsidRDefault="00C1343A" w:rsidP="00C1343A">
            <w:pPr>
              <w:contextualSpacing/>
              <w:rPr>
                <w:rFonts w:eastAsia="MS Mincho" w:cs="Times New Roman"/>
                <w:bCs/>
                <w:lang w:bidi="en-US"/>
              </w:rPr>
            </w:pPr>
            <w:r w:rsidRPr="00976901">
              <w:rPr>
                <w:rFonts w:eastAsia="MS Mincho" w:cs="Times New Roman"/>
                <w:bCs/>
                <w:lang w:bidi="en-US"/>
              </w:rPr>
              <w:t>11/05/2019</w:t>
            </w:r>
          </w:p>
        </w:tc>
      </w:tr>
      <w:tr w:rsidR="00C1343A" w14:paraId="5FC83BC0" w14:textId="77777777" w:rsidTr="007811C2">
        <w:tc>
          <w:tcPr>
            <w:tcW w:w="1710" w:type="dxa"/>
          </w:tcPr>
          <w:p w14:paraId="376ACA57" w14:textId="51E5A6C8" w:rsidR="00C1343A" w:rsidRDefault="00C1343A" w:rsidP="00C1343A">
            <w:pPr>
              <w:contextualSpacing/>
              <w:rPr>
                <w:rFonts w:eastAsia="MS Mincho" w:cs="Times New Roman"/>
                <w:bCs/>
                <w:lang w:bidi="en-US"/>
              </w:rPr>
            </w:pPr>
            <w:r w:rsidRPr="0051371E">
              <w:rPr>
                <w:rFonts w:eastAsia="MS Mincho" w:cs="Times New Roman"/>
                <w:bCs/>
                <w:lang w:bidi="en-US"/>
              </w:rPr>
              <w:t>08-32-237-00</w:t>
            </w:r>
            <w:r w:rsidR="00751B7C">
              <w:rPr>
                <w:rFonts w:eastAsia="MS Mincho" w:cs="Times New Roman"/>
                <w:bCs/>
                <w:lang w:bidi="en-US"/>
              </w:rPr>
              <w:t>3</w:t>
            </w:r>
          </w:p>
        </w:tc>
        <w:tc>
          <w:tcPr>
            <w:tcW w:w="1678" w:type="dxa"/>
          </w:tcPr>
          <w:p w14:paraId="16E13C4E" w14:textId="77777777" w:rsidR="00C1343A" w:rsidRDefault="00C1343A" w:rsidP="00C1343A">
            <w:pPr>
              <w:contextualSpacing/>
              <w:rPr>
                <w:rFonts w:eastAsia="MS Mincho" w:cs="Times New Roman"/>
                <w:bCs/>
                <w:lang w:bidi="en-US"/>
              </w:rPr>
            </w:pPr>
            <w:r>
              <w:rPr>
                <w:rFonts w:eastAsia="MS Mincho" w:cs="Times New Roman"/>
                <w:bCs/>
                <w:lang w:bidi="en-US"/>
              </w:rPr>
              <w:t>2018-3</w:t>
            </w:r>
          </w:p>
        </w:tc>
        <w:tc>
          <w:tcPr>
            <w:tcW w:w="1555" w:type="dxa"/>
          </w:tcPr>
          <w:p w14:paraId="59D347DD" w14:textId="4D31C16C" w:rsidR="00C1343A" w:rsidRDefault="00C1343A" w:rsidP="00C1343A">
            <w:pPr>
              <w:contextualSpacing/>
              <w:rPr>
                <w:rFonts w:eastAsia="MS Mincho" w:cs="Times New Roman"/>
                <w:bCs/>
                <w:lang w:bidi="en-US"/>
              </w:rPr>
            </w:pPr>
            <w:r w:rsidRPr="00D93D32">
              <w:rPr>
                <w:rFonts w:eastAsia="MS Mincho" w:cs="Times New Roman"/>
                <w:bCs/>
                <w:lang w:bidi="en-US"/>
              </w:rPr>
              <w:t>$4,609.64</w:t>
            </w:r>
          </w:p>
        </w:tc>
        <w:tc>
          <w:tcPr>
            <w:tcW w:w="1584" w:type="dxa"/>
          </w:tcPr>
          <w:p w14:paraId="1978C6B9" w14:textId="77777777" w:rsidR="00C1343A" w:rsidRDefault="00C1343A" w:rsidP="00C1343A">
            <w:pPr>
              <w:contextualSpacing/>
              <w:rPr>
                <w:rFonts w:eastAsia="MS Mincho" w:cs="Times New Roman"/>
                <w:bCs/>
                <w:lang w:bidi="en-US"/>
              </w:rPr>
            </w:pPr>
            <w:r>
              <w:rPr>
                <w:rFonts w:eastAsia="MS Mincho" w:cs="Times New Roman"/>
                <w:bCs/>
                <w:lang w:bidi="en-US"/>
              </w:rPr>
              <w:t>09/05/2019</w:t>
            </w:r>
          </w:p>
        </w:tc>
        <w:tc>
          <w:tcPr>
            <w:tcW w:w="1568" w:type="dxa"/>
          </w:tcPr>
          <w:p w14:paraId="496C6E17" w14:textId="2A7995B0" w:rsidR="00C1343A" w:rsidRDefault="00C1343A" w:rsidP="00C1343A">
            <w:pPr>
              <w:contextualSpacing/>
              <w:rPr>
                <w:rFonts w:eastAsia="MS Mincho" w:cs="Times New Roman"/>
                <w:bCs/>
                <w:lang w:bidi="en-US"/>
              </w:rPr>
            </w:pPr>
            <w:r w:rsidRPr="00976901">
              <w:rPr>
                <w:rFonts w:eastAsia="MS Mincho" w:cs="Times New Roman"/>
                <w:bCs/>
                <w:lang w:bidi="en-US"/>
              </w:rPr>
              <w:t>11/05/2019</w:t>
            </w:r>
          </w:p>
        </w:tc>
      </w:tr>
      <w:tr w:rsidR="00751B7C" w14:paraId="1F613714" w14:textId="77777777" w:rsidTr="007811C2">
        <w:tc>
          <w:tcPr>
            <w:tcW w:w="1710" w:type="dxa"/>
          </w:tcPr>
          <w:p w14:paraId="4319C215" w14:textId="073EBF3E" w:rsidR="00751B7C" w:rsidRDefault="00751B7C" w:rsidP="00842E2A">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3</w:t>
            </w:r>
          </w:p>
        </w:tc>
        <w:tc>
          <w:tcPr>
            <w:tcW w:w="1678" w:type="dxa"/>
          </w:tcPr>
          <w:p w14:paraId="4E37713A" w14:textId="77777777" w:rsidR="00751B7C" w:rsidRDefault="00751B7C" w:rsidP="00842E2A">
            <w:pPr>
              <w:contextualSpacing/>
              <w:rPr>
                <w:rFonts w:eastAsia="MS Mincho" w:cs="Times New Roman"/>
                <w:bCs/>
                <w:lang w:bidi="en-US"/>
              </w:rPr>
            </w:pPr>
            <w:r>
              <w:rPr>
                <w:rFonts w:eastAsia="MS Mincho" w:cs="Times New Roman"/>
                <w:bCs/>
                <w:lang w:bidi="en-US"/>
              </w:rPr>
              <w:t>2017-1</w:t>
            </w:r>
          </w:p>
        </w:tc>
        <w:tc>
          <w:tcPr>
            <w:tcW w:w="1555" w:type="dxa"/>
          </w:tcPr>
          <w:p w14:paraId="3FFF907E" w14:textId="0BA786A4" w:rsidR="00751B7C" w:rsidRDefault="00047DDA" w:rsidP="00842E2A">
            <w:pPr>
              <w:contextualSpacing/>
              <w:rPr>
                <w:rFonts w:eastAsia="MS Mincho" w:cs="Times New Roman"/>
                <w:bCs/>
                <w:lang w:bidi="en-US"/>
              </w:rPr>
            </w:pPr>
            <w:r w:rsidRPr="00047DDA">
              <w:rPr>
                <w:rFonts w:eastAsia="MS Mincho" w:cs="Times New Roman"/>
                <w:bCs/>
                <w:lang w:bidi="en-US"/>
              </w:rPr>
              <w:t>$4,518.86</w:t>
            </w:r>
          </w:p>
        </w:tc>
        <w:tc>
          <w:tcPr>
            <w:tcW w:w="1584" w:type="dxa"/>
          </w:tcPr>
          <w:p w14:paraId="4A57041F" w14:textId="77777777" w:rsidR="00751B7C" w:rsidRDefault="00751B7C" w:rsidP="00842E2A">
            <w:pPr>
              <w:contextualSpacing/>
              <w:rPr>
                <w:rFonts w:eastAsia="MS Mincho" w:cs="Times New Roman"/>
                <w:bCs/>
                <w:lang w:bidi="en-US"/>
              </w:rPr>
            </w:pPr>
            <w:r>
              <w:rPr>
                <w:rFonts w:eastAsia="MS Mincho" w:cs="Times New Roman"/>
                <w:bCs/>
                <w:lang w:bidi="en-US"/>
              </w:rPr>
              <w:t>06/07/2018</w:t>
            </w:r>
          </w:p>
        </w:tc>
        <w:tc>
          <w:tcPr>
            <w:tcW w:w="1568" w:type="dxa"/>
          </w:tcPr>
          <w:p w14:paraId="0745E4A5" w14:textId="77777777" w:rsidR="00751B7C" w:rsidRDefault="00751B7C" w:rsidP="00842E2A">
            <w:pPr>
              <w:contextualSpacing/>
              <w:rPr>
                <w:rFonts w:eastAsia="MS Mincho" w:cs="Times New Roman"/>
                <w:bCs/>
                <w:lang w:bidi="en-US"/>
              </w:rPr>
            </w:pPr>
            <w:r>
              <w:rPr>
                <w:rFonts w:eastAsia="MS Mincho" w:cs="Times New Roman"/>
                <w:bCs/>
                <w:lang w:bidi="en-US"/>
              </w:rPr>
              <w:t>12/11/2018</w:t>
            </w:r>
          </w:p>
        </w:tc>
      </w:tr>
      <w:tr w:rsidR="00047DDA" w14:paraId="2C2D1696" w14:textId="77777777" w:rsidTr="007811C2">
        <w:tc>
          <w:tcPr>
            <w:tcW w:w="1710" w:type="dxa"/>
          </w:tcPr>
          <w:p w14:paraId="6F8AC963" w14:textId="3CE4ED91" w:rsidR="00047DDA" w:rsidRDefault="00047DDA" w:rsidP="00047DDA">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3</w:t>
            </w:r>
          </w:p>
        </w:tc>
        <w:tc>
          <w:tcPr>
            <w:tcW w:w="1678" w:type="dxa"/>
          </w:tcPr>
          <w:p w14:paraId="3A5CD3FA" w14:textId="77777777" w:rsidR="00047DDA" w:rsidRDefault="00047DDA" w:rsidP="00047DDA">
            <w:pPr>
              <w:contextualSpacing/>
              <w:rPr>
                <w:rFonts w:eastAsia="MS Mincho" w:cs="Times New Roman"/>
                <w:bCs/>
                <w:lang w:bidi="en-US"/>
              </w:rPr>
            </w:pPr>
            <w:r>
              <w:rPr>
                <w:rFonts w:eastAsia="MS Mincho" w:cs="Times New Roman"/>
                <w:bCs/>
                <w:lang w:bidi="en-US"/>
              </w:rPr>
              <w:t>2017-2</w:t>
            </w:r>
          </w:p>
        </w:tc>
        <w:tc>
          <w:tcPr>
            <w:tcW w:w="1555" w:type="dxa"/>
          </w:tcPr>
          <w:p w14:paraId="163CDEC9" w14:textId="1A78D6B6" w:rsidR="00047DDA" w:rsidRDefault="00047DDA" w:rsidP="00047DDA">
            <w:pPr>
              <w:contextualSpacing/>
              <w:rPr>
                <w:rFonts w:eastAsia="MS Mincho" w:cs="Times New Roman"/>
                <w:bCs/>
                <w:lang w:bidi="en-US"/>
              </w:rPr>
            </w:pPr>
            <w:r w:rsidRPr="00CF183D">
              <w:rPr>
                <w:rFonts w:eastAsia="MS Mincho" w:cs="Times New Roman"/>
                <w:bCs/>
                <w:lang w:bidi="en-US"/>
              </w:rPr>
              <w:t>$4,518.86</w:t>
            </w:r>
          </w:p>
        </w:tc>
        <w:tc>
          <w:tcPr>
            <w:tcW w:w="1584" w:type="dxa"/>
          </w:tcPr>
          <w:p w14:paraId="383B8B01" w14:textId="77777777" w:rsidR="00047DDA" w:rsidRDefault="00047DDA" w:rsidP="00047DDA">
            <w:pPr>
              <w:contextualSpacing/>
              <w:rPr>
                <w:rFonts w:eastAsia="MS Mincho" w:cs="Times New Roman"/>
                <w:bCs/>
                <w:lang w:bidi="en-US"/>
              </w:rPr>
            </w:pPr>
            <w:r>
              <w:rPr>
                <w:rFonts w:eastAsia="MS Mincho" w:cs="Times New Roman"/>
                <w:bCs/>
                <w:lang w:bidi="en-US"/>
              </w:rPr>
              <w:t>08/07/2018</w:t>
            </w:r>
          </w:p>
        </w:tc>
        <w:tc>
          <w:tcPr>
            <w:tcW w:w="1568" w:type="dxa"/>
          </w:tcPr>
          <w:p w14:paraId="5F5071DD" w14:textId="77777777" w:rsidR="00047DDA" w:rsidRDefault="00047DDA" w:rsidP="00047DDA">
            <w:pPr>
              <w:contextualSpacing/>
              <w:rPr>
                <w:rFonts w:eastAsia="MS Mincho" w:cs="Times New Roman"/>
                <w:bCs/>
                <w:lang w:bidi="en-US"/>
              </w:rPr>
            </w:pPr>
            <w:r w:rsidRPr="0084194B">
              <w:rPr>
                <w:rFonts w:eastAsia="MS Mincho" w:cs="Times New Roman"/>
                <w:bCs/>
                <w:lang w:bidi="en-US"/>
              </w:rPr>
              <w:t>12/11/2018</w:t>
            </w:r>
          </w:p>
        </w:tc>
      </w:tr>
      <w:tr w:rsidR="00047DDA" w14:paraId="3FE56C5C" w14:textId="77777777" w:rsidTr="007811C2">
        <w:tc>
          <w:tcPr>
            <w:tcW w:w="1710" w:type="dxa"/>
          </w:tcPr>
          <w:p w14:paraId="58C8302A" w14:textId="5F087E4C" w:rsidR="00047DDA" w:rsidRDefault="00047DDA" w:rsidP="00047DDA">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3</w:t>
            </w:r>
          </w:p>
        </w:tc>
        <w:tc>
          <w:tcPr>
            <w:tcW w:w="1678" w:type="dxa"/>
          </w:tcPr>
          <w:p w14:paraId="12EC9387" w14:textId="77777777" w:rsidR="00047DDA" w:rsidRDefault="00047DDA" w:rsidP="00047DDA">
            <w:pPr>
              <w:contextualSpacing/>
              <w:rPr>
                <w:rFonts w:eastAsia="MS Mincho" w:cs="Times New Roman"/>
                <w:bCs/>
                <w:lang w:bidi="en-US"/>
              </w:rPr>
            </w:pPr>
            <w:r>
              <w:rPr>
                <w:rFonts w:eastAsia="MS Mincho" w:cs="Times New Roman"/>
                <w:bCs/>
                <w:lang w:bidi="en-US"/>
              </w:rPr>
              <w:t>2017-3</w:t>
            </w:r>
          </w:p>
        </w:tc>
        <w:tc>
          <w:tcPr>
            <w:tcW w:w="1555" w:type="dxa"/>
          </w:tcPr>
          <w:p w14:paraId="18E45479" w14:textId="142360DE" w:rsidR="00047DDA" w:rsidRDefault="00047DDA" w:rsidP="00047DDA">
            <w:pPr>
              <w:contextualSpacing/>
              <w:rPr>
                <w:rFonts w:eastAsia="MS Mincho" w:cs="Times New Roman"/>
                <w:bCs/>
                <w:lang w:bidi="en-US"/>
              </w:rPr>
            </w:pPr>
            <w:r w:rsidRPr="00CF183D">
              <w:rPr>
                <w:rFonts w:eastAsia="MS Mincho" w:cs="Times New Roman"/>
                <w:bCs/>
                <w:lang w:bidi="en-US"/>
              </w:rPr>
              <w:t>$4,518.86</w:t>
            </w:r>
          </w:p>
        </w:tc>
        <w:tc>
          <w:tcPr>
            <w:tcW w:w="1584" w:type="dxa"/>
          </w:tcPr>
          <w:p w14:paraId="0A8962CD" w14:textId="77777777" w:rsidR="00047DDA" w:rsidRDefault="00047DDA" w:rsidP="00047DDA">
            <w:pPr>
              <w:contextualSpacing/>
              <w:rPr>
                <w:rFonts w:eastAsia="MS Mincho" w:cs="Times New Roman"/>
                <w:bCs/>
                <w:lang w:bidi="en-US"/>
              </w:rPr>
            </w:pPr>
            <w:r>
              <w:rPr>
                <w:rFonts w:eastAsia="MS Mincho" w:cs="Times New Roman"/>
                <w:bCs/>
                <w:lang w:bidi="en-US"/>
              </w:rPr>
              <w:t>09/07/2018</w:t>
            </w:r>
          </w:p>
        </w:tc>
        <w:tc>
          <w:tcPr>
            <w:tcW w:w="1568" w:type="dxa"/>
          </w:tcPr>
          <w:p w14:paraId="53A018D4" w14:textId="77777777" w:rsidR="00047DDA" w:rsidRDefault="00047DDA" w:rsidP="00047DDA">
            <w:pPr>
              <w:contextualSpacing/>
              <w:rPr>
                <w:rFonts w:eastAsia="MS Mincho" w:cs="Times New Roman"/>
                <w:bCs/>
                <w:lang w:bidi="en-US"/>
              </w:rPr>
            </w:pPr>
            <w:r w:rsidRPr="0084194B">
              <w:rPr>
                <w:rFonts w:eastAsia="MS Mincho" w:cs="Times New Roman"/>
                <w:bCs/>
                <w:lang w:bidi="en-US"/>
              </w:rPr>
              <w:t>12/11/2018</w:t>
            </w:r>
          </w:p>
        </w:tc>
      </w:tr>
      <w:tr w:rsidR="00047DDA" w14:paraId="5FD4DFF6" w14:textId="77777777" w:rsidTr="007811C2">
        <w:tc>
          <w:tcPr>
            <w:tcW w:w="1710" w:type="dxa"/>
          </w:tcPr>
          <w:p w14:paraId="5F7ADC1D" w14:textId="74207C9D" w:rsidR="00047DDA" w:rsidRDefault="00047DDA" w:rsidP="00047DDA">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3</w:t>
            </w:r>
          </w:p>
        </w:tc>
        <w:tc>
          <w:tcPr>
            <w:tcW w:w="1678" w:type="dxa"/>
          </w:tcPr>
          <w:p w14:paraId="075B2472" w14:textId="77777777" w:rsidR="00047DDA" w:rsidRDefault="00047DDA" w:rsidP="00047DDA">
            <w:pPr>
              <w:contextualSpacing/>
              <w:rPr>
                <w:rFonts w:eastAsia="MS Mincho" w:cs="Times New Roman"/>
                <w:bCs/>
                <w:lang w:bidi="en-US"/>
              </w:rPr>
            </w:pPr>
            <w:r>
              <w:rPr>
                <w:rFonts w:eastAsia="MS Mincho" w:cs="Times New Roman"/>
                <w:bCs/>
                <w:lang w:bidi="en-US"/>
              </w:rPr>
              <w:t>2017-4</w:t>
            </w:r>
          </w:p>
        </w:tc>
        <w:tc>
          <w:tcPr>
            <w:tcW w:w="1555" w:type="dxa"/>
          </w:tcPr>
          <w:p w14:paraId="4E91F012" w14:textId="5A4F5FE6" w:rsidR="00047DDA" w:rsidRDefault="00047DDA" w:rsidP="00047DDA">
            <w:pPr>
              <w:contextualSpacing/>
              <w:rPr>
                <w:rFonts w:eastAsia="MS Mincho" w:cs="Times New Roman"/>
                <w:bCs/>
                <w:lang w:bidi="en-US"/>
              </w:rPr>
            </w:pPr>
            <w:r w:rsidRPr="00CF183D">
              <w:rPr>
                <w:rFonts w:eastAsia="MS Mincho" w:cs="Times New Roman"/>
                <w:bCs/>
                <w:lang w:bidi="en-US"/>
              </w:rPr>
              <w:t>$4,518.86</w:t>
            </w:r>
          </w:p>
        </w:tc>
        <w:tc>
          <w:tcPr>
            <w:tcW w:w="1584" w:type="dxa"/>
          </w:tcPr>
          <w:p w14:paraId="4FB3C764" w14:textId="77777777" w:rsidR="00047DDA" w:rsidRDefault="00047DDA" w:rsidP="00047DDA">
            <w:pPr>
              <w:contextualSpacing/>
              <w:rPr>
                <w:rFonts w:eastAsia="MS Mincho" w:cs="Times New Roman"/>
                <w:bCs/>
                <w:lang w:bidi="en-US"/>
              </w:rPr>
            </w:pPr>
            <w:r>
              <w:rPr>
                <w:rFonts w:eastAsia="MS Mincho" w:cs="Times New Roman"/>
                <w:bCs/>
                <w:lang w:bidi="en-US"/>
              </w:rPr>
              <w:t>11/07/2018</w:t>
            </w:r>
          </w:p>
        </w:tc>
        <w:tc>
          <w:tcPr>
            <w:tcW w:w="1568" w:type="dxa"/>
          </w:tcPr>
          <w:p w14:paraId="3EF533E6" w14:textId="77777777" w:rsidR="00047DDA" w:rsidRDefault="00047DDA" w:rsidP="00047DDA">
            <w:pPr>
              <w:contextualSpacing/>
              <w:rPr>
                <w:rFonts w:eastAsia="MS Mincho" w:cs="Times New Roman"/>
                <w:bCs/>
                <w:lang w:bidi="en-US"/>
              </w:rPr>
            </w:pPr>
            <w:r w:rsidRPr="0084194B">
              <w:rPr>
                <w:rFonts w:eastAsia="MS Mincho" w:cs="Times New Roman"/>
                <w:bCs/>
                <w:lang w:bidi="en-US"/>
              </w:rPr>
              <w:t>12/11/2018</w:t>
            </w:r>
          </w:p>
        </w:tc>
      </w:tr>
      <w:tr w:rsidR="00A43AA0" w14:paraId="1628B797" w14:textId="77777777" w:rsidTr="007811C2">
        <w:tc>
          <w:tcPr>
            <w:tcW w:w="1710" w:type="dxa"/>
          </w:tcPr>
          <w:p w14:paraId="27032EF3" w14:textId="6E9025CC" w:rsidR="00A43AA0" w:rsidRPr="0051371E" w:rsidRDefault="00A43AA0" w:rsidP="00842E2A">
            <w:pPr>
              <w:contextualSpacing/>
              <w:rPr>
                <w:rFonts w:eastAsia="MS Mincho" w:cs="Times New Roman"/>
                <w:bCs/>
                <w:lang w:bidi="en-US"/>
              </w:rPr>
            </w:pPr>
            <w:r w:rsidRPr="0051371E">
              <w:rPr>
                <w:rFonts w:eastAsia="MS Mincho" w:cs="Times New Roman"/>
                <w:bCs/>
                <w:lang w:bidi="en-US"/>
              </w:rPr>
              <w:t>08-32-237-00</w:t>
            </w:r>
            <w:r w:rsidR="00D9070D">
              <w:rPr>
                <w:rFonts w:eastAsia="MS Mincho" w:cs="Times New Roman"/>
                <w:bCs/>
                <w:lang w:bidi="en-US"/>
              </w:rPr>
              <w:t>3</w:t>
            </w:r>
          </w:p>
        </w:tc>
        <w:tc>
          <w:tcPr>
            <w:tcW w:w="1678" w:type="dxa"/>
          </w:tcPr>
          <w:p w14:paraId="402CF6BF" w14:textId="77777777" w:rsidR="00A43AA0" w:rsidRDefault="00A43AA0" w:rsidP="00842E2A">
            <w:pPr>
              <w:contextualSpacing/>
              <w:rPr>
                <w:rFonts w:eastAsia="MS Mincho" w:cs="Times New Roman"/>
                <w:bCs/>
                <w:lang w:bidi="en-US"/>
              </w:rPr>
            </w:pPr>
            <w:r>
              <w:rPr>
                <w:rFonts w:eastAsia="MS Mincho" w:cs="Times New Roman"/>
                <w:bCs/>
                <w:lang w:bidi="en-US"/>
              </w:rPr>
              <w:t>2016-1</w:t>
            </w:r>
          </w:p>
        </w:tc>
        <w:tc>
          <w:tcPr>
            <w:tcW w:w="1555" w:type="dxa"/>
          </w:tcPr>
          <w:p w14:paraId="1802C865" w14:textId="3EDCA1B8" w:rsidR="00A43AA0" w:rsidRPr="0062733E" w:rsidRDefault="0012219A" w:rsidP="00842E2A">
            <w:pPr>
              <w:contextualSpacing/>
              <w:rPr>
                <w:rFonts w:eastAsia="MS Mincho" w:cs="Times New Roman"/>
                <w:bCs/>
                <w:lang w:bidi="en-US"/>
              </w:rPr>
            </w:pPr>
            <w:r w:rsidRPr="0012219A">
              <w:rPr>
                <w:rFonts w:eastAsia="MS Mincho" w:cs="Times New Roman"/>
                <w:bCs/>
                <w:lang w:bidi="en-US"/>
              </w:rPr>
              <w:t>$4,521.07</w:t>
            </w:r>
          </w:p>
        </w:tc>
        <w:tc>
          <w:tcPr>
            <w:tcW w:w="1584" w:type="dxa"/>
          </w:tcPr>
          <w:p w14:paraId="3DCE7759" w14:textId="77777777" w:rsidR="00A43AA0" w:rsidRDefault="00A43AA0" w:rsidP="00842E2A">
            <w:pPr>
              <w:contextualSpacing/>
              <w:rPr>
                <w:rFonts w:eastAsia="MS Mincho" w:cs="Times New Roman"/>
                <w:bCs/>
                <w:lang w:bidi="en-US"/>
              </w:rPr>
            </w:pPr>
            <w:r>
              <w:rPr>
                <w:rFonts w:eastAsia="MS Mincho" w:cs="Times New Roman"/>
                <w:bCs/>
                <w:lang w:bidi="en-US"/>
              </w:rPr>
              <w:t>06/08/2017</w:t>
            </w:r>
          </w:p>
        </w:tc>
        <w:tc>
          <w:tcPr>
            <w:tcW w:w="1568" w:type="dxa"/>
          </w:tcPr>
          <w:p w14:paraId="34C57510" w14:textId="77777777" w:rsidR="00A43AA0" w:rsidRPr="0084194B" w:rsidRDefault="00A43AA0" w:rsidP="00842E2A">
            <w:pPr>
              <w:contextualSpacing/>
              <w:rPr>
                <w:rFonts w:eastAsia="MS Mincho" w:cs="Times New Roman"/>
                <w:bCs/>
                <w:lang w:bidi="en-US"/>
              </w:rPr>
            </w:pPr>
            <w:r>
              <w:rPr>
                <w:rFonts w:eastAsia="MS Mincho" w:cs="Times New Roman"/>
                <w:bCs/>
                <w:lang w:bidi="en-US"/>
              </w:rPr>
              <w:t>12/27/2017</w:t>
            </w:r>
          </w:p>
        </w:tc>
      </w:tr>
      <w:tr w:rsidR="0012219A" w14:paraId="7049B5DD" w14:textId="77777777" w:rsidTr="007811C2">
        <w:tc>
          <w:tcPr>
            <w:tcW w:w="1710" w:type="dxa"/>
          </w:tcPr>
          <w:p w14:paraId="3317C7FD" w14:textId="422EBE66" w:rsidR="0012219A" w:rsidRPr="0051371E" w:rsidRDefault="0012219A" w:rsidP="0012219A">
            <w:pPr>
              <w:contextualSpacing/>
              <w:rPr>
                <w:rFonts w:eastAsia="MS Mincho" w:cs="Times New Roman"/>
                <w:bCs/>
                <w:lang w:bidi="en-US"/>
              </w:rPr>
            </w:pPr>
            <w:r w:rsidRPr="0051371E">
              <w:rPr>
                <w:rFonts w:eastAsia="MS Mincho" w:cs="Times New Roman"/>
                <w:bCs/>
                <w:lang w:bidi="en-US"/>
              </w:rPr>
              <w:t>08-32-237-00</w:t>
            </w:r>
            <w:r w:rsidR="00D9070D">
              <w:rPr>
                <w:rFonts w:eastAsia="MS Mincho" w:cs="Times New Roman"/>
                <w:bCs/>
                <w:lang w:bidi="en-US"/>
              </w:rPr>
              <w:t>3</w:t>
            </w:r>
          </w:p>
        </w:tc>
        <w:tc>
          <w:tcPr>
            <w:tcW w:w="1678" w:type="dxa"/>
          </w:tcPr>
          <w:p w14:paraId="32600E3A" w14:textId="77777777" w:rsidR="0012219A" w:rsidRDefault="0012219A" w:rsidP="0012219A">
            <w:pPr>
              <w:contextualSpacing/>
              <w:rPr>
                <w:rFonts w:eastAsia="MS Mincho" w:cs="Times New Roman"/>
                <w:bCs/>
                <w:lang w:bidi="en-US"/>
              </w:rPr>
            </w:pPr>
            <w:r>
              <w:rPr>
                <w:rFonts w:eastAsia="MS Mincho" w:cs="Times New Roman"/>
                <w:bCs/>
                <w:lang w:bidi="en-US"/>
              </w:rPr>
              <w:t>2016-2</w:t>
            </w:r>
          </w:p>
        </w:tc>
        <w:tc>
          <w:tcPr>
            <w:tcW w:w="1555" w:type="dxa"/>
          </w:tcPr>
          <w:p w14:paraId="2A0E8E54" w14:textId="3E15A89C" w:rsidR="0012219A" w:rsidRPr="0062733E" w:rsidRDefault="0012219A" w:rsidP="0012219A">
            <w:pPr>
              <w:contextualSpacing/>
              <w:rPr>
                <w:rFonts w:eastAsia="MS Mincho" w:cs="Times New Roman"/>
                <w:bCs/>
                <w:lang w:bidi="en-US"/>
              </w:rPr>
            </w:pPr>
            <w:r w:rsidRPr="00410ABD">
              <w:rPr>
                <w:rFonts w:eastAsia="MS Mincho" w:cs="Times New Roman"/>
                <w:bCs/>
                <w:lang w:bidi="en-US"/>
              </w:rPr>
              <w:t>$4,521.07</w:t>
            </w:r>
          </w:p>
        </w:tc>
        <w:tc>
          <w:tcPr>
            <w:tcW w:w="1584" w:type="dxa"/>
          </w:tcPr>
          <w:p w14:paraId="0B76FC65" w14:textId="77777777" w:rsidR="0012219A" w:rsidRDefault="0012219A" w:rsidP="0012219A">
            <w:pPr>
              <w:contextualSpacing/>
              <w:rPr>
                <w:rFonts w:eastAsia="MS Mincho" w:cs="Times New Roman"/>
                <w:bCs/>
                <w:lang w:bidi="en-US"/>
              </w:rPr>
            </w:pPr>
            <w:r>
              <w:rPr>
                <w:rFonts w:eastAsia="MS Mincho" w:cs="Times New Roman"/>
                <w:bCs/>
                <w:lang w:bidi="en-US"/>
              </w:rPr>
              <w:t>08/08/2017</w:t>
            </w:r>
          </w:p>
        </w:tc>
        <w:tc>
          <w:tcPr>
            <w:tcW w:w="1568" w:type="dxa"/>
          </w:tcPr>
          <w:p w14:paraId="6EBD53EE" w14:textId="77777777" w:rsidR="0012219A" w:rsidRPr="0084194B" w:rsidRDefault="0012219A" w:rsidP="0012219A">
            <w:pPr>
              <w:contextualSpacing/>
              <w:rPr>
                <w:rFonts w:eastAsia="MS Mincho" w:cs="Times New Roman"/>
                <w:bCs/>
                <w:lang w:bidi="en-US"/>
              </w:rPr>
            </w:pPr>
            <w:r w:rsidRPr="00296AD9">
              <w:rPr>
                <w:rFonts w:eastAsia="MS Mincho" w:cs="Times New Roman"/>
                <w:bCs/>
                <w:lang w:bidi="en-US"/>
              </w:rPr>
              <w:t>12/27/2017</w:t>
            </w:r>
          </w:p>
        </w:tc>
      </w:tr>
      <w:tr w:rsidR="0012219A" w14:paraId="06CFD3B3" w14:textId="77777777" w:rsidTr="007811C2">
        <w:tc>
          <w:tcPr>
            <w:tcW w:w="1710" w:type="dxa"/>
          </w:tcPr>
          <w:p w14:paraId="56D2C869" w14:textId="5E1EB755" w:rsidR="0012219A" w:rsidRPr="0051371E" w:rsidRDefault="0012219A" w:rsidP="0012219A">
            <w:pPr>
              <w:contextualSpacing/>
              <w:rPr>
                <w:rFonts w:eastAsia="MS Mincho" w:cs="Times New Roman"/>
                <w:bCs/>
                <w:lang w:bidi="en-US"/>
              </w:rPr>
            </w:pPr>
            <w:r w:rsidRPr="0051371E">
              <w:rPr>
                <w:rFonts w:eastAsia="MS Mincho" w:cs="Times New Roman"/>
                <w:bCs/>
                <w:lang w:bidi="en-US"/>
              </w:rPr>
              <w:t>08-32-237-00</w:t>
            </w:r>
            <w:r w:rsidR="00D9070D">
              <w:rPr>
                <w:rFonts w:eastAsia="MS Mincho" w:cs="Times New Roman"/>
                <w:bCs/>
                <w:lang w:bidi="en-US"/>
              </w:rPr>
              <w:t>3</w:t>
            </w:r>
          </w:p>
        </w:tc>
        <w:tc>
          <w:tcPr>
            <w:tcW w:w="1678" w:type="dxa"/>
          </w:tcPr>
          <w:p w14:paraId="6F5F37FD" w14:textId="77777777" w:rsidR="0012219A" w:rsidRDefault="0012219A" w:rsidP="0012219A">
            <w:pPr>
              <w:contextualSpacing/>
              <w:rPr>
                <w:rFonts w:eastAsia="MS Mincho" w:cs="Times New Roman"/>
                <w:bCs/>
                <w:lang w:bidi="en-US"/>
              </w:rPr>
            </w:pPr>
            <w:r>
              <w:rPr>
                <w:rFonts w:eastAsia="MS Mincho" w:cs="Times New Roman"/>
                <w:bCs/>
                <w:lang w:bidi="en-US"/>
              </w:rPr>
              <w:t>2016-3</w:t>
            </w:r>
          </w:p>
        </w:tc>
        <w:tc>
          <w:tcPr>
            <w:tcW w:w="1555" w:type="dxa"/>
          </w:tcPr>
          <w:p w14:paraId="32F3C891" w14:textId="687BF4F6" w:rsidR="0012219A" w:rsidRPr="0062733E" w:rsidRDefault="0012219A" w:rsidP="0012219A">
            <w:pPr>
              <w:contextualSpacing/>
              <w:rPr>
                <w:rFonts w:eastAsia="MS Mincho" w:cs="Times New Roman"/>
                <w:bCs/>
                <w:lang w:bidi="en-US"/>
              </w:rPr>
            </w:pPr>
            <w:r w:rsidRPr="00410ABD">
              <w:rPr>
                <w:rFonts w:eastAsia="MS Mincho" w:cs="Times New Roman"/>
                <w:bCs/>
                <w:lang w:bidi="en-US"/>
              </w:rPr>
              <w:t>$4,521.07</w:t>
            </w:r>
          </w:p>
        </w:tc>
        <w:tc>
          <w:tcPr>
            <w:tcW w:w="1584" w:type="dxa"/>
          </w:tcPr>
          <w:p w14:paraId="4D622CA1" w14:textId="77777777" w:rsidR="0012219A" w:rsidRDefault="0012219A" w:rsidP="0012219A">
            <w:pPr>
              <w:contextualSpacing/>
              <w:rPr>
                <w:rFonts w:eastAsia="MS Mincho" w:cs="Times New Roman"/>
                <w:bCs/>
                <w:lang w:bidi="en-US"/>
              </w:rPr>
            </w:pPr>
            <w:r>
              <w:rPr>
                <w:rFonts w:eastAsia="MS Mincho" w:cs="Times New Roman"/>
                <w:bCs/>
                <w:lang w:bidi="en-US"/>
              </w:rPr>
              <w:t>09/08/2017</w:t>
            </w:r>
          </w:p>
        </w:tc>
        <w:tc>
          <w:tcPr>
            <w:tcW w:w="1568" w:type="dxa"/>
          </w:tcPr>
          <w:p w14:paraId="4A57010B" w14:textId="77777777" w:rsidR="0012219A" w:rsidRPr="0084194B" w:rsidRDefault="0012219A" w:rsidP="0012219A">
            <w:pPr>
              <w:contextualSpacing/>
              <w:rPr>
                <w:rFonts w:eastAsia="MS Mincho" w:cs="Times New Roman"/>
                <w:bCs/>
                <w:lang w:bidi="en-US"/>
              </w:rPr>
            </w:pPr>
            <w:r w:rsidRPr="00296AD9">
              <w:rPr>
                <w:rFonts w:eastAsia="MS Mincho" w:cs="Times New Roman"/>
                <w:bCs/>
                <w:lang w:bidi="en-US"/>
              </w:rPr>
              <w:t>12/27/2017</w:t>
            </w:r>
          </w:p>
        </w:tc>
      </w:tr>
      <w:tr w:rsidR="0012219A" w14:paraId="58243680" w14:textId="77777777" w:rsidTr="007811C2">
        <w:tc>
          <w:tcPr>
            <w:tcW w:w="1710" w:type="dxa"/>
          </w:tcPr>
          <w:p w14:paraId="6DF91F30" w14:textId="605A3EB0" w:rsidR="0012219A" w:rsidRPr="0051371E" w:rsidRDefault="0012219A" w:rsidP="0012219A">
            <w:pPr>
              <w:contextualSpacing/>
              <w:rPr>
                <w:rFonts w:eastAsia="MS Mincho" w:cs="Times New Roman"/>
                <w:bCs/>
                <w:lang w:bidi="en-US"/>
              </w:rPr>
            </w:pPr>
            <w:r w:rsidRPr="0051371E">
              <w:rPr>
                <w:rFonts w:eastAsia="MS Mincho" w:cs="Times New Roman"/>
                <w:bCs/>
                <w:lang w:bidi="en-US"/>
              </w:rPr>
              <w:t>08-32-237-00</w:t>
            </w:r>
            <w:r w:rsidR="00D9070D">
              <w:rPr>
                <w:rFonts w:eastAsia="MS Mincho" w:cs="Times New Roman"/>
                <w:bCs/>
                <w:lang w:bidi="en-US"/>
              </w:rPr>
              <w:t>3</w:t>
            </w:r>
          </w:p>
        </w:tc>
        <w:tc>
          <w:tcPr>
            <w:tcW w:w="1678" w:type="dxa"/>
          </w:tcPr>
          <w:p w14:paraId="092E783D" w14:textId="77777777" w:rsidR="0012219A" w:rsidRDefault="0012219A" w:rsidP="0012219A">
            <w:pPr>
              <w:contextualSpacing/>
              <w:rPr>
                <w:rFonts w:eastAsia="MS Mincho" w:cs="Times New Roman"/>
                <w:bCs/>
                <w:lang w:bidi="en-US"/>
              </w:rPr>
            </w:pPr>
            <w:r>
              <w:rPr>
                <w:rFonts w:eastAsia="MS Mincho" w:cs="Times New Roman"/>
                <w:bCs/>
                <w:lang w:bidi="en-US"/>
              </w:rPr>
              <w:t>2016-4</w:t>
            </w:r>
          </w:p>
        </w:tc>
        <w:tc>
          <w:tcPr>
            <w:tcW w:w="1555" w:type="dxa"/>
          </w:tcPr>
          <w:p w14:paraId="56C7831E" w14:textId="7B53B1E8" w:rsidR="0012219A" w:rsidRPr="0062733E" w:rsidRDefault="0012219A" w:rsidP="0012219A">
            <w:pPr>
              <w:contextualSpacing/>
              <w:rPr>
                <w:rFonts w:eastAsia="MS Mincho" w:cs="Times New Roman"/>
                <w:bCs/>
                <w:lang w:bidi="en-US"/>
              </w:rPr>
            </w:pPr>
            <w:r w:rsidRPr="00410ABD">
              <w:rPr>
                <w:rFonts w:eastAsia="MS Mincho" w:cs="Times New Roman"/>
                <w:bCs/>
                <w:lang w:bidi="en-US"/>
              </w:rPr>
              <w:t>$4,521.07</w:t>
            </w:r>
          </w:p>
        </w:tc>
        <w:tc>
          <w:tcPr>
            <w:tcW w:w="1584" w:type="dxa"/>
          </w:tcPr>
          <w:p w14:paraId="3EFDF043" w14:textId="77777777" w:rsidR="0012219A" w:rsidRDefault="0012219A" w:rsidP="0012219A">
            <w:pPr>
              <w:contextualSpacing/>
              <w:rPr>
                <w:rFonts w:eastAsia="MS Mincho" w:cs="Times New Roman"/>
                <w:bCs/>
                <w:lang w:bidi="en-US"/>
              </w:rPr>
            </w:pPr>
            <w:r>
              <w:rPr>
                <w:rFonts w:eastAsia="MS Mincho" w:cs="Times New Roman"/>
                <w:bCs/>
                <w:lang w:bidi="en-US"/>
              </w:rPr>
              <w:t>11/08/2017</w:t>
            </w:r>
          </w:p>
        </w:tc>
        <w:tc>
          <w:tcPr>
            <w:tcW w:w="1568" w:type="dxa"/>
          </w:tcPr>
          <w:p w14:paraId="2EF7166E" w14:textId="77777777" w:rsidR="0012219A" w:rsidRPr="0084194B" w:rsidRDefault="0012219A" w:rsidP="0012219A">
            <w:pPr>
              <w:contextualSpacing/>
              <w:rPr>
                <w:rFonts w:eastAsia="MS Mincho" w:cs="Times New Roman"/>
                <w:bCs/>
                <w:lang w:bidi="en-US"/>
              </w:rPr>
            </w:pPr>
            <w:r w:rsidRPr="00296AD9">
              <w:rPr>
                <w:rFonts w:eastAsia="MS Mincho" w:cs="Times New Roman"/>
                <w:bCs/>
                <w:lang w:bidi="en-US"/>
              </w:rPr>
              <w:t>12/27/2017</w:t>
            </w:r>
          </w:p>
        </w:tc>
      </w:tr>
      <w:tr w:rsidR="005136AF" w14:paraId="5C84DE85" w14:textId="77777777" w:rsidTr="007811C2">
        <w:tc>
          <w:tcPr>
            <w:tcW w:w="1710" w:type="dxa"/>
          </w:tcPr>
          <w:p w14:paraId="17392056" w14:textId="6C25DEB6" w:rsidR="005136AF" w:rsidRPr="0051371E" w:rsidRDefault="005136AF" w:rsidP="005136AF">
            <w:pPr>
              <w:contextualSpacing/>
              <w:rPr>
                <w:rFonts w:eastAsia="MS Mincho" w:cs="Times New Roman"/>
                <w:bCs/>
                <w:lang w:bidi="en-US"/>
              </w:rPr>
            </w:pPr>
            <w:r w:rsidRPr="0051371E">
              <w:rPr>
                <w:rFonts w:eastAsia="MS Mincho" w:cs="Times New Roman"/>
                <w:bCs/>
                <w:lang w:bidi="en-US"/>
              </w:rPr>
              <w:t>08-32-237-00</w:t>
            </w:r>
            <w:r w:rsidR="00D9070D">
              <w:rPr>
                <w:rFonts w:eastAsia="MS Mincho" w:cs="Times New Roman"/>
                <w:bCs/>
                <w:lang w:bidi="en-US"/>
              </w:rPr>
              <w:t>3</w:t>
            </w:r>
          </w:p>
        </w:tc>
        <w:tc>
          <w:tcPr>
            <w:tcW w:w="1678" w:type="dxa"/>
          </w:tcPr>
          <w:p w14:paraId="059A3A18" w14:textId="77777777" w:rsidR="005136AF" w:rsidRDefault="005136AF" w:rsidP="005136AF">
            <w:pPr>
              <w:contextualSpacing/>
              <w:rPr>
                <w:rFonts w:eastAsia="MS Mincho" w:cs="Times New Roman"/>
                <w:bCs/>
                <w:lang w:bidi="en-US"/>
              </w:rPr>
            </w:pPr>
            <w:r>
              <w:rPr>
                <w:rFonts w:eastAsia="MS Mincho" w:cs="Times New Roman"/>
                <w:bCs/>
                <w:lang w:bidi="en-US"/>
              </w:rPr>
              <w:t>2015-1</w:t>
            </w:r>
          </w:p>
        </w:tc>
        <w:tc>
          <w:tcPr>
            <w:tcW w:w="1555" w:type="dxa"/>
          </w:tcPr>
          <w:p w14:paraId="08B35CB3" w14:textId="0C1AE841" w:rsidR="005136AF" w:rsidRPr="00C67C68" w:rsidRDefault="00950112" w:rsidP="005136AF">
            <w:pPr>
              <w:contextualSpacing/>
              <w:rPr>
                <w:rFonts w:eastAsia="MS Mincho" w:cs="Times New Roman"/>
                <w:bCs/>
                <w:lang w:bidi="en-US"/>
              </w:rPr>
            </w:pPr>
            <w:r w:rsidRPr="00950112">
              <w:rPr>
                <w:rFonts w:eastAsia="MS Mincho" w:cs="Times New Roman"/>
                <w:bCs/>
                <w:lang w:bidi="en-US"/>
              </w:rPr>
              <w:t>$4,437.73</w:t>
            </w:r>
          </w:p>
        </w:tc>
        <w:tc>
          <w:tcPr>
            <w:tcW w:w="1584" w:type="dxa"/>
          </w:tcPr>
          <w:p w14:paraId="63F7F86C" w14:textId="77777777" w:rsidR="005136AF" w:rsidRDefault="005136AF" w:rsidP="005136AF">
            <w:pPr>
              <w:contextualSpacing/>
              <w:rPr>
                <w:rFonts w:eastAsia="MS Mincho" w:cs="Times New Roman"/>
                <w:bCs/>
                <w:lang w:bidi="en-US"/>
              </w:rPr>
            </w:pPr>
            <w:r>
              <w:rPr>
                <w:rFonts w:eastAsia="MS Mincho" w:cs="Times New Roman"/>
                <w:bCs/>
                <w:lang w:bidi="en-US"/>
              </w:rPr>
              <w:t>06/09/2016</w:t>
            </w:r>
          </w:p>
        </w:tc>
        <w:tc>
          <w:tcPr>
            <w:tcW w:w="1568" w:type="dxa"/>
          </w:tcPr>
          <w:p w14:paraId="3B022652" w14:textId="758C360F" w:rsidR="005136AF" w:rsidRPr="00296AD9" w:rsidRDefault="005136AF" w:rsidP="005136AF">
            <w:pPr>
              <w:contextualSpacing/>
              <w:rPr>
                <w:rFonts w:eastAsia="MS Mincho" w:cs="Times New Roman"/>
                <w:bCs/>
                <w:lang w:bidi="en-US"/>
              </w:rPr>
            </w:pPr>
            <w:r w:rsidRPr="003C2A09">
              <w:rPr>
                <w:rFonts w:eastAsia="MS Mincho" w:cs="Times New Roman"/>
                <w:bCs/>
                <w:lang w:bidi="en-US"/>
              </w:rPr>
              <w:t>11/08/2016</w:t>
            </w:r>
          </w:p>
        </w:tc>
      </w:tr>
      <w:tr w:rsidR="00950112" w14:paraId="7AB969BA" w14:textId="77777777" w:rsidTr="007811C2">
        <w:tc>
          <w:tcPr>
            <w:tcW w:w="1710" w:type="dxa"/>
          </w:tcPr>
          <w:p w14:paraId="70598023" w14:textId="70F9D767" w:rsidR="00950112" w:rsidRPr="0051371E" w:rsidRDefault="00950112" w:rsidP="00950112">
            <w:pPr>
              <w:contextualSpacing/>
              <w:rPr>
                <w:rFonts w:eastAsia="MS Mincho" w:cs="Times New Roman"/>
                <w:bCs/>
                <w:lang w:bidi="en-US"/>
              </w:rPr>
            </w:pPr>
            <w:r w:rsidRPr="0051371E">
              <w:rPr>
                <w:rFonts w:eastAsia="MS Mincho" w:cs="Times New Roman"/>
                <w:bCs/>
                <w:lang w:bidi="en-US"/>
              </w:rPr>
              <w:t>08-32-237-00</w:t>
            </w:r>
            <w:r w:rsidR="00D9070D">
              <w:rPr>
                <w:rFonts w:eastAsia="MS Mincho" w:cs="Times New Roman"/>
                <w:bCs/>
                <w:lang w:bidi="en-US"/>
              </w:rPr>
              <w:t>3</w:t>
            </w:r>
          </w:p>
        </w:tc>
        <w:tc>
          <w:tcPr>
            <w:tcW w:w="1678" w:type="dxa"/>
          </w:tcPr>
          <w:p w14:paraId="3495A72A" w14:textId="77777777" w:rsidR="00950112" w:rsidRDefault="00950112" w:rsidP="00950112">
            <w:pPr>
              <w:contextualSpacing/>
              <w:rPr>
                <w:rFonts w:eastAsia="MS Mincho" w:cs="Times New Roman"/>
                <w:bCs/>
                <w:lang w:bidi="en-US"/>
              </w:rPr>
            </w:pPr>
            <w:r>
              <w:rPr>
                <w:rFonts w:eastAsia="MS Mincho" w:cs="Times New Roman"/>
                <w:bCs/>
                <w:lang w:bidi="en-US"/>
              </w:rPr>
              <w:t>2015-2</w:t>
            </w:r>
          </w:p>
        </w:tc>
        <w:tc>
          <w:tcPr>
            <w:tcW w:w="1555" w:type="dxa"/>
          </w:tcPr>
          <w:p w14:paraId="6C3AD830" w14:textId="6FFEFCD3" w:rsidR="00950112" w:rsidRPr="00C67C68" w:rsidRDefault="00950112" w:rsidP="00950112">
            <w:pPr>
              <w:contextualSpacing/>
              <w:rPr>
                <w:rFonts w:eastAsia="MS Mincho" w:cs="Times New Roman"/>
                <w:bCs/>
                <w:lang w:bidi="en-US"/>
              </w:rPr>
            </w:pPr>
            <w:r w:rsidRPr="002766CF">
              <w:rPr>
                <w:rFonts w:eastAsia="MS Mincho" w:cs="Times New Roman"/>
                <w:bCs/>
                <w:lang w:bidi="en-US"/>
              </w:rPr>
              <w:t>$4,437.73</w:t>
            </w:r>
          </w:p>
        </w:tc>
        <w:tc>
          <w:tcPr>
            <w:tcW w:w="1584" w:type="dxa"/>
          </w:tcPr>
          <w:p w14:paraId="288492CA" w14:textId="77777777" w:rsidR="00950112" w:rsidRDefault="00950112" w:rsidP="00950112">
            <w:pPr>
              <w:contextualSpacing/>
              <w:rPr>
                <w:rFonts w:eastAsia="MS Mincho" w:cs="Times New Roman"/>
                <w:bCs/>
                <w:lang w:bidi="en-US"/>
              </w:rPr>
            </w:pPr>
            <w:r>
              <w:rPr>
                <w:rFonts w:eastAsia="MS Mincho" w:cs="Times New Roman"/>
                <w:bCs/>
                <w:lang w:bidi="en-US"/>
              </w:rPr>
              <w:t>08/09/2016</w:t>
            </w:r>
          </w:p>
        </w:tc>
        <w:tc>
          <w:tcPr>
            <w:tcW w:w="1568" w:type="dxa"/>
          </w:tcPr>
          <w:p w14:paraId="010011D9" w14:textId="49D91A0A" w:rsidR="00950112" w:rsidRPr="00296AD9" w:rsidRDefault="00950112" w:rsidP="00950112">
            <w:pPr>
              <w:contextualSpacing/>
              <w:rPr>
                <w:rFonts w:eastAsia="MS Mincho" w:cs="Times New Roman"/>
                <w:bCs/>
                <w:lang w:bidi="en-US"/>
              </w:rPr>
            </w:pPr>
            <w:r w:rsidRPr="003C2A09">
              <w:rPr>
                <w:rFonts w:eastAsia="MS Mincho" w:cs="Times New Roman"/>
                <w:bCs/>
                <w:lang w:bidi="en-US"/>
              </w:rPr>
              <w:t>11/08/2016</w:t>
            </w:r>
          </w:p>
        </w:tc>
      </w:tr>
      <w:tr w:rsidR="00950112" w14:paraId="4173CC45" w14:textId="77777777" w:rsidTr="007811C2">
        <w:tc>
          <w:tcPr>
            <w:tcW w:w="1710" w:type="dxa"/>
          </w:tcPr>
          <w:p w14:paraId="3619F1BE" w14:textId="3B178745" w:rsidR="00950112" w:rsidRPr="0051371E" w:rsidRDefault="00950112" w:rsidP="00950112">
            <w:pPr>
              <w:contextualSpacing/>
              <w:rPr>
                <w:rFonts w:eastAsia="MS Mincho" w:cs="Times New Roman"/>
                <w:bCs/>
                <w:lang w:bidi="en-US"/>
              </w:rPr>
            </w:pPr>
            <w:r w:rsidRPr="0051371E">
              <w:rPr>
                <w:rFonts w:eastAsia="MS Mincho" w:cs="Times New Roman"/>
                <w:bCs/>
                <w:lang w:bidi="en-US"/>
              </w:rPr>
              <w:t>08-32-237-00</w:t>
            </w:r>
            <w:r w:rsidR="00D9070D">
              <w:rPr>
                <w:rFonts w:eastAsia="MS Mincho" w:cs="Times New Roman"/>
                <w:bCs/>
                <w:lang w:bidi="en-US"/>
              </w:rPr>
              <w:t>3</w:t>
            </w:r>
          </w:p>
        </w:tc>
        <w:tc>
          <w:tcPr>
            <w:tcW w:w="1678" w:type="dxa"/>
          </w:tcPr>
          <w:p w14:paraId="1C5BDE11" w14:textId="77777777" w:rsidR="00950112" w:rsidRDefault="00950112" w:rsidP="00950112">
            <w:pPr>
              <w:contextualSpacing/>
              <w:rPr>
                <w:rFonts w:eastAsia="MS Mincho" w:cs="Times New Roman"/>
                <w:bCs/>
                <w:lang w:bidi="en-US"/>
              </w:rPr>
            </w:pPr>
            <w:r>
              <w:rPr>
                <w:rFonts w:eastAsia="MS Mincho" w:cs="Times New Roman"/>
                <w:bCs/>
                <w:lang w:bidi="en-US"/>
              </w:rPr>
              <w:t>2015-3</w:t>
            </w:r>
          </w:p>
        </w:tc>
        <w:tc>
          <w:tcPr>
            <w:tcW w:w="1555" w:type="dxa"/>
          </w:tcPr>
          <w:p w14:paraId="0B62F610" w14:textId="4C1710E4" w:rsidR="00950112" w:rsidRPr="00C67C68" w:rsidRDefault="00950112" w:rsidP="00950112">
            <w:pPr>
              <w:contextualSpacing/>
              <w:rPr>
                <w:rFonts w:eastAsia="MS Mincho" w:cs="Times New Roman"/>
                <w:bCs/>
                <w:lang w:bidi="en-US"/>
              </w:rPr>
            </w:pPr>
            <w:r w:rsidRPr="002766CF">
              <w:rPr>
                <w:rFonts w:eastAsia="MS Mincho" w:cs="Times New Roman"/>
                <w:bCs/>
                <w:lang w:bidi="en-US"/>
              </w:rPr>
              <w:t>$4,437.73</w:t>
            </w:r>
          </w:p>
        </w:tc>
        <w:tc>
          <w:tcPr>
            <w:tcW w:w="1584" w:type="dxa"/>
          </w:tcPr>
          <w:p w14:paraId="6E868D04" w14:textId="77777777" w:rsidR="00950112" w:rsidRDefault="00950112" w:rsidP="00950112">
            <w:pPr>
              <w:contextualSpacing/>
              <w:rPr>
                <w:rFonts w:eastAsia="MS Mincho" w:cs="Times New Roman"/>
                <w:bCs/>
                <w:lang w:bidi="en-US"/>
              </w:rPr>
            </w:pPr>
            <w:r>
              <w:rPr>
                <w:rFonts w:eastAsia="MS Mincho" w:cs="Times New Roman"/>
                <w:bCs/>
                <w:lang w:bidi="en-US"/>
              </w:rPr>
              <w:t>09/09/2016</w:t>
            </w:r>
          </w:p>
        </w:tc>
        <w:tc>
          <w:tcPr>
            <w:tcW w:w="1568" w:type="dxa"/>
          </w:tcPr>
          <w:p w14:paraId="3ADCBE0D" w14:textId="3D1B3122" w:rsidR="00950112" w:rsidRPr="00296AD9" w:rsidRDefault="00950112" w:rsidP="00950112">
            <w:pPr>
              <w:contextualSpacing/>
              <w:rPr>
                <w:rFonts w:eastAsia="MS Mincho" w:cs="Times New Roman"/>
                <w:bCs/>
                <w:lang w:bidi="en-US"/>
              </w:rPr>
            </w:pPr>
            <w:r w:rsidRPr="003C2A09">
              <w:rPr>
                <w:rFonts w:eastAsia="MS Mincho" w:cs="Times New Roman"/>
                <w:bCs/>
                <w:lang w:bidi="en-US"/>
              </w:rPr>
              <w:t>11/08/2016</w:t>
            </w:r>
          </w:p>
        </w:tc>
      </w:tr>
      <w:tr w:rsidR="00225143" w14:paraId="0C2F0D54" w14:textId="77777777" w:rsidTr="007811C2">
        <w:tc>
          <w:tcPr>
            <w:tcW w:w="1710" w:type="dxa"/>
          </w:tcPr>
          <w:p w14:paraId="66B16960" w14:textId="672A1855" w:rsidR="00225143" w:rsidRDefault="00225143" w:rsidP="00225143">
            <w:pPr>
              <w:contextualSpacing/>
              <w:rPr>
                <w:rFonts w:eastAsia="MS Mincho" w:cs="Times New Roman"/>
                <w:bCs/>
                <w:lang w:bidi="en-US"/>
              </w:rPr>
            </w:pPr>
            <w:r w:rsidRPr="00D1616D">
              <w:rPr>
                <w:rFonts w:eastAsia="MS Mincho" w:cs="Times New Roman"/>
                <w:bCs/>
                <w:lang w:bidi="en-US"/>
              </w:rPr>
              <w:t>08-32-237-00</w:t>
            </w:r>
            <w:r w:rsidR="007261AA">
              <w:rPr>
                <w:rFonts w:eastAsia="MS Mincho" w:cs="Times New Roman"/>
                <w:bCs/>
                <w:lang w:bidi="en-US"/>
              </w:rPr>
              <w:t>5</w:t>
            </w:r>
          </w:p>
        </w:tc>
        <w:tc>
          <w:tcPr>
            <w:tcW w:w="1678" w:type="dxa"/>
          </w:tcPr>
          <w:p w14:paraId="3F2485E8" w14:textId="77777777" w:rsidR="00225143" w:rsidRDefault="00225143" w:rsidP="00225143">
            <w:pPr>
              <w:contextualSpacing/>
              <w:rPr>
                <w:rFonts w:eastAsia="MS Mincho" w:cs="Times New Roman"/>
                <w:bCs/>
                <w:lang w:bidi="en-US"/>
              </w:rPr>
            </w:pPr>
            <w:r>
              <w:rPr>
                <w:rFonts w:eastAsia="MS Mincho" w:cs="Times New Roman"/>
                <w:bCs/>
                <w:lang w:bidi="en-US"/>
              </w:rPr>
              <w:t>2018-1</w:t>
            </w:r>
          </w:p>
        </w:tc>
        <w:tc>
          <w:tcPr>
            <w:tcW w:w="1555" w:type="dxa"/>
          </w:tcPr>
          <w:p w14:paraId="7731DCAF" w14:textId="5147D3B3" w:rsidR="00225143" w:rsidRDefault="008D3C82" w:rsidP="00225143">
            <w:pPr>
              <w:contextualSpacing/>
              <w:rPr>
                <w:rFonts w:eastAsia="MS Mincho" w:cs="Times New Roman"/>
                <w:bCs/>
                <w:lang w:bidi="en-US"/>
              </w:rPr>
            </w:pPr>
            <w:r w:rsidRPr="008D3C82">
              <w:rPr>
                <w:rFonts w:eastAsia="MS Mincho" w:cs="Times New Roman"/>
                <w:bCs/>
                <w:lang w:bidi="en-US"/>
              </w:rPr>
              <w:t>$6,452.03</w:t>
            </w:r>
          </w:p>
        </w:tc>
        <w:tc>
          <w:tcPr>
            <w:tcW w:w="1584" w:type="dxa"/>
          </w:tcPr>
          <w:p w14:paraId="4EEC29BF" w14:textId="77777777" w:rsidR="00225143" w:rsidRDefault="00225143" w:rsidP="00225143">
            <w:pPr>
              <w:contextualSpacing/>
              <w:rPr>
                <w:rFonts w:eastAsia="MS Mincho" w:cs="Times New Roman"/>
                <w:bCs/>
                <w:lang w:bidi="en-US"/>
              </w:rPr>
            </w:pPr>
            <w:r>
              <w:rPr>
                <w:rFonts w:eastAsia="MS Mincho" w:cs="Times New Roman"/>
                <w:bCs/>
                <w:lang w:bidi="en-US"/>
              </w:rPr>
              <w:t>06/05/2019</w:t>
            </w:r>
          </w:p>
        </w:tc>
        <w:tc>
          <w:tcPr>
            <w:tcW w:w="1568" w:type="dxa"/>
          </w:tcPr>
          <w:p w14:paraId="550A6E1C" w14:textId="13DDF9E6" w:rsidR="00225143" w:rsidRDefault="00225143" w:rsidP="00225143">
            <w:pPr>
              <w:contextualSpacing/>
              <w:rPr>
                <w:rFonts w:eastAsia="MS Mincho" w:cs="Times New Roman"/>
                <w:bCs/>
                <w:lang w:bidi="en-US"/>
              </w:rPr>
            </w:pPr>
            <w:r>
              <w:rPr>
                <w:rFonts w:eastAsia="MS Mincho" w:cs="Times New Roman"/>
                <w:bCs/>
                <w:lang w:bidi="en-US"/>
              </w:rPr>
              <w:t>11/05/2019</w:t>
            </w:r>
          </w:p>
        </w:tc>
      </w:tr>
      <w:tr w:rsidR="008D3C82" w14:paraId="16D901F0" w14:textId="77777777" w:rsidTr="007811C2">
        <w:tc>
          <w:tcPr>
            <w:tcW w:w="1710" w:type="dxa"/>
          </w:tcPr>
          <w:p w14:paraId="041F0B3D" w14:textId="4FDE608C" w:rsidR="008D3C82" w:rsidRDefault="008D3C82" w:rsidP="008D3C82">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5</w:t>
            </w:r>
          </w:p>
        </w:tc>
        <w:tc>
          <w:tcPr>
            <w:tcW w:w="1678" w:type="dxa"/>
          </w:tcPr>
          <w:p w14:paraId="35FECDB8" w14:textId="77777777" w:rsidR="008D3C82" w:rsidRDefault="008D3C82" w:rsidP="008D3C82">
            <w:pPr>
              <w:contextualSpacing/>
              <w:rPr>
                <w:rFonts w:eastAsia="MS Mincho" w:cs="Times New Roman"/>
                <w:bCs/>
                <w:lang w:bidi="en-US"/>
              </w:rPr>
            </w:pPr>
            <w:r>
              <w:rPr>
                <w:rFonts w:eastAsia="MS Mincho" w:cs="Times New Roman"/>
                <w:bCs/>
                <w:lang w:bidi="en-US"/>
              </w:rPr>
              <w:t>2018-2</w:t>
            </w:r>
          </w:p>
        </w:tc>
        <w:tc>
          <w:tcPr>
            <w:tcW w:w="1555" w:type="dxa"/>
          </w:tcPr>
          <w:p w14:paraId="0B26EC48" w14:textId="0CFDC541" w:rsidR="008D3C82" w:rsidRDefault="008D3C82" w:rsidP="008D3C82">
            <w:pPr>
              <w:contextualSpacing/>
              <w:rPr>
                <w:rFonts w:eastAsia="MS Mincho" w:cs="Times New Roman"/>
                <w:bCs/>
                <w:lang w:bidi="en-US"/>
              </w:rPr>
            </w:pPr>
            <w:r w:rsidRPr="004F6310">
              <w:rPr>
                <w:rFonts w:eastAsia="MS Mincho" w:cs="Times New Roman"/>
                <w:bCs/>
                <w:lang w:bidi="en-US"/>
              </w:rPr>
              <w:t>$6,452.03</w:t>
            </w:r>
          </w:p>
        </w:tc>
        <w:tc>
          <w:tcPr>
            <w:tcW w:w="1584" w:type="dxa"/>
          </w:tcPr>
          <w:p w14:paraId="6F4330DD" w14:textId="77777777" w:rsidR="008D3C82" w:rsidRDefault="008D3C82" w:rsidP="008D3C82">
            <w:pPr>
              <w:contextualSpacing/>
              <w:rPr>
                <w:rFonts w:eastAsia="MS Mincho" w:cs="Times New Roman"/>
                <w:bCs/>
                <w:lang w:bidi="en-US"/>
              </w:rPr>
            </w:pPr>
            <w:r>
              <w:rPr>
                <w:rFonts w:eastAsia="MS Mincho" w:cs="Times New Roman"/>
                <w:bCs/>
                <w:lang w:bidi="en-US"/>
              </w:rPr>
              <w:t>08/05/2019</w:t>
            </w:r>
          </w:p>
        </w:tc>
        <w:tc>
          <w:tcPr>
            <w:tcW w:w="1568" w:type="dxa"/>
          </w:tcPr>
          <w:p w14:paraId="7FB67CA7" w14:textId="3C9C057C" w:rsidR="008D3C82" w:rsidRDefault="008D3C82" w:rsidP="008D3C82">
            <w:pPr>
              <w:contextualSpacing/>
              <w:rPr>
                <w:rFonts w:eastAsia="MS Mincho" w:cs="Times New Roman"/>
                <w:bCs/>
                <w:lang w:bidi="en-US"/>
              </w:rPr>
            </w:pPr>
            <w:r w:rsidRPr="00976901">
              <w:rPr>
                <w:rFonts w:eastAsia="MS Mincho" w:cs="Times New Roman"/>
                <w:bCs/>
                <w:lang w:bidi="en-US"/>
              </w:rPr>
              <w:t>11/05/2019</w:t>
            </w:r>
          </w:p>
        </w:tc>
      </w:tr>
      <w:tr w:rsidR="008D3C82" w14:paraId="684AB018" w14:textId="77777777" w:rsidTr="007811C2">
        <w:tc>
          <w:tcPr>
            <w:tcW w:w="1710" w:type="dxa"/>
          </w:tcPr>
          <w:p w14:paraId="1E2C23FD" w14:textId="2C1C2C5B" w:rsidR="008D3C82" w:rsidRDefault="008D3C82" w:rsidP="008D3C82">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5</w:t>
            </w:r>
          </w:p>
        </w:tc>
        <w:tc>
          <w:tcPr>
            <w:tcW w:w="1678" w:type="dxa"/>
          </w:tcPr>
          <w:p w14:paraId="1E6D658C" w14:textId="77777777" w:rsidR="008D3C82" w:rsidRDefault="008D3C82" w:rsidP="008D3C82">
            <w:pPr>
              <w:contextualSpacing/>
              <w:rPr>
                <w:rFonts w:eastAsia="MS Mincho" w:cs="Times New Roman"/>
                <w:bCs/>
                <w:lang w:bidi="en-US"/>
              </w:rPr>
            </w:pPr>
            <w:r>
              <w:rPr>
                <w:rFonts w:eastAsia="MS Mincho" w:cs="Times New Roman"/>
                <w:bCs/>
                <w:lang w:bidi="en-US"/>
              </w:rPr>
              <w:t>2018-3</w:t>
            </w:r>
          </w:p>
        </w:tc>
        <w:tc>
          <w:tcPr>
            <w:tcW w:w="1555" w:type="dxa"/>
          </w:tcPr>
          <w:p w14:paraId="65DD6E05" w14:textId="4EAB49AB" w:rsidR="008D3C82" w:rsidRDefault="008D3C82" w:rsidP="008D3C82">
            <w:pPr>
              <w:contextualSpacing/>
              <w:rPr>
                <w:rFonts w:eastAsia="MS Mincho" w:cs="Times New Roman"/>
                <w:bCs/>
                <w:lang w:bidi="en-US"/>
              </w:rPr>
            </w:pPr>
            <w:r w:rsidRPr="004F6310">
              <w:rPr>
                <w:rFonts w:eastAsia="MS Mincho" w:cs="Times New Roman"/>
                <w:bCs/>
                <w:lang w:bidi="en-US"/>
              </w:rPr>
              <w:t>$6,452.03</w:t>
            </w:r>
          </w:p>
        </w:tc>
        <w:tc>
          <w:tcPr>
            <w:tcW w:w="1584" w:type="dxa"/>
          </w:tcPr>
          <w:p w14:paraId="7AD29E90" w14:textId="77777777" w:rsidR="008D3C82" w:rsidRDefault="008D3C82" w:rsidP="008D3C82">
            <w:pPr>
              <w:contextualSpacing/>
              <w:rPr>
                <w:rFonts w:eastAsia="MS Mincho" w:cs="Times New Roman"/>
                <w:bCs/>
                <w:lang w:bidi="en-US"/>
              </w:rPr>
            </w:pPr>
            <w:r>
              <w:rPr>
                <w:rFonts w:eastAsia="MS Mincho" w:cs="Times New Roman"/>
                <w:bCs/>
                <w:lang w:bidi="en-US"/>
              </w:rPr>
              <w:t>09/05/2019</w:t>
            </w:r>
          </w:p>
        </w:tc>
        <w:tc>
          <w:tcPr>
            <w:tcW w:w="1568" w:type="dxa"/>
          </w:tcPr>
          <w:p w14:paraId="7D19F7F7" w14:textId="1FA06A57" w:rsidR="008D3C82" w:rsidRDefault="008D3C82" w:rsidP="008D3C82">
            <w:pPr>
              <w:contextualSpacing/>
              <w:rPr>
                <w:rFonts w:eastAsia="MS Mincho" w:cs="Times New Roman"/>
                <w:bCs/>
                <w:lang w:bidi="en-US"/>
              </w:rPr>
            </w:pPr>
            <w:r w:rsidRPr="00976901">
              <w:rPr>
                <w:rFonts w:eastAsia="MS Mincho" w:cs="Times New Roman"/>
                <w:bCs/>
                <w:lang w:bidi="en-US"/>
              </w:rPr>
              <w:t>11/05/2019</w:t>
            </w:r>
          </w:p>
        </w:tc>
      </w:tr>
      <w:tr w:rsidR="007261AA" w14:paraId="7F370E44" w14:textId="77777777" w:rsidTr="007811C2">
        <w:tc>
          <w:tcPr>
            <w:tcW w:w="1710" w:type="dxa"/>
          </w:tcPr>
          <w:p w14:paraId="212AAB42" w14:textId="35D1773B" w:rsidR="007261AA" w:rsidRDefault="007261AA" w:rsidP="00842E2A">
            <w:pPr>
              <w:contextualSpacing/>
              <w:rPr>
                <w:rFonts w:eastAsia="MS Mincho" w:cs="Times New Roman"/>
                <w:bCs/>
                <w:lang w:bidi="en-US"/>
              </w:rPr>
            </w:pPr>
            <w:r w:rsidRPr="0051371E">
              <w:rPr>
                <w:rFonts w:eastAsia="MS Mincho" w:cs="Times New Roman"/>
                <w:bCs/>
                <w:lang w:bidi="en-US"/>
              </w:rPr>
              <w:t>08-32-237-00</w:t>
            </w:r>
            <w:r w:rsidR="00E84023">
              <w:rPr>
                <w:rFonts w:eastAsia="MS Mincho" w:cs="Times New Roman"/>
                <w:bCs/>
                <w:lang w:bidi="en-US"/>
              </w:rPr>
              <w:t>5</w:t>
            </w:r>
          </w:p>
        </w:tc>
        <w:tc>
          <w:tcPr>
            <w:tcW w:w="1678" w:type="dxa"/>
          </w:tcPr>
          <w:p w14:paraId="7CF8D8FE" w14:textId="77777777" w:rsidR="007261AA" w:rsidRDefault="007261AA" w:rsidP="00842E2A">
            <w:pPr>
              <w:contextualSpacing/>
              <w:rPr>
                <w:rFonts w:eastAsia="MS Mincho" w:cs="Times New Roman"/>
                <w:bCs/>
                <w:lang w:bidi="en-US"/>
              </w:rPr>
            </w:pPr>
            <w:r>
              <w:rPr>
                <w:rFonts w:eastAsia="MS Mincho" w:cs="Times New Roman"/>
                <w:bCs/>
                <w:lang w:bidi="en-US"/>
              </w:rPr>
              <w:t>2017-1</w:t>
            </w:r>
          </w:p>
        </w:tc>
        <w:tc>
          <w:tcPr>
            <w:tcW w:w="1555" w:type="dxa"/>
          </w:tcPr>
          <w:p w14:paraId="71A97631" w14:textId="56C8DC24" w:rsidR="007261AA" w:rsidRDefault="002C5BBD" w:rsidP="00842E2A">
            <w:pPr>
              <w:contextualSpacing/>
              <w:rPr>
                <w:rFonts w:eastAsia="MS Mincho" w:cs="Times New Roman"/>
                <w:bCs/>
                <w:lang w:bidi="en-US"/>
              </w:rPr>
            </w:pPr>
            <w:r w:rsidRPr="002C5BBD">
              <w:rPr>
                <w:rFonts w:eastAsia="MS Mincho" w:cs="Times New Roman"/>
                <w:bCs/>
                <w:lang w:bidi="en-US"/>
              </w:rPr>
              <w:t>$6,324.97</w:t>
            </w:r>
          </w:p>
        </w:tc>
        <w:tc>
          <w:tcPr>
            <w:tcW w:w="1584" w:type="dxa"/>
          </w:tcPr>
          <w:p w14:paraId="0D2821A0" w14:textId="77777777" w:rsidR="007261AA" w:rsidRDefault="007261AA" w:rsidP="00842E2A">
            <w:pPr>
              <w:contextualSpacing/>
              <w:rPr>
                <w:rFonts w:eastAsia="MS Mincho" w:cs="Times New Roman"/>
                <w:bCs/>
                <w:lang w:bidi="en-US"/>
              </w:rPr>
            </w:pPr>
            <w:r>
              <w:rPr>
                <w:rFonts w:eastAsia="MS Mincho" w:cs="Times New Roman"/>
                <w:bCs/>
                <w:lang w:bidi="en-US"/>
              </w:rPr>
              <w:t>06/07/2018</w:t>
            </w:r>
          </w:p>
        </w:tc>
        <w:tc>
          <w:tcPr>
            <w:tcW w:w="1568" w:type="dxa"/>
          </w:tcPr>
          <w:p w14:paraId="579EB949" w14:textId="77777777" w:rsidR="007261AA" w:rsidRDefault="007261AA" w:rsidP="00842E2A">
            <w:pPr>
              <w:contextualSpacing/>
              <w:rPr>
                <w:rFonts w:eastAsia="MS Mincho" w:cs="Times New Roman"/>
                <w:bCs/>
                <w:lang w:bidi="en-US"/>
              </w:rPr>
            </w:pPr>
            <w:r>
              <w:rPr>
                <w:rFonts w:eastAsia="MS Mincho" w:cs="Times New Roman"/>
                <w:bCs/>
                <w:lang w:bidi="en-US"/>
              </w:rPr>
              <w:t>12/11/2018</w:t>
            </w:r>
          </w:p>
        </w:tc>
      </w:tr>
      <w:tr w:rsidR="002C5BBD" w14:paraId="79873E9C" w14:textId="77777777" w:rsidTr="007811C2">
        <w:tc>
          <w:tcPr>
            <w:tcW w:w="1710" w:type="dxa"/>
          </w:tcPr>
          <w:p w14:paraId="7E2B445B" w14:textId="57A76116" w:rsidR="002C5BBD" w:rsidRDefault="002C5BBD" w:rsidP="002C5BBD">
            <w:pPr>
              <w:contextualSpacing/>
              <w:rPr>
                <w:rFonts w:eastAsia="MS Mincho" w:cs="Times New Roman"/>
                <w:bCs/>
                <w:lang w:bidi="en-US"/>
              </w:rPr>
            </w:pPr>
            <w:r w:rsidRPr="0051371E">
              <w:rPr>
                <w:rFonts w:eastAsia="MS Mincho" w:cs="Times New Roman"/>
                <w:bCs/>
                <w:lang w:bidi="en-US"/>
              </w:rPr>
              <w:t>08-32-237-00</w:t>
            </w:r>
            <w:r w:rsidR="00E84023">
              <w:rPr>
                <w:rFonts w:eastAsia="MS Mincho" w:cs="Times New Roman"/>
                <w:bCs/>
                <w:lang w:bidi="en-US"/>
              </w:rPr>
              <w:t>5</w:t>
            </w:r>
          </w:p>
        </w:tc>
        <w:tc>
          <w:tcPr>
            <w:tcW w:w="1678" w:type="dxa"/>
          </w:tcPr>
          <w:p w14:paraId="5CEA486C" w14:textId="77777777" w:rsidR="002C5BBD" w:rsidRDefault="002C5BBD" w:rsidP="002C5BBD">
            <w:pPr>
              <w:contextualSpacing/>
              <w:rPr>
                <w:rFonts w:eastAsia="MS Mincho" w:cs="Times New Roman"/>
                <w:bCs/>
                <w:lang w:bidi="en-US"/>
              </w:rPr>
            </w:pPr>
            <w:r>
              <w:rPr>
                <w:rFonts w:eastAsia="MS Mincho" w:cs="Times New Roman"/>
                <w:bCs/>
                <w:lang w:bidi="en-US"/>
              </w:rPr>
              <w:t>2017-2</w:t>
            </w:r>
          </w:p>
        </w:tc>
        <w:tc>
          <w:tcPr>
            <w:tcW w:w="1555" w:type="dxa"/>
          </w:tcPr>
          <w:p w14:paraId="22E950B2" w14:textId="381564D1" w:rsidR="002C5BBD" w:rsidRDefault="002C5BBD" w:rsidP="002C5BBD">
            <w:pPr>
              <w:contextualSpacing/>
              <w:rPr>
                <w:rFonts w:eastAsia="MS Mincho" w:cs="Times New Roman"/>
                <w:bCs/>
                <w:lang w:bidi="en-US"/>
              </w:rPr>
            </w:pPr>
            <w:r w:rsidRPr="005C07B7">
              <w:rPr>
                <w:rFonts w:eastAsia="MS Mincho" w:cs="Times New Roman"/>
                <w:bCs/>
                <w:lang w:bidi="en-US"/>
              </w:rPr>
              <w:t>$6,324.97</w:t>
            </w:r>
          </w:p>
        </w:tc>
        <w:tc>
          <w:tcPr>
            <w:tcW w:w="1584" w:type="dxa"/>
          </w:tcPr>
          <w:p w14:paraId="6BC980FF" w14:textId="77777777" w:rsidR="002C5BBD" w:rsidRDefault="002C5BBD" w:rsidP="002C5BBD">
            <w:pPr>
              <w:contextualSpacing/>
              <w:rPr>
                <w:rFonts w:eastAsia="MS Mincho" w:cs="Times New Roman"/>
                <w:bCs/>
                <w:lang w:bidi="en-US"/>
              </w:rPr>
            </w:pPr>
            <w:r>
              <w:rPr>
                <w:rFonts w:eastAsia="MS Mincho" w:cs="Times New Roman"/>
                <w:bCs/>
                <w:lang w:bidi="en-US"/>
              </w:rPr>
              <w:t>08/07/2018</w:t>
            </w:r>
          </w:p>
        </w:tc>
        <w:tc>
          <w:tcPr>
            <w:tcW w:w="1568" w:type="dxa"/>
          </w:tcPr>
          <w:p w14:paraId="2C66A9A7" w14:textId="77777777" w:rsidR="002C5BBD" w:rsidRDefault="002C5BBD" w:rsidP="002C5BBD">
            <w:pPr>
              <w:contextualSpacing/>
              <w:rPr>
                <w:rFonts w:eastAsia="MS Mincho" w:cs="Times New Roman"/>
                <w:bCs/>
                <w:lang w:bidi="en-US"/>
              </w:rPr>
            </w:pPr>
            <w:r w:rsidRPr="0084194B">
              <w:rPr>
                <w:rFonts w:eastAsia="MS Mincho" w:cs="Times New Roman"/>
                <w:bCs/>
                <w:lang w:bidi="en-US"/>
              </w:rPr>
              <w:t>12/11/2018</w:t>
            </w:r>
          </w:p>
        </w:tc>
      </w:tr>
      <w:tr w:rsidR="002C5BBD" w14:paraId="78D91277" w14:textId="77777777" w:rsidTr="007811C2">
        <w:tc>
          <w:tcPr>
            <w:tcW w:w="1710" w:type="dxa"/>
          </w:tcPr>
          <w:p w14:paraId="5479E9CC" w14:textId="1B004680" w:rsidR="002C5BBD" w:rsidRDefault="002C5BBD" w:rsidP="002C5BBD">
            <w:pPr>
              <w:contextualSpacing/>
              <w:rPr>
                <w:rFonts w:eastAsia="MS Mincho" w:cs="Times New Roman"/>
                <w:bCs/>
                <w:lang w:bidi="en-US"/>
              </w:rPr>
            </w:pPr>
            <w:r w:rsidRPr="0051371E">
              <w:rPr>
                <w:rFonts w:eastAsia="MS Mincho" w:cs="Times New Roman"/>
                <w:bCs/>
                <w:lang w:bidi="en-US"/>
              </w:rPr>
              <w:t>08-32-237-00</w:t>
            </w:r>
            <w:r w:rsidR="00E84023">
              <w:rPr>
                <w:rFonts w:eastAsia="MS Mincho" w:cs="Times New Roman"/>
                <w:bCs/>
                <w:lang w:bidi="en-US"/>
              </w:rPr>
              <w:t>5</w:t>
            </w:r>
          </w:p>
        </w:tc>
        <w:tc>
          <w:tcPr>
            <w:tcW w:w="1678" w:type="dxa"/>
          </w:tcPr>
          <w:p w14:paraId="640B0C27" w14:textId="77777777" w:rsidR="002C5BBD" w:rsidRDefault="002C5BBD" w:rsidP="002C5BBD">
            <w:pPr>
              <w:contextualSpacing/>
              <w:rPr>
                <w:rFonts w:eastAsia="MS Mincho" w:cs="Times New Roman"/>
                <w:bCs/>
                <w:lang w:bidi="en-US"/>
              </w:rPr>
            </w:pPr>
            <w:r>
              <w:rPr>
                <w:rFonts w:eastAsia="MS Mincho" w:cs="Times New Roman"/>
                <w:bCs/>
                <w:lang w:bidi="en-US"/>
              </w:rPr>
              <w:t>2017-3</w:t>
            </w:r>
          </w:p>
        </w:tc>
        <w:tc>
          <w:tcPr>
            <w:tcW w:w="1555" w:type="dxa"/>
          </w:tcPr>
          <w:p w14:paraId="16DE143B" w14:textId="761B0330" w:rsidR="002C5BBD" w:rsidRDefault="002C5BBD" w:rsidP="002C5BBD">
            <w:pPr>
              <w:contextualSpacing/>
              <w:rPr>
                <w:rFonts w:eastAsia="MS Mincho" w:cs="Times New Roman"/>
                <w:bCs/>
                <w:lang w:bidi="en-US"/>
              </w:rPr>
            </w:pPr>
            <w:r w:rsidRPr="005C07B7">
              <w:rPr>
                <w:rFonts w:eastAsia="MS Mincho" w:cs="Times New Roman"/>
                <w:bCs/>
                <w:lang w:bidi="en-US"/>
              </w:rPr>
              <w:t>$6,324.97</w:t>
            </w:r>
          </w:p>
        </w:tc>
        <w:tc>
          <w:tcPr>
            <w:tcW w:w="1584" w:type="dxa"/>
          </w:tcPr>
          <w:p w14:paraId="60BAC9AA" w14:textId="77777777" w:rsidR="002C5BBD" w:rsidRDefault="002C5BBD" w:rsidP="002C5BBD">
            <w:pPr>
              <w:contextualSpacing/>
              <w:rPr>
                <w:rFonts w:eastAsia="MS Mincho" w:cs="Times New Roman"/>
                <w:bCs/>
                <w:lang w:bidi="en-US"/>
              </w:rPr>
            </w:pPr>
            <w:r>
              <w:rPr>
                <w:rFonts w:eastAsia="MS Mincho" w:cs="Times New Roman"/>
                <w:bCs/>
                <w:lang w:bidi="en-US"/>
              </w:rPr>
              <w:t>09/07/2018</w:t>
            </w:r>
          </w:p>
        </w:tc>
        <w:tc>
          <w:tcPr>
            <w:tcW w:w="1568" w:type="dxa"/>
          </w:tcPr>
          <w:p w14:paraId="78D75B5E" w14:textId="77777777" w:rsidR="002C5BBD" w:rsidRDefault="002C5BBD" w:rsidP="002C5BBD">
            <w:pPr>
              <w:contextualSpacing/>
              <w:rPr>
                <w:rFonts w:eastAsia="MS Mincho" w:cs="Times New Roman"/>
                <w:bCs/>
                <w:lang w:bidi="en-US"/>
              </w:rPr>
            </w:pPr>
            <w:r w:rsidRPr="0084194B">
              <w:rPr>
                <w:rFonts w:eastAsia="MS Mincho" w:cs="Times New Roman"/>
                <w:bCs/>
                <w:lang w:bidi="en-US"/>
              </w:rPr>
              <w:t>12/11/2018</w:t>
            </w:r>
          </w:p>
        </w:tc>
      </w:tr>
      <w:tr w:rsidR="002C5BBD" w14:paraId="2DBCC163" w14:textId="77777777" w:rsidTr="007811C2">
        <w:tc>
          <w:tcPr>
            <w:tcW w:w="1710" w:type="dxa"/>
          </w:tcPr>
          <w:p w14:paraId="3AA66008" w14:textId="5370ABB7" w:rsidR="002C5BBD" w:rsidRDefault="002C5BBD" w:rsidP="002C5BBD">
            <w:pPr>
              <w:contextualSpacing/>
              <w:rPr>
                <w:rFonts w:eastAsia="MS Mincho" w:cs="Times New Roman"/>
                <w:bCs/>
                <w:lang w:bidi="en-US"/>
              </w:rPr>
            </w:pPr>
            <w:r w:rsidRPr="0051371E">
              <w:rPr>
                <w:rFonts w:eastAsia="MS Mincho" w:cs="Times New Roman"/>
                <w:bCs/>
                <w:lang w:bidi="en-US"/>
              </w:rPr>
              <w:t>08-32-237-00</w:t>
            </w:r>
            <w:r w:rsidR="00E84023">
              <w:rPr>
                <w:rFonts w:eastAsia="MS Mincho" w:cs="Times New Roman"/>
                <w:bCs/>
                <w:lang w:bidi="en-US"/>
              </w:rPr>
              <w:t>5</w:t>
            </w:r>
          </w:p>
        </w:tc>
        <w:tc>
          <w:tcPr>
            <w:tcW w:w="1678" w:type="dxa"/>
          </w:tcPr>
          <w:p w14:paraId="1BBEF60A" w14:textId="77777777" w:rsidR="002C5BBD" w:rsidRDefault="002C5BBD" w:rsidP="002C5BBD">
            <w:pPr>
              <w:contextualSpacing/>
              <w:rPr>
                <w:rFonts w:eastAsia="MS Mincho" w:cs="Times New Roman"/>
                <w:bCs/>
                <w:lang w:bidi="en-US"/>
              </w:rPr>
            </w:pPr>
            <w:r>
              <w:rPr>
                <w:rFonts w:eastAsia="MS Mincho" w:cs="Times New Roman"/>
                <w:bCs/>
                <w:lang w:bidi="en-US"/>
              </w:rPr>
              <w:t>2017-4</w:t>
            </w:r>
          </w:p>
        </w:tc>
        <w:tc>
          <w:tcPr>
            <w:tcW w:w="1555" w:type="dxa"/>
          </w:tcPr>
          <w:p w14:paraId="07F19D07" w14:textId="59DFF0BE" w:rsidR="002C5BBD" w:rsidRDefault="002C5BBD" w:rsidP="002C5BBD">
            <w:pPr>
              <w:contextualSpacing/>
              <w:rPr>
                <w:rFonts w:eastAsia="MS Mincho" w:cs="Times New Roman"/>
                <w:bCs/>
                <w:lang w:bidi="en-US"/>
              </w:rPr>
            </w:pPr>
            <w:r w:rsidRPr="005C07B7">
              <w:rPr>
                <w:rFonts w:eastAsia="MS Mincho" w:cs="Times New Roman"/>
                <w:bCs/>
                <w:lang w:bidi="en-US"/>
              </w:rPr>
              <w:t>$6,324.97</w:t>
            </w:r>
          </w:p>
        </w:tc>
        <w:tc>
          <w:tcPr>
            <w:tcW w:w="1584" w:type="dxa"/>
          </w:tcPr>
          <w:p w14:paraId="5B21BC48" w14:textId="77777777" w:rsidR="002C5BBD" w:rsidRDefault="002C5BBD" w:rsidP="002C5BBD">
            <w:pPr>
              <w:contextualSpacing/>
              <w:rPr>
                <w:rFonts w:eastAsia="MS Mincho" w:cs="Times New Roman"/>
                <w:bCs/>
                <w:lang w:bidi="en-US"/>
              </w:rPr>
            </w:pPr>
            <w:r>
              <w:rPr>
                <w:rFonts w:eastAsia="MS Mincho" w:cs="Times New Roman"/>
                <w:bCs/>
                <w:lang w:bidi="en-US"/>
              </w:rPr>
              <w:t>11/07/2018</w:t>
            </w:r>
          </w:p>
        </w:tc>
        <w:tc>
          <w:tcPr>
            <w:tcW w:w="1568" w:type="dxa"/>
          </w:tcPr>
          <w:p w14:paraId="3840EC79" w14:textId="77777777" w:rsidR="002C5BBD" w:rsidRDefault="002C5BBD" w:rsidP="002C5BBD">
            <w:pPr>
              <w:contextualSpacing/>
              <w:rPr>
                <w:rFonts w:eastAsia="MS Mincho" w:cs="Times New Roman"/>
                <w:bCs/>
                <w:lang w:bidi="en-US"/>
              </w:rPr>
            </w:pPr>
            <w:r w:rsidRPr="0084194B">
              <w:rPr>
                <w:rFonts w:eastAsia="MS Mincho" w:cs="Times New Roman"/>
                <w:bCs/>
                <w:lang w:bidi="en-US"/>
              </w:rPr>
              <w:t>12/11/2018</w:t>
            </w:r>
          </w:p>
        </w:tc>
      </w:tr>
      <w:tr w:rsidR="00E84023" w14:paraId="786F4CBD" w14:textId="77777777" w:rsidTr="007811C2">
        <w:tc>
          <w:tcPr>
            <w:tcW w:w="1710" w:type="dxa"/>
          </w:tcPr>
          <w:p w14:paraId="6DD687C3" w14:textId="3AC1BB77" w:rsidR="00E84023" w:rsidRPr="0051371E" w:rsidRDefault="00E84023" w:rsidP="00842E2A">
            <w:pPr>
              <w:contextualSpacing/>
              <w:rPr>
                <w:rFonts w:eastAsia="MS Mincho" w:cs="Times New Roman"/>
                <w:bCs/>
                <w:lang w:bidi="en-US"/>
              </w:rPr>
            </w:pPr>
            <w:r w:rsidRPr="0051371E">
              <w:rPr>
                <w:rFonts w:eastAsia="MS Mincho" w:cs="Times New Roman"/>
                <w:bCs/>
                <w:lang w:bidi="en-US"/>
              </w:rPr>
              <w:lastRenderedPageBreak/>
              <w:t>08-32-237-00</w:t>
            </w:r>
            <w:r w:rsidR="00BA7A8D">
              <w:rPr>
                <w:rFonts w:eastAsia="MS Mincho" w:cs="Times New Roman"/>
                <w:bCs/>
                <w:lang w:bidi="en-US"/>
              </w:rPr>
              <w:t>5</w:t>
            </w:r>
          </w:p>
        </w:tc>
        <w:tc>
          <w:tcPr>
            <w:tcW w:w="1678" w:type="dxa"/>
          </w:tcPr>
          <w:p w14:paraId="5A23429E" w14:textId="77777777" w:rsidR="00E84023" w:rsidRDefault="00E84023" w:rsidP="00842E2A">
            <w:pPr>
              <w:contextualSpacing/>
              <w:rPr>
                <w:rFonts w:eastAsia="MS Mincho" w:cs="Times New Roman"/>
                <w:bCs/>
                <w:lang w:bidi="en-US"/>
              </w:rPr>
            </w:pPr>
            <w:r>
              <w:rPr>
                <w:rFonts w:eastAsia="MS Mincho" w:cs="Times New Roman"/>
                <w:bCs/>
                <w:lang w:bidi="en-US"/>
              </w:rPr>
              <w:t>2016-1</w:t>
            </w:r>
          </w:p>
        </w:tc>
        <w:tc>
          <w:tcPr>
            <w:tcW w:w="1555" w:type="dxa"/>
          </w:tcPr>
          <w:p w14:paraId="15BF8E21" w14:textId="26A7F951" w:rsidR="00E84023" w:rsidRPr="0062733E" w:rsidRDefault="00B34395" w:rsidP="00842E2A">
            <w:pPr>
              <w:contextualSpacing/>
              <w:rPr>
                <w:rFonts w:eastAsia="MS Mincho" w:cs="Times New Roman"/>
                <w:bCs/>
                <w:lang w:bidi="en-US"/>
              </w:rPr>
            </w:pPr>
            <w:r w:rsidRPr="00B34395">
              <w:rPr>
                <w:rFonts w:eastAsia="MS Mincho" w:cs="Times New Roman"/>
                <w:bCs/>
                <w:lang w:bidi="en-US"/>
              </w:rPr>
              <w:t>$6,328.06</w:t>
            </w:r>
          </w:p>
        </w:tc>
        <w:tc>
          <w:tcPr>
            <w:tcW w:w="1584" w:type="dxa"/>
          </w:tcPr>
          <w:p w14:paraId="70BC3C96" w14:textId="77777777" w:rsidR="00E84023" w:rsidRDefault="00E84023" w:rsidP="00842E2A">
            <w:pPr>
              <w:contextualSpacing/>
              <w:rPr>
                <w:rFonts w:eastAsia="MS Mincho" w:cs="Times New Roman"/>
                <w:bCs/>
                <w:lang w:bidi="en-US"/>
              </w:rPr>
            </w:pPr>
            <w:r>
              <w:rPr>
                <w:rFonts w:eastAsia="MS Mincho" w:cs="Times New Roman"/>
                <w:bCs/>
                <w:lang w:bidi="en-US"/>
              </w:rPr>
              <w:t>06/08/2017</w:t>
            </w:r>
          </w:p>
        </w:tc>
        <w:tc>
          <w:tcPr>
            <w:tcW w:w="1568" w:type="dxa"/>
          </w:tcPr>
          <w:p w14:paraId="006D33F7" w14:textId="77777777" w:rsidR="00E84023" w:rsidRPr="0084194B" w:rsidRDefault="00E84023" w:rsidP="00842E2A">
            <w:pPr>
              <w:contextualSpacing/>
              <w:rPr>
                <w:rFonts w:eastAsia="MS Mincho" w:cs="Times New Roman"/>
                <w:bCs/>
                <w:lang w:bidi="en-US"/>
              </w:rPr>
            </w:pPr>
            <w:r>
              <w:rPr>
                <w:rFonts w:eastAsia="MS Mincho" w:cs="Times New Roman"/>
                <w:bCs/>
                <w:lang w:bidi="en-US"/>
              </w:rPr>
              <w:t>12/27/2017</w:t>
            </w:r>
          </w:p>
        </w:tc>
      </w:tr>
      <w:tr w:rsidR="00B34395" w14:paraId="213F5837" w14:textId="77777777" w:rsidTr="007811C2">
        <w:tc>
          <w:tcPr>
            <w:tcW w:w="1710" w:type="dxa"/>
          </w:tcPr>
          <w:p w14:paraId="60DFEFD6" w14:textId="321A818C" w:rsidR="00B34395" w:rsidRPr="0051371E" w:rsidRDefault="00B34395" w:rsidP="00B34395">
            <w:pPr>
              <w:contextualSpacing/>
              <w:rPr>
                <w:rFonts w:eastAsia="MS Mincho" w:cs="Times New Roman"/>
                <w:bCs/>
                <w:lang w:bidi="en-US"/>
              </w:rPr>
            </w:pPr>
            <w:r w:rsidRPr="0051371E">
              <w:rPr>
                <w:rFonts w:eastAsia="MS Mincho" w:cs="Times New Roman"/>
                <w:bCs/>
                <w:lang w:bidi="en-US"/>
              </w:rPr>
              <w:t>08-32-237-00</w:t>
            </w:r>
            <w:r w:rsidR="00BA7A8D">
              <w:rPr>
                <w:rFonts w:eastAsia="MS Mincho" w:cs="Times New Roman"/>
                <w:bCs/>
                <w:lang w:bidi="en-US"/>
              </w:rPr>
              <w:t>5</w:t>
            </w:r>
          </w:p>
        </w:tc>
        <w:tc>
          <w:tcPr>
            <w:tcW w:w="1678" w:type="dxa"/>
          </w:tcPr>
          <w:p w14:paraId="0A00CFD1" w14:textId="77777777" w:rsidR="00B34395" w:rsidRDefault="00B34395" w:rsidP="00B34395">
            <w:pPr>
              <w:contextualSpacing/>
              <w:rPr>
                <w:rFonts w:eastAsia="MS Mincho" w:cs="Times New Roman"/>
                <w:bCs/>
                <w:lang w:bidi="en-US"/>
              </w:rPr>
            </w:pPr>
            <w:r>
              <w:rPr>
                <w:rFonts w:eastAsia="MS Mincho" w:cs="Times New Roman"/>
                <w:bCs/>
                <w:lang w:bidi="en-US"/>
              </w:rPr>
              <w:t>2016-2</w:t>
            </w:r>
          </w:p>
        </w:tc>
        <w:tc>
          <w:tcPr>
            <w:tcW w:w="1555" w:type="dxa"/>
          </w:tcPr>
          <w:p w14:paraId="5C314E0E" w14:textId="3D32A6A7" w:rsidR="00B34395" w:rsidRPr="0062733E" w:rsidRDefault="00B34395" w:rsidP="00B34395">
            <w:pPr>
              <w:contextualSpacing/>
              <w:rPr>
                <w:rFonts w:eastAsia="MS Mincho" w:cs="Times New Roman"/>
                <w:bCs/>
                <w:lang w:bidi="en-US"/>
              </w:rPr>
            </w:pPr>
            <w:r w:rsidRPr="005B12EA">
              <w:rPr>
                <w:rFonts w:eastAsia="MS Mincho" w:cs="Times New Roman"/>
                <w:bCs/>
                <w:lang w:bidi="en-US"/>
              </w:rPr>
              <w:t>$6,328.06</w:t>
            </w:r>
          </w:p>
        </w:tc>
        <w:tc>
          <w:tcPr>
            <w:tcW w:w="1584" w:type="dxa"/>
          </w:tcPr>
          <w:p w14:paraId="6A8C53B6" w14:textId="77777777" w:rsidR="00B34395" w:rsidRDefault="00B34395" w:rsidP="00B34395">
            <w:pPr>
              <w:contextualSpacing/>
              <w:rPr>
                <w:rFonts w:eastAsia="MS Mincho" w:cs="Times New Roman"/>
                <w:bCs/>
                <w:lang w:bidi="en-US"/>
              </w:rPr>
            </w:pPr>
            <w:r>
              <w:rPr>
                <w:rFonts w:eastAsia="MS Mincho" w:cs="Times New Roman"/>
                <w:bCs/>
                <w:lang w:bidi="en-US"/>
              </w:rPr>
              <w:t>08/08/2017</w:t>
            </w:r>
          </w:p>
        </w:tc>
        <w:tc>
          <w:tcPr>
            <w:tcW w:w="1568" w:type="dxa"/>
          </w:tcPr>
          <w:p w14:paraId="24746B26" w14:textId="77777777" w:rsidR="00B34395" w:rsidRPr="0084194B" w:rsidRDefault="00B34395" w:rsidP="00B34395">
            <w:pPr>
              <w:contextualSpacing/>
              <w:rPr>
                <w:rFonts w:eastAsia="MS Mincho" w:cs="Times New Roman"/>
                <w:bCs/>
                <w:lang w:bidi="en-US"/>
              </w:rPr>
            </w:pPr>
            <w:r w:rsidRPr="00296AD9">
              <w:rPr>
                <w:rFonts w:eastAsia="MS Mincho" w:cs="Times New Roman"/>
                <w:bCs/>
                <w:lang w:bidi="en-US"/>
              </w:rPr>
              <w:t>12/27/2017</w:t>
            </w:r>
          </w:p>
        </w:tc>
      </w:tr>
      <w:tr w:rsidR="00B34395" w14:paraId="0F75BC3D" w14:textId="77777777" w:rsidTr="007811C2">
        <w:tc>
          <w:tcPr>
            <w:tcW w:w="1710" w:type="dxa"/>
          </w:tcPr>
          <w:p w14:paraId="1627ED6E" w14:textId="21C25F8A" w:rsidR="00B34395" w:rsidRPr="0051371E" w:rsidRDefault="00B34395" w:rsidP="00B34395">
            <w:pPr>
              <w:contextualSpacing/>
              <w:rPr>
                <w:rFonts w:eastAsia="MS Mincho" w:cs="Times New Roman"/>
                <w:bCs/>
                <w:lang w:bidi="en-US"/>
              </w:rPr>
            </w:pPr>
            <w:r w:rsidRPr="0051371E">
              <w:rPr>
                <w:rFonts w:eastAsia="MS Mincho" w:cs="Times New Roman"/>
                <w:bCs/>
                <w:lang w:bidi="en-US"/>
              </w:rPr>
              <w:t>08-32-237-00</w:t>
            </w:r>
            <w:r w:rsidR="00BA7A8D">
              <w:rPr>
                <w:rFonts w:eastAsia="MS Mincho" w:cs="Times New Roman"/>
                <w:bCs/>
                <w:lang w:bidi="en-US"/>
              </w:rPr>
              <w:t>5</w:t>
            </w:r>
          </w:p>
        </w:tc>
        <w:tc>
          <w:tcPr>
            <w:tcW w:w="1678" w:type="dxa"/>
          </w:tcPr>
          <w:p w14:paraId="14CC5853" w14:textId="77777777" w:rsidR="00B34395" w:rsidRDefault="00B34395" w:rsidP="00B34395">
            <w:pPr>
              <w:contextualSpacing/>
              <w:rPr>
                <w:rFonts w:eastAsia="MS Mincho" w:cs="Times New Roman"/>
                <w:bCs/>
                <w:lang w:bidi="en-US"/>
              </w:rPr>
            </w:pPr>
            <w:r>
              <w:rPr>
                <w:rFonts w:eastAsia="MS Mincho" w:cs="Times New Roman"/>
                <w:bCs/>
                <w:lang w:bidi="en-US"/>
              </w:rPr>
              <w:t>2016-3</w:t>
            </w:r>
          </w:p>
        </w:tc>
        <w:tc>
          <w:tcPr>
            <w:tcW w:w="1555" w:type="dxa"/>
          </w:tcPr>
          <w:p w14:paraId="7E6526F0" w14:textId="62CB3F04" w:rsidR="00B34395" w:rsidRPr="0062733E" w:rsidRDefault="00B34395" w:rsidP="00B34395">
            <w:pPr>
              <w:contextualSpacing/>
              <w:rPr>
                <w:rFonts w:eastAsia="MS Mincho" w:cs="Times New Roman"/>
                <w:bCs/>
                <w:lang w:bidi="en-US"/>
              </w:rPr>
            </w:pPr>
            <w:r w:rsidRPr="005B12EA">
              <w:rPr>
                <w:rFonts w:eastAsia="MS Mincho" w:cs="Times New Roman"/>
                <w:bCs/>
                <w:lang w:bidi="en-US"/>
              </w:rPr>
              <w:t>$6,328.06</w:t>
            </w:r>
          </w:p>
        </w:tc>
        <w:tc>
          <w:tcPr>
            <w:tcW w:w="1584" w:type="dxa"/>
          </w:tcPr>
          <w:p w14:paraId="0993CDA3" w14:textId="77777777" w:rsidR="00B34395" w:rsidRDefault="00B34395" w:rsidP="00B34395">
            <w:pPr>
              <w:contextualSpacing/>
              <w:rPr>
                <w:rFonts w:eastAsia="MS Mincho" w:cs="Times New Roman"/>
                <w:bCs/>
                <w:lang w:bidi="en-US"/>
              </w:rPr>
            </w:pPr>
            <w:r>
              <w:rPr>
                <w:rFonts w:eastAsia="MS Mincho" w:cs="Times New Roman"/>
                <w:bCs/>
                <w:lang w:bidi="en-US"/>
              </w:rPr>
              <w:t>09/08/2017</w:t>
            </w:r>
          </w:p>
        </w:tc>
        <w:tc>
          <w:tcPr>
            <w:tcW w:w="1568" w:type="dxa"/>
          </w:tcPr>
          <w:p w14:paraId="064490DA" w14:textId="77777777" w:rsidR="00B34395" w:rsidRPr="0084194B" w:rsidRDefault="00B34395" w:rsidP="00B34395">
            <w:pPr>
              <w:contextualSpacing/>
              <w:rPr>
                <w:rFonts w:eastAsia="MS Mincho" w:cs="Times New Roman"/>
                <w:bCs/>
                <w:lang w:bidi="en-US"/>
              </w:rPr>
            </w:pPr>
            <w:r w:rsidRPr="00296AD9">
              <w:rPr>
                <w:rFonts w:eastAsia="MS Mincho" w:cs="Times New Roman"/>
                <w:bCs/>
                <w:lang w:bidi="en-US"/>
              </w:rPr>
              <w:t>12/27/2017</w:t>
            </w:r>
          </w:p>
        </w:tc>
      </w:tr>
      <w:tr w:rsidR="00B34395" w14:paraId="22FF5F16" w14:textId="77777777" w:rsidTr="007811C2">
        <w:tc>
          <w:tcPr>
            <w:tcW w:w="1710" w:type="dxa"/>
          </w:tcPr>
          <w:p w14:paraId="32C316C0" w14:textId="50300666" w:rsidR="00B34395" w:rsidRPr="0051371E" w:rsidRDefault="00B34395" w:rsidP="00B34395">
            <w:pPr>
              <w:contextualSpacing/>
              <w:rPr>
                <w:rFonts w:eastAsia="MS Mincho" w:cs="Times New Roman"/>
                <w:bCs/>
                <w:lang w:bidi="en-US"/>
              </w:rPr>
            </w:pPr>
            <w:r w:rsidRPr="0051371E">
              <w:rPr>
                <w:rFonts w:eastAsia="MS Mincho" w:cs="Times New Roman"/>
                <w:bCs/>
                <w:lang w:bidi="en-US"/>
              </w:rPr>
              <w:t>08-32-237-00</w:t>
            </w:r>
            <w:r w:rsidR="00BA7A8D">
              <w:rPr>
                <w:rFonts w:eastAsia="MS Mincho" w:cs="Times New Roman"/>
                <w:bCs/>
                <w:lang w:bidi="en-US"/>
              </w:rPr>
              <w:t>5</w:t>
            </w:r>
          </w:p>
        </w:tc>
        <w:tc>
          <w:tcPr>
            <w:tcW w:w="1678" w:type="dxa"/>
          </w:tcPr>
          <w:p w14:paraId="014C8C23" w14:textId="77777777" w:rsidR="00B34395" w:rsidRDefault="00B34395" w:rsidP="00B34395">
            <w:pPr>
              <w:contextualSpacing/>
              <w:rPr>
                <w:rFonts w:eastAsia="MS Mincho" w:cs="Times New Roman"/>
                <w:bCs/>
                <w:lang w:bidi="en-US"/>
              </w:rPr>
            </w:pPr>
            <w:r>
              <w:rPr>
                <w:rFonts w:eastAsia="MS Mincho" w:cs="Times New Roman"/>
                <w:bCs/>
                <w:lang w:bidi="en-US"/>
              </w:rPr>
              <w:t>2016-4</w:t>
            </w:r>
          </w:p>
        </w:tc>
        <w:tc>
          <w:tcPr>
            <w:tcW w:w="1555" w:type="dxa"/>
          </w:tcPr>
          <w:p w14:paraId="70A8B9A8" w14:textId="128B1A3A" w:rsidR="00B34395" w:rsidRPr="0062733E" w:rsidRDefault="00B34395" w:rsidP="00B34395">
            <w:pPr>
              <w:contextualSpacing/>
              <w:rPr>
                <w:rFonts w:eastAsia="MS Mincho" w:cs="Times New Roman"/>
                <w:bCs/>
                <w:lang w:bidi="en-US"/>
              </w:rPr>
            </w:pPr>
            <w:r w:rsidRPr="005B12EA">
              <w:rPr>
                <w:rFonts w:eastAsia="MS Mincho" w:cs="Times New Roman"/>
                <w:bCs/>
                <w:lang w:bidi="en-US"/>
              </w:rPr>
              <w:t>$6,328.06</w:t>
            </w:r>
          </w:p>
        </w:tc>
        <w:tc>
          <w:tcPr>
            <w:tcW w:w="1584" w:type="dxa"/>
          </w:tcPr>
          <w:p w14:paraId="13E762E9" w14:textId="77777777" w:rsidR="00B34395" w:rsidRDefault="00B34395" w:rsidP="00B34395">
            <w:pPr>
              <w:contextualSpacing/>
              <w:rPr>
                <w:rFonts w:eastAsia="MS Mincho" w:cs="Times New Roman"/>
                <w:bCs/>
                <w:lang w:bidi="en-US"/>
              </w:rPr>
            </w:pPr>
            <w:r>
              <w:rPr>
                <w:rFonts w:eastAsia="MS Mincho" w:cs="Times New Roman"/>
                <w:bCs/>
                <w:lang w:bidi="en-US"/>
              </w:rPr>
              <w:t>11/08/2017</w:t>
            </w:r>
          </w:p>
        </w:tc>
        <w:tc>
          <w:tcPr>
            <w:tcW w:w="1568" w:type="dxa"/>
          </w:tcPr>
          <w:p w14:paraId="2ECA53D8" w14:textId="77777777" w:rsidR="00B34395" w:rsidRPr="0084194B" w:rsidRDefault="00B34395" w:rsidP="00B34395">
            <w:pPr>
              <w:contextualSpacing/>
              <w:rPr>
                <w:rFonts w:eastAsia="MS Mincho" w:cs="Times New Roman"/>
                <w:bCs/>
                <w:lang w:bidi="en-US"/>
              </w:rPr>
            </w:pPr>
            <w:r w:rsidRPr="00296AD9">
              <w:rPr>
                <w:rFonts w:eastAsia="MS Mincho" w:cs="Times New Roman"/>
                <w:bCs/>
                <w:lang w:bidi="en-US"/>
              </w:rPr>
              <w:t>12/27/2017</w:t>
            </w:r>
          </w:p>
        </w:tc>
      </w:tr>
      <w:tr w:rsidR="006A6A33" w14:paraId="62B570C0" w14:textId="77777777" w:rsidTr="007811C2">
        <w:tc>
          <w:tcPr>
            <w:tcW w:w="1710" w:type="dxa"/>
          </w:tcPr>
          <w:p w14:paraId="20F5056B" w14:textId="0833F4BC" w:rsidR="006A6A33" w:rsidRPr="0051371E" w:rsidRDefault="006A6A33" w:rsidP="006A6A33">
            <w:pPr>
              <w:contextualSpacing/>
              <w:rPr>
                <w:rFonts w:eastAsia="MS Mincho" w:cs="Times New Roman"/>
                <w:bCs/>
                <w:lang w:bidi="en-US"/>
              </w:rPr>
            </w:pPr>
            <w:r w:rsidRPr="0051371E">
              <w:rPr>
                <w:rFonts w:eastAsia="MS Mincho" w:cs="Times New Roman"/>
                <w:bCs/>
                <w:lang w:bidi="en-US"/>
              </w:rPr>
              <w:t>08-32-237-00</w:t>
            </w:r>
            <w:r w:rsidR="00BA7A8D">
              <w:rPr>
                <w:rFonts w:eastAsia="MS Mincho" w:cs="Times New Roman"/>
                <w:bCs/>
                <w:lang w:bidi="en-US"/>
              </w:rPr>
              <w:t>5</w:t>
            </w:r>
          </w:p>
        </w:tc>
        <w:tc>
          <w:tcPr>
            <w:tcW w:w="1678" w:type="dxa"/>
          </w:tcPr>
          <w:p w14:paraId="72DDA698" w14:textId="77777777" w:rsidR="006A6A33" w:rsidRDefault="006A6A33" w:rsidP="006A6A33">
            <w:pPr>
              <w:contextualSpacing/>
              <w:rPr>
                <w:rFonts w:eastAsia="MS Mincho" w:cs="Times New Roman"/>
                <w:bCs/>
                <w:lang w:bidi="en-US"/>
              </w:rPr>
            </w:pPr>
            <w:r>
              <w:rPr>
                <w:rFonts w:eastAsia="MS Mincho" w:cs="Times New Roman"/>
                <w:bCs/>
                <w:lang w:bidi="en-US"/>
              </w:rPr>
              <w:t>2015-1</w:t>
            </w:r>
          </w:p>
        </w:tc>
        <w:tc>
          <w:tcPr>
            <w:tcW w:w="1555" w:type="dxa"/>
          </w:tcPr>
          <w:p w14:paraId="3C4D156C" w14:textId="2400F80F" w:rsidR="006A6A33" w:rsidRPr="00C67C68" w:rsidRDefault="006A6A33" w:rsidP="006A6A33">
            <w:pPr>
              <w:contextualSpacing/>
              <w:rPr>
                <w:rFonts w:eastAsia="MS Mincho" w:cs="Times New Roman"/>
                <w:bCs/>
                <w:lang w:bidi="en-US"/>
              </w:rPr>
            </w:pPr>
            <w:r w:rsidRPr="006A6A33">
              <w:rPr>
                <w:rFonts w:eastAsia="MS Mincho" w:cs="Times New Roman"/>
                <w:bCs/>
                <w:lang w:bidi="en-US"/>
              </w:rPr>
              <w:t>$5,002.09</w:t>
            </w:r>
          </w:p>
        </w:tc>
        <w:tc>
          <w:tcPr>
            <w:tcW w:w="1584" w:type="dxa"/>
          </w:tcPr>
          <w:p w14:paraId="743BA1FA" w14:textId="77777777" w:rsidR="006A6A33" w:rsidRDefault="006A6A33" w:rsidP="006A6A33">
            <w:pPr>
              <w:contextualSpacing/>
              <w:rPr>
                <w:rFonts w:eastAsia="MS Mincho" w:cs="Times New Roman"/>
                <w:bCs/>
                <w:lang w:bidi="en-US"/>
              </w:rPr>
            </w:pPr>
            <w:r>
              <w:rPr>
                <w:rFonts w:eastAsia="MS Mincho" w:cs="Times New Roman"/>
                <w:bCs/>
                <w:lang w:bidi="en-US"/>
              </w:rPr>
              <w:t>06/09/2016</w:t>
            </w:r>
          </w:p>
        </w:tc>
        <w:tc>
          <w:tcPr>
            <w:tcW w:w="1568" w:type="dxa"/>
          </w:tcPr>
          <w:p w14:paraId="2EC1FA8B" w14:textId="39B25E6F" w:rsidR="006A6A33" w:rsidRPr="00296AD9" w:rsidRDefault="006A6A33" w:rsidP="006A6A33">
            <w:pPr>
              <w:contextualSpacing/>
              <w:rPr>
                <w:rFonts w:eastAsia="MS Mincho" w:cs="Times New Roman"/>
                <w:bCs/>
                <w:lang w:bidi="en-US"/>
              </w:rPr>
            </w:pPr>
            <w:r w:rsidRPr="00937BA9">
              <w:rPr>
                <w:rFonts w:eastAsia="MS Mincho" w:cs="Times New Roman"/>
                <w:bCs/>
                <w:lang w:bidi="en-US"/>
              </w:rPr>
              <w:t>11/08/2016</w:t>
            </w:r>
          </w:p>
        </w:tc>
      </w:tr>
      <w:tr w:rsidR="006A6A33" w14:paraId="7BA45083" w14:textId="77777777" w:rsidTr="007811C2">
        <w:tc>
          <w:tcPr>
            <w:tcW w:w="1710" w:type="dxa"/>
          </w:tcPr>
          <w:p w14:paraId="65B34FD0" w14:textId="61CFB751" w:rsidR="006A6A33" w:rsidRPr="0051371E" w:rsidRDefault="006A6A33" w:rsidP="006A6A33">
            <w:pPr>
              <w:contextualSpacing/>
              <w:rPr>
                <w:rFonts w:eastAsia="MS Mincho" w:cs="Times New Roman"/>
                <w:bCs/>
                <w:lang w:bidi="en-US"/>
              </w:rPr>
            </w:pPr>
            <w:r w:rsidRPr="0051371E">
              <w:rPr>
                <w:rFonts w:eastAsia="MS Mincho" w:cs="Times New Roman"/>
                <w:bCs/>
                <w:lang w:bidi="en-US"/>
              </w:rPr>
              <w:t>08-32-237-00</w:t>
            </w:r>
            <w:r w:rsidR="00BA7A8D">
              <w:rPr>
                <w:rFonts w:eastAsia="MS Mincho" w:cs="Times New Roman"/>
                <w:bCs/>
                <w:lang w:bidi="en-US"/>
              </w:rPr>
              <w:t>5</w:t>
            </w:r>
          </w:p>
        </w:tc>
        <w:tc>
          <w:tcPr>
            <w:tcW w:w="1678" w:type="dxa"/>
          </w:tcPr>
          <w:p w14:paraId="2B09C524" w14:textId="77777777" w:rsidR="006A6A33" w:rsidRDefault="006A6A33" w:rsidP="006A6A33">
            <w:pPr>
              <w:contextualSpacing/>
              <w:rPr>
                <w:rFonts w:eastAsia="MS Mincho" w:cs="Times New Roman"/>
                <w:bCs/>
                <w:lang w:bidi="en-US"/>
              </w:rPr>
            </w:pPr>
            <w:r>
              <w:rPr>
                <w:rFonts w:eastAsia="MS Mincho" w:cs="Times New Roman"/>
                <w:bCs/>
                <w:lang w:bidi="en-US"/>
              </w:rPr>
              <w:t>2015-2</w:t>
            </w:r>
          </w:p>
        </w:tc>
        <w:tc>
          <w:tcPr>
            <w:tcW w:w="1555" w:type="dxa"/>
          </w:tcPr>
          <w:p w14:paraId="30DCC31B" w14:textId="150C2E8B" w:rsidR="006A6A33" w:rsidRPr="00C67C68" w:rsidRDefault="006A6A33" w:rsidP="006A6A33">
            <w:pPr>
              <w:contextualSpacing/>
              <w:rPr>
                <w:rFonts w:eastAsia="MS Mincho" w:cs="Times New Roman"/>
                <w:bCs/>
                <w:lang w:bidi="en-US"/>
              </w:rPr>
            </w:pPr>
            <w:r w:rsidRPr="00DD4A9A">
              <w:rPr>
                <w:rFonts w:eastAsia="MS Mincho" w:cs="Times New Roman"/>
                <w:bCs/>
                <w:lang w:bidi="en-US"/>
              </w:rPr>
              <w:t>$5,002.09</w:t>
            </w:r>
          </w:p>
        </w:tc>
        <w:tc>
          <w:tcPr>
            <w:tcW w:w="1584" w:type="dxa"/>
          </w:tcPr>
          <w:p w14:paraId="2035B229" w14:textId="77777777" w:rsidR="006A6A33" w:rsidRDefault="006A6A33" w:rsidP="006A6A33">
            <w:pPr>
              <w:contextualSpacing/>
              <w:rPr>
                <w:rFonts w:eastAsia="MS Mincho" w:cs="Times New Roman"/>
                <w:bCs/>
                <w:lang w:bidi="en-US"/>
              </w:rPr>
            </w:pPr>
            <w:r>
              <w:rPr>
                <w:rFonts w:eastAsia="MS Mincho" w:cs="Times New Roman"/>
                <w:bCs/>
                <w:lang w:bidi="en-US"/>
              </w:rPr>
              <w:t>08/09/2016</w:t>
            </w:r>
          </w:p>
        </w:tc>
        <w:tc>
          <w:tcPr>
            <w:tcW w:w="1568" w:type="dxa"/>
          </w:tcPr>
          <w:p w14:paraId="47009015" w14:textId="6FE2E21F" w:rsidR="006A6A33" w:rsidRPr="00296AD9" w:rsidRDefault="006A6A33" w:rsidP="006A6A33">
            <w:pPr>
              <w:contextualSpacing/>
              <w:rPr>
                <w:rFonts w:eastAsia="MS Mincho" w:cs="Times New Roman"/>
                <w:bCs/>
                <w:lang w:bidi="en-US"/>
              </w:rPr>
            </w:pPr>
            <w:r w:rsidRPr="00937BA9">
              <w:rPr>
                <w:rFonts w:eastAsia="MS Mincho" w:cs="Times New Roman"/>
                <w:bCs/>
                <w:lang w:bidi="en-US"/>
              </w:rPr>
              <w:t>11/08/2016</w:t>
            </w:r>
          </w:p>
        </w:tc>
      </w:tr>
      <w:tr w:rsidR="006A6A33" w14:paraId="63EDAD12" w14:textId="77777777" w:rsidTr="007811C2">
        <w:tc>
          <w:tcPr>
            <w:tcW w:w="1710" w:type="dxa"/>
          </w:tcPr>
          <w:p w14:paraId="69B1BE74" w14:textId="5951EA35" w:rsidR="006A6A33" w:rsidRPr="0051371E" w:rsidRDefault="006A6A33" w:rsidP="006A6A33">
            <w:pPr>
              <w:contextualSpacing/>
              <w:rPr>
                <w:rFonts w:eastAsia="MS Mincho" w:cs="Times New Roman"/>
                <w:bCs/>
                <w:lang w:bidi="en-US"/>
              </w:rPr>
            </w:pPr>
            <w:r w:rsidRPr="0051371E">
              <w:rPr>
                <w:rFonts w:eastAsia="MS Mincho" w:cs="Times New Roman"/>
                <w:bCs/>
                <w:lang w:bidi="en-US"/>
              </w:rPr>
              <w:t>08-32-237-00</w:t>
            </w:r>
            <w:r w:rsidR="00BA7A8D">
              <w:rPr>
                <w:rFonts w:eastAsia="MS Mincho" w:cs="Times New Roman"/>
                <w:bCs/>
                <w:lang w:bidi="en-US"/>
              </w:rPr>
              <w:t>5</w:t>
            </w:r>
          </w:p>
        </w:tc>
        <w:tc>
          <w:tcPr>
            <w:tcW w:w="1678" w:type="dxa"/>
          </w:tcPr>
          <w:p w14:paraId="62E4548F" w14:textId="77777777" w:rsidR="006A6A33" w:rsidRDefault="006A6A33" w:rsidP="006A6A33">
            <w:pPr>
              <w:contextualSpacing/>
              <w:rPr>
                <w:rFonts w:eastAsia="MS Mincho" w:cs="Times New Roman"/>
                <w:bCs/>
                <w:lang w:bidi="en-US"/>
              </w:rPr>
            </w:pPr>
            <w:r>
              <w:rPr>
                <w:rFonts w:eastAsia="MS Mincho" w:cs="Times New Roman"/>
                <w:bCs/>
                <w:lang w:bidi="en-US"/>
              </w:rPr>
              <w:t>2015-3</w:t>
            </w:r>
          </w:p>
        </w:tc>
        <w:tc>
          <w:tcPr>
            <w:tcW w:w="1555" w:type="dxa"/>
          </w:tcPr>
          <w:p w14:paraId="6C8CEBC8" w14:textId="45B6F93A" w:rsidR="006A6A33" w:rsidRPr="00C67C68" w:rsidRDefault="006A6A33" w:rsidP="006A6A33">
            <w:pPr>
              <w:contextualSpacing/>
              <w:rPr>
                <w:rFonts w:eastAsia="MS Mincho" w:cs="Times New Roman"/>
                <w:bCs/>
                <w:lang w:bidi="en-US"/>
              </w:rPr>
            </w:pPr>
            <w:r w:rsidRPr="00DD4A9A">
              <w:rPr>
                <w:rFonts w:eastAsia="MS Mincho" w:cs="Times New Roman"/>
                <w:bCs/>
                <w:lang w:bidi="en-US"/>
              </w:rPr>
              <w:t>$5,002.09</w:t>
            </w:r>
          </w:p>
        </w:tc>
        <w:tc>
          <w:tcPr>
            <w:tcW w:w="1584" w:type="dxa"/>
          </w:tcPr>
          <w:p w14:paraId="753E3ED4" w14:textId="77777777" w:rsidR="006A6A33" w:rsidRDefault="006A6A33" w:rsidP="006A6A33">
            <w:pPr>
              <w:contextualSpacing/>
              <w:rPr>
                <w:rFonts w:eastAsia="MS Mincho" w:cs="Times New Roman"/>
                <w:bCs/>
                <w:lang w:bidi="en-US"/>
              </w:rPr>
            </w:pPr>
            <w:r>
              <w:rPr>
                <w:rFonts w:eastAsia="MS Mincho" w:cs="Times New Roman"/>
                <w:bCs/>
                <w:lang w:bidi="en-US"/>
              </w:rPr>
              <w:t>09/09/2016</w:t>
            </w:r>
          </w:p>
        </w:tc>
        <w:tc>
          <w:tcPr>
            <w:tcW w:w="1568" w:type="dxa"/>
          </w:tcPr>
          <w:p w14:paraId="6FFD4FDC" w14:textId="063F92C6" w:rsidR="006A6A33" w:rsidRPr="00296AD9" w:rsidRDefault="006A6A33" w:rsidP="006A6A33">
            <w:pPr>
              <w:contextualSpacing/>
              <w:rPr>
                <w:rFonts w:eastAsia="MS Mincho" w:cs="Times New Roman"/>
                <w:bCs/>
                <w:lang w:bidi="en-US"/>
              </w:rPr>
            </w:pPr>
            <w:r w:rsidRPr="00937BA9">
              <w:rPr>
                <w:rFonts w:eastAsia="MS Mincho" w:cs="Times New Roman"/>
                <w:bCs/>
                <w:lang w:bidi="en-US"/>
              </w:rPr>
              <w:t>11/08/2016</w:t>
            </w:r>
          </w:p>
        </w:tc>
      </w:tr>
      <w:tr w:rsidR="00FE27D5" w14:paraId="554B760E" w14:textId="77777777" w:rsidTr="007811C2">
        <w:tc>
          <w:tcPr>
            <w:tcW w:w="1710" w:type="dxa"/>
          </w:tcPr>
          <w:p w14:paraId="6BB0FBBB" w14:textId="7386C52D" w:rsidR="00FE27D5" w:rsidRDefault="00FE27D5" w:rsidP="00FE27D5">
            <w:pPr>
              <w:contextualSpacing/>
              <w:rPr>
                <w:rFonts w:eastAsia="MS Mincho" w:cs="Times New Roman"/>
                <w:bCs/>
                <w:lang w:bidi="en-US"/>
              </w:rPr>
            </w:pPr>
            <w:r w:rsidRPr="00D1616D">
              <w:rPr>
                <w:rFonts w:eastAsia="MS Mincho" w:cs="Times New Roman"/>
                <w:bCs/>
                <w:lang w:bidi="en-US"/>
              </w:rPr>
              <w:t>08-32-237-00</w:t>
            </w:r>
            <w:r>
              <w:rPr>
                <w:rFonts w:eastAsia="MS Mincho" w:cs="Times New Roman"/>
                <w:bCs/>
                <w:lang w:bidi="en-US"/>
              </w:rPr>
              <w:t>6</w:t>
            </w:r>
          </w:p>
        </w:tc>
        <w:tc>
          <w:tcPr>
            <w:tcW w:w="1678" w:type="dxa"/>
          </w:tcPr>
          <w:p w14:paraId="7FB61BA8" w14:textId="77777777" w:rsidR="00FE27D5" w:rsidRDefault="00FE27D5" w:rsidP="00FE27D5">
            <w:pPr>
              <w:contextualSpacing/>
              <w:rPr>
                <w:rFonts w:eastAsia="MS Mincho" w:cs="Times New Roman"/>
                <w:bCs/>
                <w:lang w:bidi="en-US"/>
              </w:rPr>
            </w:pPr>
            <w:r>
              <w:rPr>
                <w:rFonts w:eastAsia="MS Mincho" w:cs="Times New Roman"/>
                <w:bCs/>
                <w:lang w:bidi="en-US"/>
              </w:rPr>
              <w:t>2018-1</w:t>
            </w:r>
          </w:p>
        </w:tc>
        <w:tc>
          <w:tcPr>
            <w:tcW w:w="1555" w:type="dxa"/>
          </w:tcPr>
          <w:p w14:paraId="084FFD70" w14:textId="2A061F38" w:rsidR="00FE27D5" w:rsidRDefault="00FE27D5" w:rsidP="00FE27D5">
            <w:pPr>
              <w:contextualSpacing/>
              <w:rPr>
                <w:rFonts w:eastAsia="MS Mincho" w:cs="Times New Roman"/>
                <w:bCs/>
                <w:lang w:bidi="en-US"/>
              </w:rPr>
            </w:pPr>
            <w:r w:rsidRPr="00FE27D5">
              <w:rPr>
                <w:rFonts w:eastAsia="MS Mincho" w:cs="Times New Roman"/>
                <w:bCs/>
                <w:lang w:bidi="en-US"/>
              </w:rPr>
              <w:t>$1,982.17</w:t>
            </w:r>
          </w:p>
        </w:tc>
        <w:tc>
          <w:tcPr>
            <w:tcW w:w="1584" w:type="dxa"/>
          </w:tcPr>
          <w:p w14:paraId="7FBA5979" w14:textId="77777777" w:rsidR="00FE27D5" w:rsidRDefault="00FE27D5" w:rsidP="00FE27D5">
            <w:pPr>
              <w:contextualSpacing/>
              <w:rPr>
                <w:rFonts w:eastAsia="MS Mincho" w:cs="Times New Roman"/>
                <w:bCs/>
                <w:lang w:bidi="en-US"/>
              </w:rPr>
            </w:pPr>
            <w:r>
              <w:rPr>
                <w:rFonts w:eastAsia="MS Mincho" w:cs="Times New Roman"/>
                <w:bCs/>
                <w:lang w:bidi="en-US"/>
              </w:rPr>
              <w:t>06/05/2019</w:t>
            </w:r>
          </w:p>
        </w:tc>
        <w:tc>
          <w:tcPr>
            <w:tcW w:w="1568" w:type="dxa"/>
          </w:tcPr>
          <w:p w14:paraId="2B07621B" w14:textId="7D52EC43" w:rsidR="00FE27D5" w:rsidRDefault="00FE27D5" w:rsidP="00FE27D5">
            <w:pPr>
              <w:contextualSpacing/>
              <w:rPr>
                <w:rFonts w:eastAsia="MS Mincho" w:cs="Times New Roman"/>
                <w:bCs/>
                <w:lang w:bidi="en-US"/>
              </w:rPr>
            </w:pPr>
            <w:r w:rsidRPr="00BF4A9C">
              <w:rPr>
                <w:rFonts w:eastAsia="MS Mincho" w:cs="Times New Roman"/>
                <w:bCs/>
                <w:lang w:bidi="en-US"/>
              </w:rPr>
              <w:t>11/05/2019</w:t>
            </w:r>
          </w:p>
        </w:tc>
      </w:tr>
      <w:tr w:rsidR="00FE27D5" w14:paraId="66C74BAF" w14:textId="77777777" w:rsidTr="007811C2">
        <w:tc>
          <w:tcPr>
            <w:tcW w:w="1710" w:type="dxa"/>
          </w:tcPr>
          <w:p w14:paraId="4AFCE588" w14:textId="0BB8A8F2" w:rsidR="00FE27D5" w:rsidRDefault="00FE27D5" w:rsidP="00FE27D5">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6</w:t>
            </w:r>
          </w:p>
        </w:tc>
        <w:tc>
          <w:tcPr>
            <w:tcW w:w="1678" w:type="dxa"/>
          </w:tcPr>
          <w:p w14:paraId="62FE6234" w14:textId="77777777" w:rsidR="00FE27D5" w:rsidRDefault="00FE27D5" w:rsidP="00FE27D5">
            <w:pPr>
              <w:contextualSpacing/>
              <w:rPr>
                <w:rFonts w:eastAsia="MS Mincho" w:cs="Times New Roman"/>
                <w:bCs/>
                <w:lang w:bidi="en-US"/>
              </w:rPr>
            </w:pPr>
            <w:r>
              <w:rPr>
                <w:rFonts w:eastAsia="MS Mincho" w:cs="Times New Roman"/>
                <w:bCs/>
                <w:lang w:bidi="en-US"/>
              </w:rPr>
              <w:t>2018-2</w:t>
            </w:r>
          </w:p>
        </w:tc>
        <w:tc>
          <w:tcPr>
            <w:tcW w:w="1555" w:type="dxa"/>
          </w:tcPr>
          <w:p w14:paraId="540A4FE3" w14:textId="7433117C" w:rsidR="00FE27D5" w:rsidRDefault="00FE27D5" w:rsidP="00FE27D5">
            <w:pPr>
              <w:contextualSpacing/>
              <w:rPr>
                <w:rFonts w:eastAsia="MS Mincho" w:cs="Times New Roman"/>
                <w:bCs/>
                <w:lang w:bidi="en-US"/>
              </w:rPr>
            </w:pPr>
            <w:r w:rsidRPr="00FD42E6">
              <w:rPr>
                <w:rFonts w:eastAsia="MS Mincho" w:cs="Times New Roman"/>
                <w:bCs/>
                <w:lang w:bidi="en-US"/>
              </w:rPr>
              <w:t>$1,982.17</w:t>
            </w:r>
          </w:p>
        </w:tc>
        <w:tc>
          <w:tcPr>
            <w:tcW w:w="1584" w:type="dxa"/>
          </w:tcPr>
          <w:p w14:paraId="2AA79FFE" w14:textId="77777777" w:rsidR="00FE27D5" w:rsidRDefault="00FE27D5" w:rsidP="00FE27D5">
            <w:pPr>
              <w:contextualSpacing/>
              <w:rPr>
                <w:rFonts w:eastAsia="MS Mincho" w:cs="Times New Roman"/>
                <w:bCs/>
                <w:lang w:bidi="en-US"/>
              </w:rPr>
            </w:pPr>
            <w:r>
              <w:rPr>
                <w:rFonts w:eastAsia="MS Mincho" w:cs="Times New Roman"/>
                <w:bCs/>
                <w:lang w:bidi="en-US"/>
              </w:rPr>
              <w:t>08/05/2019</w:t>
            </w:r>
          </w:p>
        </w:tc>
        <w:tc>
          <w:tcPr>
            <w:tcW w:w="1568" w:type="dxa"/>
          </w:tcPr>
          <w:p w14:paraId="7BB195A8" w14:textId="0E4E2B86" w:rsidR="00FE27D5" w:rsidRDefault="00FE27D5" w:rsidP="00FE27D5">
            <w:pPr>
              <w:contextualSpacing/>
              <w:rPr>
                <w:rFonts w:eastAsia="MS Mincho" w:cs="Times New Roman"/>
                <w:bCs/>
                <w:lang w:bidi="en-US"/>
              </w:rPr>
            </w:pPr>
            <w:r w:rsidRPr="00BF4A9C">
              <w:rPr>
                <w:rFonts w:eastAsia="MS Mincho" w:cs="Times New Roman"/>
                <w:bCs/>
                <w:lang w:bidi="en-US"/>
              </w:rPr>
              <w:t>11/05/2019</w:t>
            </w:r>
          </w:p>
        </w:tc>
      </w:tr>
      <w:tr w:rsidR="00FE27D5" w14:paraId="09AB29C3" w14:textId="77777777" w:rsidTr="007811C2">
        <w:tc>
          <w:tcPr>
            <w:tcW w:w="1710" w:type="dxa"/>
          </w:tcPr>
          <w:p w14:paraId="06AF69F2" w14:textId="21260A68" w:rsidR="00FE27D5" w:rsidRDefault="00FE27D5" w:rsidP="00FE27D5">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6</w:t>
            </w:r>
          </w:p>
        </w:tc>
        <w:tc>
          <w:tcPr>
            <w:tcW w:w="1678" w:type="dxa"/>
          </w:tcPr>
          <w:p w14:paraId="12801593" w14:textId="77777777" w:rsidR="00FE27D5" w:rsidRDefault="00FE27D5" w:rsidP="00FE27D5">
            <w:pPr>
              <w:contextualSpacing/>
              <w:rPr>
                <w:rFonts w:eastAsia="MS Mincho" w:cs="Times New Roman"/>
                <w:bCs/>
                <w:lang w:bidi="en-US"/>
              </w:rPr>
            </w:pPr>
            <w:r>
              <w:rPr>
                <w:rFonts w:eastAsia="MS Mincho" w:cs="Times New Roman"/>
                <w:bCs/>
                <w:lang w:bidi="en-US"/>
              </w:rPr>
              <w:t>2018-3</w:t>
            </w:r>
          </w:p>
        </w:tc>
        <w:tc>
          <w:tcPr>
            <w:tcW w:w="1555" w:type="dxa"/>
          </w:tcPr>
          <w:p w14:paraId="56C865C4" w14:textId="40874EB6" w:rsidR="00FE27D5" w:rsidRDefault="00FE27D5" w:rsidP="00FE27D5">
            <w:pPr>
              <w:contextualSpacing/>
              <w:rPr>
                <w:rFonts w:eastAsia="MS Mincho" w:cs="Times New Roman"/>
                <w:bCs/>
                <w:lang w:bidi="en-US"/>
              </w:rPr>
            </w:pPr>
            <w:r w:rsidRPr="00FD42E6">
              <w:rPr>
                <w:rFonts w:eastAsia="MS Mincho" w:cs="Times New Roman"/>
                <w:bCs/>
                <w:lang w:bidi="en-US"/>
              </w:rPr>
              <w:t>$1,982.17</w:t>
            </w:r>
          </w:p>
        </w:tc>
        <w:tc>
          <w:tcPr>
            <w:tcW w:w="1584" w:type="dxa"/>
          </w:tcPr>
          <w:p w14:paraId="60F50756" w14:textId="77777777" w:rsidR="00FE27D5" w:rsidRDefault="00FE27D5" w:rsidP="00FE27D5">
            <w:pPr>
              <w:contextualSpacing/>
              <w:rPr>
                <w:rFonts w:eastAsia="MS Mincho" w:cs="Times New Roman"/>
                <w:bCs/>
                <w:lang w:bidi="en-US"/>
              </w:rPr>
            </w:pPr>
            <w:r>
              <w:rPr>
                <w:rFonts w:eastAsia="MS Mincho" w:cs="Times New Roman"/>
                <w:bCs/>
                <w:lang w:bidi="en-US"/>
              </w:rPr>
              <w:t>09/05/2019</w:t>
            </w:r>
          </w:p>
        </w:tc>
        <w:tc>
          <w:tcPr>
            <w:tcW w:w="1568" w:type="dxa"/>
          </w:tcPr>
          <w:p w14:paraId="3327671A" w14:textId="5CB59994" w:rsidR="00FE27D5" w:rsidRDefault="00FE27D5" w:rsidP="00FE27D5">
            <w:pPr>
              <w:contextualSpacing/>
              <w:rPr>
                <w:rFonts w:eastAsia="MS Mincho" w:cs="Times New Roman"/>
                <w:bCs/>
                <w:lang w:bidi="en-US"/>
              </w:rPr>
            </w:pPr>
            <w:r w:rsidRPr="00BF4A9C">
              <w:rPr>
                <w:rFonts w:eastAsia="MS Mincho" w:cs="Times New Roman"/>
                <w:bCs/>
                <w:lang w:bidi="en-US"/>
              </w:rPr>
              <w:t>11/05/2019</w:t>
            </w:r>
          </w:p>
        </w:tc>
      </w:tr>
      <w:tr w:rsidR="00FE27D5" w14:paraId="12B5B511" w14:textId="77777777" w:rsidTr="007811C2">
        <w:tc>
          <w:tcPr>
            <w:tcW w:w="1710" w:type="dxa"/>
          </w:tcPr>
          <w:p w14:paraId="6FED7F90" w14:textId="75E4EEC2" w:rsidR="00FE27D5" w:rsidRDefault="00FE27D5" w:rsidP="00842E2A">
            <w:pPr>
              <w:contextualSpacing/>
              <w:rPr>
                <w:rFonts w:eastAsia="MS Mincho" w:cs="Times New Roman"/>
                <w:bCs/>
                <w:lang w:bidi="en-US"/>
              </w:rPr>
            </w:pPr>
            <w:r w:rsidRPr="0051371E">
              <w:rPr>
                <w:rFonts w:eastAsia="MS Mincho" w:cs="Times New Roman"/>
                <w:bCs/>
                <w:lang w:bidi="en-US"/>
              </w:rPr>
              <w:t>08-32-237-00</w:t>
            </w:r>
            <w:r w:rsidR="00A51B39">
              <w:rPr>
                <w:rFonts w:eastAsia="MS Mincho" w:cs="Times New Roman"/>
                <w:bCs/>
                <w:lang w:bidi="en-US"/>
              </w:rPr>
              <w:t>6</w:t>
            </w:r>
          </w:p>
        </w:tc>
        <w:tc>
          <w:tcPr>
            <w:tcW w:w="1678" w:type="dxa"/>
          </w:tcPr>
          <w:p w14:paraId="05439FD7" w14:textId="77777777" w:rsidR="00FE27D5" w:rsidRDefault="00FE27D5" w:rsidP="00842E2A">
            <w:pPr>
              <w:contextualSpacing/>
              <w:rPr>
                <w:rFonts w:eastAsia="MS Mincho" w:cs="Times New Roman"/>
                <w:bCs/>
                <w:lang w:bidi="en-US"/>
              </w:rPr>
            </w:pPr>
            <w:r>
              <w:rPr>
                <w:rFonts w:eastAsia="MS Mincho" w:cs="Times New Roman"/>
                <w:bCs/>
                <w:lang w:bidi="en-US"/>
              </w:rPr>
              <w:t>2017-1</w:t>
            </w:r>
          </w:p>
        </w:tc>
        <w:tc>
          <w:tcPr>
            <w:tcW w:w="1555" w:type="dxa"/>
          </w:tcPr>
          <w:p w14:paraId="0E57BD92" w14:textId="1A55D768" w:rsidR="00FE27D5" w:rsidRDefault="00710A99" w:rsidP="00842E2A">
            <w:pPr>
              <w:contextualSpacing/>
              <w:rPr>
                <w:rFonts w:eastAsia="MS Mincho" w:cs="Times New Roman"/>
                <w:bCs/>
                <w:lang w:bidi="en-US"/>
              </w:rPr>
            </w:pPr>
            <w:r w:rsidRPr="00710A99">
              <w:rPr>
                <w:rFonts w:eastAsia="MS Mincho" w:cs="Times New Roman"/>
                <w:bCs/>
                <w:lang w:bidi="en-US"/>
              </w:rPr>
              <w:t>$1,943.14</w:t>
            </w:r>
          </w:p>
        </w:tc>
        <w:tc>
          <w:tcPr>
            <w:tcW w:w="1584" w:type="dxa"/>
          </w:tcPr>
          <w:p w14:paraId="571041EF" w14:textId="77777777" w:rsidR="00FE27D5" w:rsidRDefault="00FE27D5" w:rsidP="00842E2A">
            <w:pPr>
              <w:contextualSpacing/>
              <w:rPr>
                <w:rFonts w:eastAsia="MS Mincho" w:cs="Times New Roman"/>
                <w:bCs/>
                <w:lang w:bidi="en-US"/>
              </w:rPr>
            </w:pPr>
            <w:r>
              <w:rPr>
                <w:rFonts w:eastAsia="MS Mincho" w:cs="Times New Roman"/>
                <w:bCs/>
                <w:lang w:bidi="en-US"/>
              </w:rPr>
              <w:t>06/07/2018</w:t>
            </w:r>
          </w:p>
        </w:tc>
        <w:tc>
          <w:tcPr>
            <w:tcW w:w="1568" w:type="dxa"/>
          </w:tcPr>
          <w:p w14:paraId="25BE5AFF" w14:textId="77777777" w:rsidR="00FE27D5" w:rsidRDefault="00FE27D5" w:rsidP="00842E2A">
            <w:pPr>
              <w:contextualSpacing/>
              <w:rPr>
                <w:rFonts w:eastAsia="MS Mincho" w:cs="Times New Roman"/>
                <w:bCs/>
                <w:lang w:bidi="en-US"/>
              </w:rPr>
            </w:pPr>
            <w:r>
              <w:rPr>
                <w:rFonts w:eastAsia="MS Mincho" w:cs="Times New Roman"/>
                <w:bCs/>
                <w:lang w:bidi="en-US"/>
              </w:rPr>
              <w:t>12/11/2018</w:t>
            </w:r>
          </w:p>
        </w:tc>
      </w:tr>
      <w:tr w:rsidR="00710A99" w14:paraId="5F75CA83" w14:textId="77777777" w:rsidTr="007811C2">
        <w:tc>
          <w:tcPr>
            <w:tcW w:w="1710" w:type="dxa"/>
          </w:tcPr>
          <w:p w14:paraId="5FF00B24" w14:textId="5B996F19" w:rsidR="00710A99" w:rsidRDefault="00710A99" w:rsidP="00710A99">
            <w:pPr>
              <w:contextualSpacing/>
              <w:rPr>
                <w:rFonts w:eastAsia="MS Mincho" w:cs="Times New Roman"/>
                <w:bCs/>
                <w:lang w:bidi="en-US"/>
              </w:rPr>
            </w:pPr>
            <w:r w:rsidRPr="0051371E">
              <w:rPr>
                <w:rFonts w:eastAsia="MS Mincho" w:cs="Times New Roman"/>
                <w:bCs/>
                <w:lang w:bidi="en-US"/>
              </w:rPr>
              <w:t>08-32-237-00</w:t>
            </w:r>
            <w:r w:rsidR="00A51B39">
              <w:rPr>
                <w:rFonts w:eastAsia="MS Mincho" w:cs="Times New Roman"/>
                <w:bCs/>
                <w:lang w:bidi="en-US"/>
              </w:rPr>
              <w:t>6</w:t>
            </w:r>
          </w:p>
        </w:tc>
        <w:tc>
          <w:tcPr>
            <w:tcW w:w="1678" w:type="dxa"/>
          </w:tcPr>
          <w:p w14:paraId="16E8463D" w14:textId="77777777" w:rsidR="00710A99" w:rsidRDefault="00710A99" w:rsidP="00710A99">
            <w:pPr>
              <w:contextualSpacing/>
              <w:rPr>
                <w:rFonts w:eastAsia="MS Mincho" w:cs="Times New Roman"/>
                <w:bCs/>
                <w:lang w:bidi="en-US"/>
              </w:rPr>
            </w:pPr>
            <w:r>
              <w:rPr>
                <w:rFonts w:eastAsia="MS Mincho" w:cs="Times New Roman"/>
                <w:bCs/>
                <w:lang w:bidi="en-US"/>
              </w:rPr>
              <w:t>2017-2</w:t>
            </w:r>
          </w:p>
        </w:tc>
        <w:tc>
          <w:tcPr>
            <w:tcW w:w="1555" w:type="dxa"/>
          </w:tcPr>
          <w:p w14:paraId="67DB43B0" w14:textId="08BFAAF5" w:rsidR="00710A99" w:rsidRDefault="00710A99" w:rsidP="00710A99">
            <w:pPr>
              <w:contextualSpacing/>
              <w:rPr>
                <w:rFonts w:eastAsia="MS Mincho" w:cs="Times New Roman"/>
                <w:bCs/>
                <w:lang w:bidi="en-US"/>
              </w:rPr>
            </w:pPr>
            <w:r w:rsidRPr="00BA7D6D">
              <w:rPr>
                <w:rFonts w:eastAsia="MS Mincho" w:cs="Times New Roman"/>
                <w:bCs/>
                <w:lang w:bidi="en-US"/>
              </w:rPr>
              <w:t>$1,943.14</w:t>
            </w:r>
          </w:p>
        </w:tc>
        <w:tc>
          <w:tcPr>
            <w:tcW w:w="1584" w:type="dxa"/>
          </w:tcPr>
          <w:p w14:paraId="61C0933F" w14:textId="77777777" w:rsidR="00710A99" w:rsidRDefault="00710A99" w:rsidP="00710A99">
            <w:pPr>
              <w:contextualSpacing/>
              <w:rPr>
                <w:rFonts w:eastAsia="MS Mincho" w:cs="Times New Roman"/>
                <w:bCs/>
                <w:lang w:bidi="en-US"/>
              </w:rPr>
            </w:pPr>
            <w:r>
              <w:rPr>
                <w:rFonts w:eastAsia="MS Mincho" w:cs="Times New Roman"/>
                <w:bCs/>
                <w:lang w:bidi="en-US"/>
              </w:rPr>
              <w:t>08/07/2018</w:t>
            </w:r>
          </w:p>
        </w:tc>
        <w:tc>
          <w:tcPr>
            <w:tcW w:w="1568" w:type="dxa"/>
          </w:tcPr>
          <w:p w14:paraId="33DDCFB3" w14:textId="77777777" w:rsidR="00710A99" w:rsidRDefault="00710A99" w:rsidP="00710A99">
            <w:pPr>
              <w:contextualSpacing/>
              <w:rPr>
                <w:rFonts w:eastAsia="MS Mincho" w:cs="Times New Roman"/>
                <w:bCs/>
                <w:lang w:bidi="en-US"/>
              </w:rPr>
            </w:pPr>
            <w:r w:rsidRPr="0084194B">
              <w:rPr>
                <w:rFonts w:eastAsia="MS Mincho" w:cs="Times New Roman"/>
                <w:bCs/>
                <w:lang w:bidi="en-US"/>
              </w:rPr>
              <w:t>12/11/2018</w:t>
            </w:r>
          </w:p>
        </w:tc>
      </w:tr>
      <w:tr w:rsidR="00710A99" w14:paraId="747658E7" w14:textId="77777777" w:rsidTr="007811C2">
        <w:tc>
          <w:tcPr>
            <w:tcW w:w="1710" w:type="dxa"/>
          </w:tcPr>
          <w:p w14:paraId="44E6DE2E" w14:textId="6D3D8B5B" w:rsidR="00710A99" w:rsidRDefault="00710A99" w:rsidP="00710A99">
            <w:pPr>
              <w:contextualSpacing/>
              <w:rPr>
                <w:rFonts w:eastAsia="MS Mincho" w:cs="Times New Roman"/>
                <w:bCs/>
                <w:lang w:bidi="en-US"/>
              </w:rPr>
            </w:pPr>
            <w:r w:rsidRPr="0051371E">
              <w:rPr>
                <w:rFonts w:eastAsia="MS Mincho" w:cs="Times New Roman"/>
                <w:bCs/>
                <w:lang w:bidi="en-US"/>
              </w:rPr>
              <w:t>08-32-237-00</w:t>
            </w:r>
            <w:r w:rsidR="00A51B39">
              <w:rPr>
                <w:rFonts w:eastAsia="MS Mincho" w:cs="Times New Roman"/>
                <w:bCs/>
                <w:lang w:bidi="en-US"/>
              </w:rPr>
              <w:t>6</w:t>
            </w:r>
          </w:p>
        </w:tc>
        <w:tc>
          <w:tcPr>
            <w:tcW w:w="1678" w:type="dxa"/>
          </w:tcPr>
          <w:p w14:paraId="67E65556" w14:textId="77777777" w:rsidR="00710A99" w:rsidRDefault="00710A99" w:rsidP="00710A99">
            <w:pPr>
              <w:contextualSpacing/>
              <w:rPr>
                <w:rFonts w:eastAsia="MS Mincho" w:cs="Times New Roman"/>
                <w:bCs/>
                <w:lang w:bidi="en-US"/>
              </w:rPr>
            </w:pPr>
            <w:r>
              <w:rPr>
                <w:rFonts w:eastAsia="MS Mincho" w:cs="Times New Roman"/>
                <w:bCs/>
                <w:lang w:bidi="en-US"/>
              </w:rPr>
              <w:t>2017-3</w:t>
            </w:r>
          </w:p>
        </w:tc>
        <w:tc>
          <w:tcPr>
            <w:tcW w:w="1555" w:type="dxa"/>
          </w:tcPr>
          <w:p w14:paraId="0A64C127" w14:textId="09C13A59" w:rsidR="00710A99" w:rsidRDefault="00710A99" w:rsidP="00710A99">
            <w:pPr>
              <w:contextualSpacing/>
              <w:rPr>
                <w:rFonts w:eastAsia="MS Mincho" w:cs="Times New Roman"/>
                <w:bCs/>
                <w:lang w:bidi="en-US"/>
              </w:rPr>
            </w:pPr>
            <w:r w:rsidRPr="00BA7D6D">
              <w:rPr>
                <w:rFonts w:eastAsia="MS Mincho" w:cs="Times New Roman"/>
                <w:bCs/>
                <w:lang w:bidi="en-US"/>
              </w:rPr>
              <w:t>$1,943.14</w:t>
            </w:r>
          </w:p>
        </w:tc>
        <w:tc>
          <w:tcPr>
            <w:tcW w:w="1584" w:type="dxa"/>
          </w:tcPr>
          <w:p w14:paraId="5652A0C6" w14:textId="77777777" w:rsidR="00710A99" w:rsidRDefault="00710A99" w:rsidP="00710A99">
            <w:pPr>
              <w:contextualSpacing/>
              <w:rPr>
                <w:rFonts w:eastAsia="MS Mincho" w:cs="Times New Roman"/>
                <w:bCs/>
                <w:lang w:bidi="en-US"/>
              </w:rPr>
            </w:pPr>
            <w:r>
              <w:rPr>
                <w:rFonts w:eastAsia="MS Mincho" w:cs="Times New Roman"/>
                <w:bCs/>
                <w:lang w:bidi="en-US"/>
              </w:rPr>
              <w:t>09/07/2018</w:t>
            </w:r>
          </w:p>
        </w:tc>
        <w:tc>
          <w:tcPr>
            <w:tcW w:w="1568" w:type="dxa"/>
          </w:tcPr>
          <w:p w14:paraId="3AEEC131" w14:textId="77777777" w:rsidR="00710A99" w:rsidRDefault="00710A99" w:rsidP="00710A99">
            <w:pPr>
              <w:contextualSpacing/>
              <w:rPr>
                <w:rFonts w:eastAsia="MS Mincho" w:cs="Times New Roman"/>
                <w:bCs/>
                <w:lang w:bidi="en-US"/>
              </w:rPr>
            </w:pPr>
            <w:r w:rsidRPr="0084194B">
              <w:rPr>
                <w:rFonts w:eastAsia="MS Mincho" w:cs="Times New Roman"/>
                <w:bCs/>
                <w:lang w:bidi="en-US"/>
              </w:rPr>
              <w:t>12/11/2018</w:t>
            </w:r>
          </w:p>
        </w:tc>
      </w:tr>
      <w:tr w:rsidR="00710A99" w14:paraId="21F46B4B" w14:textId="77777777" w:rsidTr="007811C2">
        <w:tc>
          <w:tcPr>
            <w:tcW w:w="1710" w:type="dxa"/>
          </w:tcPr>
          <w:p w14:paraId="7B3D8987" w14:textId="51321E29" w:rsidR="00710A99" w:rsidRDefault="00710A99" w:rsidP="00710A99">
            <w:pPr>
              <w:contextualSpacing/>
              <w:rPr>
                <w:rFonts w:eastAsia="MS Mincho" w:cs="Times New Roman"/>
                <w:bCs/>
                <w:lang w:bidi="en-US"/>
              </w:rPr>
            </w:pPr>
            <w:r w:rsidRPr="0051371E">
              <w:rPr>
                <w:rFonts w:eastAsia="MS Mincho" w:cs="Times New Roman"/>
                <w:bCs/>
                <w:lang w:bidi="en-US"/>
              </w:rPr>
              <w:t>08-32-237-00</w:t>
            </w:r>
            <w:r w:rsidR="00A51B39">
              <w:rPr>
                <w:rFonts w:eastAsia="MS Mincho" w:cs="Times New Roman"/>
                <w:bCs/>
                <w:lang w:bidi="en-US"/>
              </w:rPr>
              <w:t>6</w:t>
            </w:r>
          </w:p>
        </w:tc>
        <w:tc>
          <w:tcPr>
            <w:tcW w:w="1678" w:type="dxa"/>
          </w:tcPr>
          <w:p w14:paraId="02D20ABD" w14:textId="77777777" w:rsidR="00710A99" w:rsidRDefault="00710A99" w:rsidP="00710A99">
            <w:pPr>
              <w:contextualSpacing/>
              <w:rPr>
                <w:rFonts w:eastAsia="MS Mincho" w:cs="Times New Roman"/>
                <w:bCs/>
                <w:lang w:bidi="en-US"/>
              </w:rPr>
            </w:pPr>
            <w:r>
              <w:rPr>
                <w:rFonts w:eastAsia="MS Mincho" w:cs="Times New Roman"/>
                <w:bCs/>
                <w:lang w:bidi="en-US"/>
              </w:rPr>
              <w:t>2017-4</w:t>
            </w:r>
          </w:p>
        </w:tc>
        <w:tc>
          <w:tcPr>
            <w:tcW w:w="1555" w:type="dxa"/>
          </w:tcPr>
          <w:p w14:paraId="4EF2B087" w14:textId="65FB9754" w:rsidR="00710A99" w:rsidRDefault="00710A99" w:rsidP="00710A99">
            <w:pPr>
              <w:contextualSpacing/>
              <w:rPr>
                <w:rFonts w:eastAsia="MS Mincho" w:cs="Times New Roman"/>
                <w:bCs/>
                <w:lang w:bidi="en-US"/>
              </w:rPr>
            </w:pPr>
            <w:r w:rsidRPr="00BA7D6D">
              <w:rPr>
                <w:rFonts w:eastAsia="MS Mincho" w:cs="Times New Roman"/>
                <w:bCs/>
                <w:lang w:bidi="en-US"/>
              </w:rPr>
              <w:t>$1,943.14</w:t>
            </w:r>
          </w:p>
        </w:tc>
        <w:tc>
          <w:tcPr>
            <w:tcW w:w="1584" w:type="dxa"/>
          </w:tcPr>
          <w:p w14:paraId="4F6B09E7" w14:textId="77777777" w:rsidR="00710A99" w:rsidRDefault="00710A99" w:rsidP="00710A99">
            <w:pPr>
              <w:contextualSpacing/>
              <w:rPr>
                <w:rFonts w:eastAsia="MS Mincho" w:cs="Times New Roman"/>
                <w:bCs/>
                <w:lang w:bidi="en-US"/>
              </w:rPr>
            </w:pPr>
            <w:r>
              <w:rPr>
                <w:rFonts w:eastAsia="MS Mincho" w:cs="Times New Roman"/>
                <w:bCs/>
                <w:lang w:bidi="en-US"/>
              </w:rPr>
              <w:t>11/07/2018</w:t>
            </w:r>
          </w:p>
        </w:tc>
        <w:tc>
          <w:tcPr>
            <w:tcW w:w="1568" w:type="dxa"/>
          </w:tcPr>
          <w:p w14:paraId="5867D21C" w14:textId="77777777" w:rsidR="00710A99" w:rsidRDefault="00710A99" w:rsidP="00710A99">
            <w:pPr>
              <w:contextualSpacing/>
              <w:rPr>
                <w:rFonts w:eastAsia="MS Mincho" w:cs="Times New Roman"/>
                <w:bCs/>
                <w:lang w:bidi="en-US"/>
              </w:rPr>
            </w:pPr>
            <w:r w:rsidRPr="0084194B">
              <w:rPr>
                <w:rFonts w:eastAsia="MS Mincho" w:cs="Times New Roman"/>
                <w:bCs/>
                <w:lang w:bidi="en-US"/>
              </w:rPr>
              <w:t>12/11/2018</w:t>
            </w:r>
          </w:p>
        </w:tc>
      </w:tr>
      <w:tr w:rsidR="00A51B39" w14:paraId="6B885EA7" w14:textId="77777777" w:rsidTr="007811C2">
        <w:tc>
          <w:tcPr>
            <w:tcW w:w="1710" w:type="dxa"/>
          </w:tcPr>
          <w:p w14:paraId="0ABBDB72" w14:textId="7872A469" w:rsidR="00A51B39" w:rsidRPr="0051371E" w:rsidRDefault="00A51B39" w:rsidP="00842E2A">
            <w:pPr>
              <w:contextualSpacing/>
              <w:rPr>
                <w:rFonts w:eastAsia="MS Mincho" w:cs="Times New Roman"/>
                <w:bCs/>
                <w:lang w:bidi="en-US"/>
              </w:rPr>
            </w:pPr>
            <w:r w:rsidRPr="0051371E">
              <w:rPr>
                <w:rFonts w:eastAsia="MS Mincho" w:cs="Times New Roman"/>
                <w:bCs/>
                <w:lang w:bidi="en-US"/>
              </w:rPr>
              <w:t>08-32-237-00</w:t>
            </w:r>
            <w:r w:rsidR="00A8267E">
              <w:rPr>
                <w:rFonts w:eastAsia="MS Mincho" w:cs="Times New Roman"/>
                <w:bCs/>
                <w:lang w:bidi="en-US"/>
              </w:rPr>
              <w:t>6</w:t>
            </w:r>
          </w:p>
        </w:tc>
        <w:tc>
          <w:tcPr>
            <w:tcW w:w="1678" w:type="dxa"/>
          </w:tcPr>
          <w:p w14:paraId="63DE6201" w14:textId="77777777" w:rsidR="00A51B39" w:rsidRDefault="00A51B39" w:rsidP="00842E2A">
            <w:pPr>
              <w:contextualSpacing/>
              <w:rPr>
                <w:rFonts w:eastAsia="MS Mincho" w:cs="Times New Roman"/>
                <w:bCs/>
                <w:lang w:bidi="en-US"/>
              </w:rPr>
            </w:pPr>
            <w:r>
              <w:rPr>
                <w:rFonts w:eastAsia="MS Mincho" w:cs="Times New Roman"/>
                <w:bCs/>
                <w:lang w:bidi="en-US"/>
              </w:rPr>
              <w:t>2016-1</w:t>
            </w:r>
          </w:p>
        </w:tc>
        <w:tc>
          <w:tcPr>
            <w:tcW w:w="1555" w:type="dxa"/>
          </w:tcPr>
          <w:p w14:paraId="6562A60A" w14:textId="4E30ACF8" w:rsidR="00A51B39" w:rsidRPr="0062733E" w:rsidRDefault="00060402" w:rsidP="00842E2A">
            <w:pPr>
              <w:contextualSpacing/>
              <w:rPr>
                <w:rFonts w:eastAsia="MS Mincho" w:cs="Times New Roman"/>
                <w:bCs/>
                <w:lang w:bidi="en-US"/>
              </w:rPr>
            </w:pPr>
            <w:r w:rsidRPr="00060402">
              <w:rPr>
                <w:rFonts w:eastAsia="MS Mincho" w:cs="Times New Roman"/>
                <w:bCs/>
                <w:lang w:bidi="en-US"/>
              </w:rPr>
              <w:t>$1,944.09</w:t>
            </w:r>
          </w:p>
        </w:tc>
        <w:tc>
          <w:tcPr>
            <w:tcW w:w="1584" w:type="dxa"/>
          </w:tcPr>
          <w:p w14:paraId="1488BA22" w14:textId="77777777" w:rsidR="00A51B39" w:rsidRDefault="00A51B39" w:rsidP="00842E2A">
            <w:pPr>
              <w:contextualSpacing/>
              <w:rPr>
                <w:rFonts w:eastAsia="MS Mincho" w:cs="Times New Roman"/>
                <w:bCs/>
                <w:lang w:bidi="en-US"/>
              </w:rPr>
            </w:pPr>
            <w:r>
              <w:rPr>
                <w:rFonts w:eastAsia="MS Mincho" w:cs="Times New Roman"/>
                <w:bCs/>
                <w:lang w:bidi="en-US"/>
              </w:rPr>
              <w:t>06/08/2017</w:t>
            </w:r>
          </w:p>
        </w:tc>
        <w:tc>
          <w:tcPr>
            <w:tcW w:w="1568" w:type="dxa"/>
          </w:tcPr>
          <w:p w14:paraId="5C595E6D" w14:textId="77777777" w:rsidR="00A51B39" w:rsidRPr="0084194B" w:rsidRDefault="00A51B39" w:rsidP="00842E2A">
            <w:pPr>
              <w:contextualSpacing/>
              <w:rPr>
                <w:rFonts w:eastAsia="MS Mincho" w:cs="Times New Roman"/>
                <w:bCs/>
                <w:lang w:bidi="en-US"/>
              </w:rPr>
            </w:pPr>
            <w:r>
              <w:rPr>
                <w:rFonts w:eastAsia="MS Mincho" w:cs="Times New Roman"/>
                <w:bCs/>
                <w:lang w:bidi="en-US"/>
              </w:rPr>
              <w:t>12/27/2017</w:t>
            </w:r>
          </w:p>
        </w:tc>
      </w:tr>
      <w:tr w:rsidR="00060402" w14:paraId="3E578A8D" w14:textId="77777777" w:rsidTr="007811C2">
        <w:tc>
          <w:tcPr>
            <w:tcW w:w="1710" w:type="dxa"/>
          </w:tcPr>
          <w:p w14:paraId="69A40B73" w14:textId="488C4376" w:rsidR="00060402" w:rsidRPr="0051371E" w:rsidRDefault="00060402" w:rsidP="00060402">
            <w:pPr>
              <w:contextualSpacing/>
              <w:rPr>
                <w:rFonts w:eastAsia="MS Mincho" w:cs="Times New Roman"/>
                <w:bCs/>
                <w:lang w:bidi="en-US"/>
              </w:rPr>
            </w:pPr>
            <w:r w:rsidRPr="0051371E">
              <w:rPr>
                <w:rFonts w:eastAsia="MS Mincho" w:cs="Times New Roman"/>
                <w:bCs/>
                <w:lang w:bidi="en-US"/>
              </w:rPr>
              <w:t>08-32-237-00</w:t>
            </w:r>
            <w:r w:rsidR="00A8267E">
              <w:rPr>
                <w:rFonts w:eastAsia="MS Mincho" w:cs="Times New Roman"/>
                <w:bCs/>
                <w:lang w:bidi="en-US"/>
              </w:rPr>
              <w:t>6</w:t>
            </w:r>
          </w:p>
        </w:tc>
        <w:tc>
          <w:tcPr>
            <w:tcW w:w="1678" w:type="dxa"/>
          </w:tcPr>
          <w:p w14:paraId="55583270" w14:textId="77777777" w:rsidR="00060402" w:rsidRDefault="00060402" w:rsidP="00060402">
            <w:pPr>
              <w:contextualSpacing/>
              <w:rPr>
                <w:rFonts w:eastAsia="MS Mincho" w:cs="Times New Roman"/>
                <w:bCs/>
                <w:lang w:bidi="en-US"/>
              </w:rPr>
            </w:pPr>
            <w:r>
              <w:rPr>
                <w:rFonts w:eastAsia="MS Mincho" w:cs="Times New Roman"/>
                <w:bCs/>
                <w:lang w:bidi="en-US"/>
              </w:rPr>
              <w:t>2016-2</w:t>
            </w:r>
          </w:p>
        </w:tc>
        <w:tc>
          <w:tcPr>
            <w:tcW w:w="1555" w:type="dxa"/>
          </w:tcPr>
          <w:p w14:paraId="3393CF9A" w14:textId="6F76B617" w:rsidR="00060402" w:rsidRPr="0062733E" w:rsidRDefault="00060402" w:rsidP="00060402">
            <w:pPr>
              <w:contextualSpacing/>
              <w:rPr>
                <w:rFonts w:eastAsia="MS Mincho" w:cs="Times New Roman"/>
                <w:bCs/>
                <w:lang w:bidi="en-US"/>
              </w:rPr>
            </w:pPr>
            <w:r w:rsidRPr="00992B5A">
              <w:rPr>
                <w:rFonts w:eastAsia="MS Mincho" w:cs="Times New Roman"/>
                <w:bCs/>
                <w:lang w:bidi="en-US"/>
              </w:rPr>
              <w:t>$1,944.09</w:t>
            </w:r>
          </w:p>
        </w:tc>
        <w:tc>
          <w:tcPr>
            <w:tcW w:w="1584" w:type="dxa"/>
          </w:tcPr>
          <w:p w14:paraId="4890036A" w14:textId="77777777" w:rsidR="00060402" w:rsidRDefault="00060402" w:rsidP="00060402">
            <w:pPr>
              <w:contextualSpacing/>
              <w:rPr>
                <w:rFonts w:eastAsia="MS Mincho" w:cs="Times New Roman"/>
                <w:bCs/>
                <w:lang w:bidi="en-US"/>
              </w:rPr>
            </w:pPr>
            <w:r>
              <w:rPr>
                <w:rFonts w:eastAsia="MS Mincho" w:cs="Times New Roman"/>
                <w:bCs/>
                <w:lang w:bidi="en-US"/>
              </w:rPr>
              <w:t>08/08/2017</w:t>
            </w:r>
          </w:p>
        </w:tc>
        <w:tc>
          <w:tcPr>
            <w:tcW w:w="1568" w:type="dxa"/>
          </w:tcPr>
          <w:p w14:paraId="57DFC363" w14:textId="77777777" w:rsidR="00060402" w:rsidRPr="0084194B" w:rsidRDefault="00060402" w:rsidP="00060402">
            <w:pPr>
              <w:contextualSpacing/>
              <w:rPr>
                <w:rFonts w:eastAsia="MS Mincho" w:cs="Times New Roman"/>
                <w:bCs/>
                <w:lang w:bidi="en-US"/>
              </w:rPr>
            </w:pPr>
            <w:r w:rsidRPr="00296AD9">
              <w:rPr>
                <w:rFonts w:eastAsia="MS Mincho" w:cs="Times New Roman"/>
                <w:bCs/>
                <w:lang w:bidi="en-US"/>
              </w:rPr>
              <w:t>12/27/2017</w:t>
            </w:r>
          </w:p>
        </w:tc>
      </w:tr>
      <w:tr w:rsidR="00060402" w14:paraId="1AFA1A17" w14:textId="77777777" w:rsidTr="007811C2">
        <w:tc>
          <w:tcPr>
            <w:tcW w:w="1710" w:type="dxa"/>
          </w:tcPr>
          <w:p w14:paraId="3F6B180B" w14:textId="7BDC2D62" w:rsidR="00060402" w:rsidRPr="0051371E" w:rsidRDefault="00060402" w:rsidP="00060402">
            <w:pPr>
              <w:contextualSpacing/>
              <w:rPr>
                <w:rFonts w:eastAsia="MS Mincho" w:cs="Times New Roman"/>
                <w:bCs/>
                <w:lang w:bidi="en-US"/>
              </w:rPr>
            </w:pPr>
            <w:r w:rsidRPr="0051371E">
              <w:rPr>
                <w:rFonts w:eastAsia="MS Mincho" w:cs="Times New Roman"/>
                <w:bCs/>
                <w:lang w:bidi="en-US"/>
              </w:rPr>
              <w:t>08-32-237-00</w:t>
            </w:r>
            <w:r w:rsidR="00A8267E">
              <w:rPr>
                <w:rFonts w:eastAsia="MS Mincho" w:cs="Times New Roman"/>
                <w:bCs/>
                <w:lang w:bidi="en-US"/>
              </w:rPr>
              <w:t>6</w:t>
            </w:r>
          </w:p>
        </w:tc>
        <w:tc>
          <w:tcPr>
            <w:tcW w:w="1678" w:type="dxa"/>
          </w:tcPr>
          <w:p w14:paraId="0A862927" w14:textId="77777777" w:rsidR="00060402" w:rsidRDefault="00060402" w:rsidP="00060402">
            <w:pPr>
              <w:contextualSpacing/>
              <w:rPr>
                <w:rFonts w:eastAsia="MS Mincho" w:cs="Times New Roman"/>
                <w:bCs/>
                <w:lang w:bidi="en-US"/>
              </w:rPr>
            </w:pPr>
            <w:r>
              <w:rPr>
                <w:rFonts w:eastAsia="MS Mincho" w:cs="Times New Roman"/>
                <w:bCs/>
                <w:lang w:bidi="en-US"/>
              </w:rPr>
              <w:t>2016-3</w:t>
            </w:r>
          </w:p>
        </w:tc>
        <w:tc>
          <w:tcPr>
            <w:tcW w:w="1555" w:type="dxa"/>
          </w:tcPr>
          <w:p w14:paraId="57E577C3" w14:textId="53EB0C13" w:rsidR="00060402" w:rsidRPr="0062733E" w:rsidRDefault="00060402" w:rsidP="00060402">
            <w:pPr>
              <w:contextualSpacing/>
              <w:rPr>
                <w:rFonts w:eastAsia="MS Mincho" w:cs="Times New Roman"/>
                <w:bCs/>
                <w:lang w:bidi="en-US"/>
              </w:rPr>
            </w:pPr>
            <w:r w:rsidRPr="00992B5A">
              <w:rPr>
                <w:rFonts w:eastAsia="MS Mincho" w:cs="Times New Roman"/>
                <w:bCs/>
                <w:lang w:bidi="en-US"/>
              </w:rPr>
              <w:t>$1,944.09</w:t>
            </w:r>
          </w:p>
        </w:tc>
        <w:tc>
          <w:tcPr>
            <w:tcW w:w="1584" w:type="dxa"/>
          </w:tcPr>
          <w:p w14:paraId="19304F54" w14:textId="77777777" w:rsidR="00060402" w:rsidRDefault="00060402" w:rsidP="00060402">
            <w:pPr>
              <w:contextualSpacing/>
              <w:rPr>
                <w:rFonts w:eastAsia="MS Mincho" w:cs="Times New Roman"/>
                <w:bCs/>
                <w:lang w:bidi="en-US"/>
              </w:rPr>
            </w:pPr>
            <w:r>
              <w:rPr>
                <w:rFonts w:eastAsia="MS Mincho" w:cs="Times New Roman"/>
                <w:bCs/>
                <w:lang w:bidi="en-US"/>
              </w:rPr>
              <w:t>09/08/2017</w:t>
            </w:r>
          </w:p>
        </w:tc>
        <w:tc>
          <w:tcPr>
            <w:tcW w:w="1568" w:type="dxa"/>
          </w:tcPr>
          <w:p w14:paraId="6D601B09" w14:textId="77777777" w:rsidR="00060402" w:rsidRPr="0084194B" w:rsidRDefault="00060402" w:rsidP="00060402">
            <w:pPr>
              <w:contextualSpacing/>
              <w:rPr>
                <w:rFonts w:eastAsia="MS Mincho" w:cs="Times New Roman"/>
                <w:bCs/>
                <w:lang w:bidi="en-US"/>
              </w:rPr>
            </w:pPr>
            <w:r w:rsidRPr="00296AD9">
              <w:rPr>
                <w:rFonts w:eastAsia="MS Mincho" w:cs="Times New Roman"/>
                <w:bCs/>
                <w:lang w:bidi="en-US"/>
              </w:rPr>
              <w:t>12/27/2017</w:t>
            </w:r>
          </w:p>
        </w:tc>
      </w:tr>
      <w:tr w:rsidR="00060402" w14:paraId="7AD67162" w14:textId="77777777" w:rsidTr="007811C2">
        <w:tc>
          <w:tcPr>
            <w:tcW w:w="1710" w:type="dxa"/>
          </w:tcPr>
          <w:p w14:paraId="07C7948A" w14:textId="6EB18B00" w:rsidR="00060402" w:rsidRPr="0051371E" w:rsidRDefault="00060402" w:rsidP="00060402">
            <w:pPr>
              <w:contextualSpacing/>
              <w:rPr>
                <w:rFonts w:eastAsia="MS Mincho" w:cs="Times New Roman"/>
                <w:bCs/>
                <w:lang w:bidi="en-US"/>
              </w:rPr>
            </w:pPr>
            <w:r w:rsidRPr="0051371E">
              <w:rPr>
                <w:rFonts w:eastAsia="MS Mincho" w:cs="Times New Roman"/>
                <w:bCs/>
                <w:lang w:bidi="en-US"/>
              </w:rPr>
              <w:t>08-32-237-00</w:t>
            </w:r>
            <w:r w:rsidR="00A8267E">
              <w:rPr>
                <w:rFonts w:eastAsia="MS Mincho" w:cs="Times New Roman"/>
                <w:bCs/>
                <w:lang w:bidi="en-US"/>
              </w:rPr>
              <w:t>6</w:t>
            </w:r>
          </w:p>
        </w:tc>
        <w:tc>
          <w:tcPr>
            <w:tcW w:w="1678" w:type="dxa"/>
          </w:tcPr>
          <w:p w14:paraId="0E9A1DBF" w14:textId="77777777" w:rsidR="00060402" w:rsidRDefault="00060402" w:rsidP="00060402">
            <w:pPr>
              <w:contextualSpacing/>
              <w:rPr>
                <w:rFonts w:eastAsia="MS Mincho" w:cs="Times New Roman"/>
                <w:bCs/>
                <w:lang w:bidi="en-US"/>
              </w:rPr>
            </w:pPr>
            <w:r>
              <w:rPr>
                <w:rFonts w:eastAsia="MS Mincho" w:cs="Times New Roman"/>
                <w:bCs/>
                <w:lang w:bidi="en-US"/>
              </w:rPr>
              <w:t>2016-4</w:t>
            </w:r>
          </w:p>
        </w:tc>
        <w:tc>
          <w:tcPr>
            <w:tcW w:w="1555" w:type="dxa"/>
          </w:tcPr>
          <w:p w14:paraId="4973D0EC" w14:textId="249FF5F7" w:rsidR="00060402" w:rsidRPr="0062733E" w:rsidRDefault="00060402" w:rsidP="00060402">
            <w:pPr>
              <w:contextualSpacing/>
              <w:rPr>
                <w:rFonts w:eastAsia="MS Mincho" w:cs="Times New Roman"/>
                <w:bCs/>
                <w:lang w:bidi="en-US"/>
              </w:rPr>
            </w:pPr>
            <w:r w:rsidRPr="00992B5A">
              <w:rPr>
                <w:rFonts w:eastAsia="MS Mincho" w:cs="Times New Roman"/>
                <w:bCs/>
                <w:lang w:bidi="en-US"/>
              </w:rPr>
              <w:t>$1,944.09</w:t>
            </w:r>
          </w:p>
        </w:tc>
        <w:tc>
          <w:tcPr>
            <w:tcW w:w="1584" w:type="dxa"/>
          </w:tcPr>
          <w:p w14:paraId="7B22D1D6" w14:textId="77777777" w:rsidR="00060402" w:rsidRDefault="00060402" w:rsidP="00060402">
            <w:pPr>
              <w:contextualSpacing/>
              <w:rPr>
                <w:rFonts w:eastAsia="MS Mincho" w:cs="Times New Roman"/>
                <w:bCs/>
                <w:lang w:bidi="en-US"/>
              </w:rPr>
            </w:pPr>
            <w:r>
              <w:rPr>
                <w:rFonts w:eastAsia="MS Mincho" w:cs="Times New Roman"/>
                <w:bCs/>
                <w:lang w:bidi="en-US"/>
              </w:rPr>
              <w:t>11/08/2017</w:t>
            </w:r>
          </w:p>
        </w:tc>
        <w:tc>
          <w:tcPr>
            <w:tcW w:w="1568" w:type="dxa"/>
          </w:tcPr>
          <w:p w14:paraId="01D8F25C" w14:textId="77777777" w:rsidR="00060402" w:rsidRPr="0084194B" w:rsidRDefault="00060402" w:rsidP="00060402">
            <w:pPr>
              <w:contextualSpacing/>
              <w:rPr>
                <w:rFonts w:eastAsia="MS Mincho" w:cs="Times New Roman"/>
                <w:bCs/>
                <w:lang w:bidi="en-US"/>
              </w:rPr>
            </w:pPr>
            <w:r w:rsidRPr="00296AD9">
              <w:rPr>
                <w:rFonts w:eastAsia="MS Mincho" w:cs="Times New Roman"/>
                <w:bCs/>
                <w:lang w:bidi="en-US"/>
              </w:rPr>
              <w:t>12/27/2017</w:t>
            </w:r>
          </w:p>
        </w:tc>
      </w:tr>
      <w:tr w:rsidR="00D67768" w14:paraId="0B96FDC0" w14:textId="77777777" w:rsidTr="007811C2">
        <w:tc>
          <w:tcPr>
            <w:tcW w:w="1710" w:type="dxa"/>
          </w:tcPr>
          <w:p w14:paraId="208FCB09" w14:textId="0B158AC8" w:rsidR="00D67768" w:rsidRPr="0051371E" w:rsidRDefault="00D67768" w:rsidP="00D67768">
            <w:pPr>
              <w:contextualSpacing/>
              <w:rPr>
                <w:rFonts w:eastAsia="MS Mincho" w:cs="Times New Roman"/>
                <w:bCs/>
                <w:lang w:bidi="en-US"/>
              </w:rPr>
            </w:pPr>
            <w:r w:rsidRPr="0051371E">
              <w:rPr>
                <w:rFonts w:eastAsia="MS Mincho" w:cs="Times New Roman"/>
                <w:bCs/>
                <w:lang w:bidi="en-US"/>
              </w:rPr>
              <w:t>08-32-237-00</w:t>
            </w:r>
            <w:r w:rsidR="00A8267E">
              <w:rPr>
                <w:rFonts w:eastAsia="MS Mincho" w:cs="Times New Roman"/>
                <w:bCs/>
                <w:lang w:bidi="en-US"/>
              </w:rPr>
              <w:t>6</w:t>
            </w:r>
          </w:p>
        </w:tc>
        <w:tc>
          <w:tcPr>
            <w:tcW w:w="1678" w:type="dxa"/>
          </w:tcPr>
          <w:p w14:paraId="476CE1B3" w14:textId="77777777" w:rsidR="00D67768" w:rsidRDefault="00D67768" w:rsidP="00D67768">
            <w:pPr>
              <w:contextualSpacing/>
              <w:rPr>
                <w:rFonts w:eastAsia="MS Mincho" w:cs="Times New Roman"/>
                <w:bCs/>
                <w:lang w:bidi="en-US"/>
              </w:rPr>
            </w:pPr>
            <w:r>
              <w:rPr>
                <w:rFonts w:eastAsia="MS Mincho" w:cs="Times New Roman"/>
                <w:bCs/>
                <w:lang w:bidi="en-US"/>
              </w:rPr>
              <w:t>2015-1</w:t>
            </w:r>
          </w:p>
        </w:tc>
        <w:tc>
          <w:tcPr>
            <w:tcW w:w="1555" w:type="dxa"/>
          </w:tcPr>
          <w:p w14:paraId="371B6A2B" w14:textId="7BE2C82F" w:rsidR="00D67768" w:rsidRPr="00C67C68" w:rsidRDefault="00AD0DD9" w:rsidP="00D67768">
            <w:pPr>
              <w:contextualSpacing/>
              <w:rPr>
                <w:rFonts w:eastAsia="MS Mincho" w:cs="Times New Roman"/>
                <w:bCs/>
                <w:lang w:bidi="en-US"/>
              </w:rPr>
            </w:pPr>
            <w:r w:rsidRPr="00AD0DD9">
              <w:rPr>
                <w:rFonts w:eastAsia="MS Mincho" w:cs="Times New Roman"/>
                <w:bCs/>
                <w:lang w:bidi="en-US"/>
              </w:rPr>
              <w:t>$1,908.25</w:t>
            </w:r>
          </w:p>
        </w:tc>
        <w:tc>
          <w:tcPr>
            <w:tcW w:w="1584" w:type="dxa"/>
          </w:tcPr>
          <w:p w14:paraId="31C4BACE" w14:textId="77777777" w:rsidR="00D67768" w:rsidRDefault="00D67768" w:rsidP="00D67768">
            <w:pPr>
              <w:contextualSpacing/>
              <w:rPr>
                <w:rFonts w:eastAsia="MS Mincho" w:cs="Times New Roman"/>
                <w:bCs/>
                <w:lang w:bidi="en-US"/>
              </w:rPr>
            </w:pPr>
            <w:r>
              <w:rPr>
                <w:rFonts w:eastAsia="MS Mincho" w:cs="Times New Roman"/>
                <w:bCs/>
                <w:lang w:bidi="en-US"/>
              </w:rPr>
              <w:t>06/09/2016</w:t>
            </w:r>
          </w:p>
        </w:tc>
        <w:tc>
          <w:tcPr>
            <w:tcW w:w="1568" w:type="dxa"/>
          </w:tcPr>
          <w:p w14:paraId="633F39BD" w14:textId="43770A82" w:rsidR="00D67768" w:rsidRPr="00296AD9" w:rsidRDefault="00D67768" w:rsidP="00D67768">
            <w:pPr>
              <w:contextualSpacing/>
              <w:rPr>
                <w:rFonts w:eastAsia="MS Mincho" w:cs="Times New Roman"/>
                <w:bCs/>
                <w:lang w:bidi="en-US"/>
              </w:rPr>
            </w:pPr>
            <w:r w:rsidRPr="007B3CC9">
              <w:rPr>
                <w:rFonts w:eastAsia="MS Mincho" w:cs="Times New Roman"/>
                <w:bCs/>
                <w:lang w:bidi="en-US"/>
              </w:rPr>
              <w:t>11/08/2016</w:t>
            </w:r>
          </w:p>
        </w:tc>
      </w:tr>
      <w:tr w:rsidR="00AD0DD9" w14:paraId="3C1C71DE" w14:textId="77777777" w:rsidTr="007811C2">
        <w:tc>
          <w:tcPr>
            <w:tcW w:w="1710" w:type="dxa"/>
          </w:tcPr>
          <w:p w14:paraId="3A916C6B" w14:textId="609AD7E0" w:rsidR="00AD0DD9" w:rsidRPr="0051371E" w:rsidRDefault="00AD0DD9" w:rsidP="00AD0DD9">
            <w:pPr>
              <w:contextualSpacing/>
              <w:rPr>
                <w:rFonts w:eastAsia="MS Mincho" w:cs="Times New Roman"/>
                <w:bCs/>
                <w:lang w:bidi="en-US"/>
              </w:rPr>
            </w:pPr>
            <w:r w:rsidRPr="0051371E">
              <w:rPr>
                <w:rFonts w:eastAsia="MS Mincho" w:cs="Times New Roman"/>
                <w:bCs/>
                <w:lang w:bidi="en-US"/>
              </w:rPr>
              <w:t>08-32-237-00</w:t>
            </w:r>
            <w:r w:rsidR="00A8267E">
              <w:rPr>
                <w:rFonts w:eastAsia="MS Mincho" w:cs="Times New Roman"/>
                <w:bCs/>
                <w:lang w:bidi="en-US"/>
              </w:rPr>
              <w:t>6</w:t>
            </w:r>
          </w:p>
        </w:tc>
        <w:tc>
          <w:tcPr>
            <w:tcW w:w="1678" w:type="dxa"/>
          </w:tcPr>
          <w:p w14:paraId="77F90B27" w14:textId="77777777" w:rsidR="00AD0DD9" w:rsidRDefault="00AD0DD9" w:rsidP="00AD0DD9">
            <w:pPr>
              <w:contextualSpacing/>
              <w:rPr>
                <w:rFonts w:eastAsia="MS Mincho" w:cs="Times New Roman"/>
                <w:bCs/>
                <w:lang w:bidi="en-US"/>
              </w:rPr>
            </w:pPr>
            <w:r>
              <w:rPr>
                <w:rFonts w:eastAsia="MS Mincho" w:cs="Times New Roman"/>
                <w:bCs/>
                <w:lang w:bidi="en-US"/>
              </w:rPr>
              <w:t>2015-2</w:t>
            </w:r>
          </w:p>
        </w:tc>
        <w:tc>
          <w:tcPr>
            <w:tcW w:w="1555" w:type="dxa"/>
          </w:tcPr>
          <w:p w14:paraId="282DBF8B" w14:textId="360ED984" w:rsidR="00AD0DD9" w:rsidRPr="00C67C68" w:rsidRDefault="00AD0DD9" w:rsidP="00AD0DD9">
            <w:pPr>
              <w:contextualSpacing/>
              <w:rPr>
                <w:rFonts w:eastAsia="MS Mincho" w:cs="Times New Roman"/>
                <w:bCs/>
                <w:lang w:bidi="en-US"/>
              </w:rPr>
            </w:pPr>
            <w:r w:rsidRPr="00792A8B">
              <w:rPr>
                <w:rFonts w:eastAsia="MS Mincho" w:cs="Times New Roman"/>
                <w:bCs/>
                <w:lang w:bidi="en-US"/>
              </w:rPr>
              <w:t>$1,908.25</w:t>
            </w:r>
          </w:p>
        </w:tc>
        <w:tc>
          <w:tcPr>
            <w:tcW w:w="1584" w:type="dxa"/>
          </w:tcPr>
          <w:p w14:paraId="7E1A1261" w14:textId="77777777" w:rsidR="00AD0DD9" w:rsidRDefault="00AD0DD9" w:rsidP="00AD0DD9">
            <w:pPr>
              <w:contextualSpacing/>
              <w:rPr>
                <w:rFonts w:eastAsia="MS Mincho" w:cs="Times New Roman"/>
                <w:bCs/>
                <w:lang w:bidi="en-US"/>
              </w:rPr>
            </w:pPr>
            <w:r>
              <w:rPr>
                <w:rFonts w:eastAsia="MS Mincho" w:cs="Times New Roman"/>
                <w:bCs/>
                <w:lang w:bidi="en-US"/>
              </w:rPr>
              <w:t>08/09/2016</w:t>
            </w:r>
          </w:p>
        </w:tc>
        <w:tc>
          <w:tcPr>
            <w:tcW w:w="1568" w:type="dxa"/>
          </w:tcPr>
          <w:p w14:paraId="4940201A" w14:textId="13509855" w:rsidR="00AD0DD9" w:rsidRPr="00296AD9" w:rsidRDefault="00AD0DD9" w:rsidP="00AD0DD9">
            <w:pPr>
              <w:contextualSpacing/>
              <w:rPr>
                <w:rFonts w:eastAsia="MS Mincho" w:cs="Times New Roman"/>
                <w:bCs/>
                <w:lang w:bidi="en-US"/>
              </w:rPr>
            </w:pPr>
            <w:r w:rsidRPr="007B3CC9">
              <w:rPr>
                <w:rFonts w:eastAsia="MS Mincho" w:cs="Times New Roman"/>
                <w:bCs/>
                <w:lang w:bidi="en-US"/>
              </w:rPr>
              <w:t>11/08/2016</w:t>
            </w:r>
          </w:p>
        </w:tc>
      </w:tr>
      <w:tr w:rsidR="00AD0DD9" w14:paraId="010ACCD5" w14:textId="77777777" w:rsidTr="007811C2">
        <w:tc>
          <w:tcPr>
            <w:tcW w:w="1710" w:type="dxa"/>
          </w:tcPr>
          <w:p w14:paraId="2A49251F" w14:textId="73668F09" w:rsidR="00AD0DD9" w:rsidRPr="0051371E" w:rsidRDefault="00AD0DD9" w:rsidP="00AD0DD9">
            <w:pPr>
              <w:contextualSpacing/>
              <w:rPr>
                <w:rFonts w:eastAsia="MS Mincho" w:cs="Times New Roman"/>
                <w:bCs/>
                <w:lang w:bidi="en-US"/>
              </w:rPr>
            </w:pPr>
            <w:r w:rsidRPr="0051371E">
              <w:rPr>
                <w:rFonts w:eastAsia="MS Mincho" w:cs="Times New Roman"/>
                <w:bCs/>
                <w:lang w:bidi="en-US"/>
              </w:rPr>
              <w:t>08-32-237-00</w:t>
            </w:r>
            <w:r w:rsidR="00A8267E">
              <w:rPr>
                <w:rFonts w:eastAsia="MS Mincho" w:cs="Times New Roman"/>
                <w:bCs/>
                <w:lang w:bidi="en-US"/>
              </w:rPr>
              <w:t>6</w:t>
            </w:r>
          </w:p>
        </w:tc>
        <w:tc>
          <w:tcPr>
            <w:tcW w:w="1678" w:type="dxa"/>
          </w:tcPr>
          <w:p w14:paraId="5321D713" w14:textId="77777777" w:rsidR="00AD0DD9" w:rsidRDefault="00AD0DD9" w:rsidP="00AD0DD9">
            <w:pPr>
              <w:contextualSpacing/>
              <w:rPr>
                <w:rFonts w:eastAsia="MS Mincho" w:cs="Times New Roman"/>
                <w:bCs/>
                <w:lang w:bidi="en-US"/>
              </w:rPr>
            </w:pPr>
            <w:r>
              <w:rPr>
                <w:rFonts w:eastAsia="MS Mincho" w:cs="Times New Roman"/>
                <w:bCs/>
                <w:lang w:bidi="en-US"/>
              </w:rPr>
              <w:t>2015-3</w:t>
            </w:r>
          </w:p>
        </w:tc>
        <w:tc>
          <w:tcPr>
            <w:tcW w:w="1555" w:type="dxa"/>
          </w:tcPr>
          <w:p w14:paraId="5444D250" w14:textId="1CC35BAE" w:rsidR="00AD0DD9" w:rsidRPr="00C67C68" w:rsidRDefault="00AD0DD9" w:rsidP="00AD0DD9">
            <w:pPr>
              <w:contextualSpacing/>
              <w:rPr>
                <w:rFonts w:eastAsia="MS Mincho" w:cs="Times New Roman"/>
                <w:bCs/>
                <w:lang w:bidi="en-US"/>
              </w:rPr>
            </w:pPr>
            <w:r w:rsidRPr="00792A8B">
              <w:rPr>
                <w:rFonts w:eastAsia="MS Mincho" w:cs="Times New Roman"/>
                <w:bCs/>
                <w:lang w:bidi="en-US"/>
              </w:rPr>
              <w:t>$1,908.25</w:t>
            </w:r>
          </w:p>
        </w:tc>
        <w:tc>
          <w:tcPr>
            <w:tcW w:w="1584" w:type="dxa"/>
          </w:tcPr>
          <w:p w14:paraId="6F451BCE" w14:textId="77777777" w:rsidR="00AD0DD9" w:rsidRDefault="00AD0DD9" w:rsidP="00AD0DD9">
            <w:pPr>
              <w:contextualSpacing/>
              <w:rPr>
                <w:rFonts w:eastAsia="MS Mincho" w:cs="Times New Roman"/>
                <w:bCs/>
                <w:lang w:bidi="en-US"/>
              </w:rPr>
            </w:pPr>
            <w:r>
              <w:rPr>
                <w:rFonts w:eastAsia="MS Mincho" w:cs="Times New Roman"/>
                <w:bCs/>
                <w:lang w:bidi="en-US"/>
              </w:rPr>
              <w:t>09/09/2016</w:t>
            </w:r>
          </w:p>
        </w:tc>
        <w:tc>
          <w:tcPr>
            <w:tcW w:w="1568" w:type="dxa"/>
          </w:tcPr>
          <w:p w14:paraId="49489862" w14:textId="4FAD97BE" w:rsidR="00AD0DD9" w:rsidRPr="00296AD9" w:rsidRDefault="00AD0DD9" w:rsidP="00AD0DD9">
            <w:pPr>
              <w:contextualSpacing/>
              <w:rPr>
                <w:rFonts w:eastAsia="MS Mincho" w:cs="Times New Roman"/>
                <w:bCs/>
                <w:lang w:bidi="en-US"/>
              </w:rPr>
            </w:pPr>
            <w:r w:rsidRPr="007B3CC9">
              <w:rPr>
                <w:rFonts w:eastAsia="MS Mincho" w:cs="Times New Roman"/>
                <w:bCs/>
                <w:lang w:bidi="en-US"/>
              </w:rPr>
              <w:t>11/08/2016</w:t>
            </w:r>
          </w:p>
        </w:tc>
      </w:tr>
      <w:tr w:rsidR="00C54F77" w14:paraId="01809E21" w14:textId="77777777" w:rsidTr="007811C2">
        <w:tc>
          <w:tcPr>
            <w:tcW w:w="1710" w:type="dxa"/>
          </w:tcPr>
          <w:p w14:paraId="48C9D084" w14:textId="2B35829A" w:rsidR="00C54F77" w:rsidRDefault="00C54F77" w:rsidP="00C54F77">
            <w:pPr>
              <w:contextualSpacing/>
              <w:rPr>
                <w:rFonts w:eastAsia="MS Mincho" w:cs="Times New Roman"/>
                <w:bCs/>
                <w:lang w:bidi="en-US"/>
              </w:rPr>
            </w:pPr>
            <w:r w:rsidRPr="00D1616D">
              <w:rPr>
                <w:rFonts w:eastAsia="MS Mincho" w:cs="Times New Roman"/>
                <w:bCs/>
                <w:lang w:bidi="en-US"/>
              </w:rPr>
              <w:t>08-32-237-00</w:t>
            </w:r>
            <w:r>
              <w:rPr>
                <w:rFonts w:eastAsia="MS Mincho" w:cs="Times New Roman"/>
                <w:bCs/>
                <w:lang w:bidi="en-US"/>
              </w:rPr>
              <w:t>7</w:t>
            </w:r>
          </w:p>
        </w:tc>
        <w:tc>
          <w:tcPr>
            <w:tcW w:w="1678" w:type="dxa"/>
          </w:tcPr>
          <w:p w14:paraId="01513A6A" w14:textId="77777777" w:rsidR="00C54F77" w:rsidRDefault="00C54F77" w:rsidP="00C54F77">
            <w:pPr>
              <w:contextualSpacing/>
              <w:rPr>
                <w:rFonts w:eastAsia="MS Mincho" w:cs="Times New Roman"/>
                <w:bCs/>
                <w:lang w:bidi="en-US"/>
              </w:rPr>
            </w:pPr>
            <w:r>
              <w:rPr>
                <w:rFonts w:eastAsia="MS Mincho" w:cs="Times New Roman"/>
                <w:bCs/>
                <w:lang w:bidi="en-US"/>
              </w:rPr>
              <w:t>2018-1</w:t>
            </w:r>
          </w:p>
        </w:tc>
        <w:tc>
          <w:tcPr>
            <w:tcW w:w="1555" w:type="dxa"/>
          </w:tcPr>
          <w:p w14:paraId="243A9B8C" w14:textId="27D53112" w:rsidR="00C54F77" w:rsidRDefault="00C54F77" w:rsidP="00C54F77">
            <w:pPr>
              <w:contextualSpacing/>
              <w:rPr>
                <w:rFonts w:eastAsia="MS Mincho" w:cs="Times New Roman"/>
                <w:bCs/>
                <w:lang w:bidi="en-US"/>
              </w:rPr>
            </w:pPr>
            <w:r w:rsidRPr="00653C36">
              <w:t>$1,290.67</w:t>
            </w:r>
          </w:p>
        </w:tc>
        <w:tc>
          <w:tcPr>
            <w:tcW w:w="1584" w:type="dxa"/>
          </w:tcPr>
          <w:p w14:paraId="776E15AF" w14:textId="77777777" w:rsidR="00C54F77" w:rsidRDefault="00C54F77" w:rsidP="00C54F77">
            <w:pPr>
              <w:contextualSpacing/>
              <w:rPr>
                <w:rFonts w:eastAsia="MS Mincho" w:cs="Times New Roman"/>
                <w:bCs/>
                <w:lang w:bidi="en-US"/>
              </w:rPr>
            </w:pPr>
            <w:r>
              <w:rPr>
                <w:rFonts w:eastAsia="MS Mincho" w:cs="Times New Roman"/>
                <w:bCs/>
                <w:lang w:bidi="en-US"/>
              </w:rPr>
              <w:t>06/05/2019</w:t>
            </w:r>
          </w:p>
        </w:tc>
        <w:tc>
          <w:tcPr>
            <w:tcW w:w="1568" w:type="dxa"/>
          </w:tcPr>
          <w:p w14:paraId="5542DF62" w14:textId="77777777" w:rsidR="00C54F77" w:rsidRDefault="00C54F77" w:rsidP="00C54F77">
            <w:pPr>
              <w:contextualSpacing/>
              <w:rPr>
                <w:rFonts w:eastAsia="MS Mincho" w:cs="Times New Roman"/>
                <w:bCs/>
                <w:lang w:bidi="en-US"/>
              </w:rPr>
            </w:pPr>
            <w:r>
              <w:rPr>
                <w:rFonts w:eastAsia="MS Mincho" w:cs="Times New Roman"/>
                <w:bCs/>
                <w:lang w:bidi="en-US"/>
              </w:rPr>
              <w:t>11/05/2019</w:t>
            </w:r>
          </w:p>
        </w:tc>
      </w:tr>
      <w:tr w:rsidR="00C54F77" w14:paraId="35EEA2C2" w14:textId="77777777" w:rsidTr="007811C2">
        <w:tc>
          <w:tcPr>
            <w:tcW w:w="1710" w:type="dxa"/>
          </w:tcPr>
          <w:p w14:paraId="3E3EFE34" w14:textId="383DBD60" w:rsidR="00C54F77" w:rsidRDefault="00C54F77" w:rsidP="00C54F77">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7</w:t>
            </w:r>
          </w:p>
        </w:tc>
        <w:tc>
          <w:tcPr>
            <w:tcW w:w="1678" w:type="dxa"/>
          </w:tcPr>
          <w:p w14:paraId="11AADCCC" w14:textId="77777777" w:rsidR="00C54F77" w:rsidRDefault="00C54F77" w:rsidP="00C54F77">
            <w:pPr>
              <w:contextualSpacing/>
              <w:rPr>
                <w:rFonts w:eastAsia="MS Mincho" w:cs="Times New Roman"/>
                <w:bCs/>
                <w:lang w:bidi="en-US"/>
              </w:rPr>
            </w:pPr>
            <w:r>
              <w:rPr>
                <w:rFonts w:eastAsia="MS Mincho" w:cs="Times New Roman"/>
                <w:bCs/>
                <w:lang w:bidi="en-US"/>
              </w:rPr>
              <w:t>2018-2</w:t>
            </w:r>
          </w:p>
        </w:tc>
        <w:tc>
          <w:tcPr>
            <w:tcW w:w="1555" w:type="dxa"/>
          </w:tcPr>
          <w:p w14:paraId="62E53D1F" w14:textId="78089C31" w:rsidR="00C54F77" w:rsidRDefault="00C54F77" w:rsidP="00C54F77">
            <w:pPr>
              <w:contextualSpacing/>
              <w:rPr>
                <w:rFonts w:eastAsia="MS Mincho" w:cs="Times New Roman"/>
                <w:bCs/>
                <w:lang w:bidi="en-US"/>
              </w:rPr>
            </w:pPr>
            <w:r w:rsidRPr="00653C36">
              <w:t>$1,290.67</w:t>
            </w:r>
          </w:p>
        </w:tc>
        <w:tc>
          <w:tcPr>
            <w:tcW w:w="1584" w:type="dxa"/>
          </w:tcPr>
          <w:p w14:paraId="0F66C540" w14:textId="77777777" w:rsidR="00C54F77" w:rsidRDefault="00C54F77" w:rsidP="00C54F77">
            <w:pPr>
              <w:contextualSpacing/>
              <w:rPr>
                <w:rFonts w:eastAsia="MS Mincho" w:cs="Times New Roman"/>
                <w:bCs/>
                <w:lang w:bidi="en-US"/>
              </w:rPr>
            </w:pPr>
            <w:r>
              <w:rPr>
                <w:rFonts w:eastAsia="MS Mincho" w:cs="Times New Roman"/>
                <w:bCs/>
                <w:lang w:bidi="en-US"/>
              </w:rPr>
              <w:t>08/05/2019</w:t>
            </w:r>
          </w:p>
        </w:tc>
        <w:tc>
          <w:tcPr>
            <w:tcW w:w="1568" w:type="dxa"/>
          </w:tcPr>
          <w:p w14:paraId="74A9ECCE" w14:textId="77777777" w:rsidR="00C54F77" w:rsidRDefault="00C54F77" w:rsidP="00C54F77">
            <w:pPr>
              <w:contextualSpacing/>
              <w:rPr>
                <w:rFonts w:eastAsia="MS Mincho" w:cs="Times New Roman"/>
                <w:bCs/>
                <w:lang w:bidi="en-US"/>
              </w:rPr>
            </w:pPr>
            <w:r w:rsidRPr="00976901">
              <w:rPr>
                <w:rFonts w:eastAsia="MS Mincho" w:cs="Times New Roman"/>
                <w:bCs/>
                <w:lang w:bidi="en-US"/>
              </w:rPr>
              <w:t>11/05/2019</w:t>
            </w:r>
          </w:p>
        </w:tc>
      </w:tr>
      <w:tr w:rsidR="00C54F77" w14:paraId="687021F1" w14:textId="77777777" w:rsidTr="007811C2">
        <w:tc>
          <w:tcPr>
            <w:tcW w:w="1710" w:type="dxa"/>
          </w:tcPr>
          <w:p w14:paraId="1EE6B323" w14:textId="3B6DF7E4" w:rsidR="00C54F77" w:rsidRDefault="00C54F77" w:rsidP="00C54F77">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7</w:t>
            </w:r>
          </w:p>
        </w:tc>
        <w:tc>
          <w:tcPr>
            <w:tcW w:w="1678" w:type="dxa"/>
          </w:tcPr>
          <w:p w14:paraId="13730435" w14:textId="77777777" w:rsidR="00C54F77" w:rsidRDefault="00C54F77" w:rsidP="00C54F77">
            <w:pPr>
              <w:contextualSpacing/>
              <w:rPr>
                <w:rFonts w:eastAsia="MS Mincho" w:cs="Times New Roman"/>
                <w:bCs/>
                <w:lang w:bidi="en-US"/>
              </w:rPr>
            </w:pPr>
            <w:r>
              <w:rPr>
                <w:rFonts w:eastAsia="MS Mincho" w:cs="Times New Roman"/>
                <w:bCs/>
                <w:lang w:bidi="en-US"/>
              </w:rPr>
              <w:t>2018-3</w:t>
            </w:r>
          </w:p>
        </w:tc>
        <w:tc>
          <w:tcPr>
            <w:tcW w:w="1555" w:type="dxa"/>
          </w:tcPr>
          <w:p w14:paraId="3E752B76" w14:textId="758BFF61" w:rsidR="00C54F77" w:rsidRDefault="00C54F77" w:rsidP="00C54F77">
            <w:pPr>
              <w:contextualSpacing/>
              <w:rPr>
                <w:rFonts w:eastAsia="MS Mincho" w:cs="Times New Roman"/>
                <w:bCs/>
                <w:lang w:bidi="en-US"/>
              </w:rPr>
            </w:pPr>
            <w:r w:rsidRPr="00653C36">
              <w:t>$1,290.67</w:t>
            </w:r>
          </w:p>
        </w:tc>
        <w:tc>
          <w:tcPr>
            <w:tcW w:w="1584" w:type="dxa"/>
          </w:tcPr>
          <w:p w14:paraId="30112F46" w14:textId="77777777" w:rsidR="00C54F77" w:rsidRDefault="00C54F77" w:rsidP="00C54F77">
            <w:pPr>
              <w:contextualSpacing/>
              <w:rPr>
                <w:rFonts w:eastAsia="MS Mincho" w:cs="Times New Roman"/>
                <w:bCs/>
                <w:lang w:bidi="en-US"/>
              </w:rPr>
            </w:pPr>
            <w:r>
              <w:rPr>
                <w:rFonts w:eastAsia="MS Mincho" w:cs="Times New Roman"/>
                <w:bCs/>
                <w:lang w:bidi="en-US"/>
              </w:rPr>
              <w:t>09/05/2019</w:t>
            </w:r>
          </w:p>
        </w:tc>
        <w:tc>
          <w:tcPr>
            <w:tcW w:w="1568" w:type="dxa"/>
          </w:tcPr>
          <w:p w14:paraId="1E4F6F5E" w14:textId="77777777" w:rsidR="00C54F77" w:rsidRDefault="00C54F77" w:rsidP="00C54F77">
            <w:pPr>
              <w:contextualSpacing/>
              <w:rPr>
                <w:rFonts w:eastAsia="MS Mincho" w:cs="Times New Roman"/>
                <w:bCs/>
                <w:lang w:bidi="en-US"/>
              </w:rPr>
            </w:pPr>
            <w:r w:rsidRPr="00976901">
              <w:rPr>
                <w:rFonts w:eastAsia="MS Mincho" w:cs="Times New Roman"/>
                <w:bCs/>
                <w:lang w:bidi="en-US"/>
              </w:rPr>
              <w:t>11/05/2019</w:t>
            </w:r>
          </w:p>
        </w:tc>
      </w:tr>
      <w:tr w:rsidR="00A0495E" w14:paraId="15563182" w14:textId="77777777" w:rsidTr="007811C2">
        <w:tc>
          <w:tcPr>
            <w:tcW w:w="1710" w:type="dxa"/>
          </w:tcPr>
          <w:p w14:paraId="56530AC1" w14:textId="2B5C4B6E" w:rsidR="00A0495E" w:rsidRDefault="00A0495E" w:rsidP="00842E2A">
            <w:pPr>
              <w:contextualSpacing/>
              <w:rPr>
                <w:rFonts w:eastAsia="MS Mincho" w:cs="Times New Roman"/>
                <w:bCs/>
                <w:lang w:bidi="en-US"/>
              </w:rPr>
            </w:pPr>
            <w:r w:rsidRPr="0051371E">
              <w:rPr>
                <w:rFonts w:eastAsia="MS Mincho" w:cs="Times New Roman"/>
                <w:bCs/>
                <w:lang w:bidi="en-US"/>
              </w:rPr>
              <w:t>08-32-237-00</w:t>
            </w:r>
            <w:r w:rsidR="00AB3630">
              <w:rPr>
                <w:rFonts w:eastAsia="MS Mincho" w:cs="Times New Roman"/>
                <w:bCs/>
                <w:lang w:bidi="en-US"/>
              </w:rPr>
              <w:t>7</w:t>
            </w:r>
          </w:p>
        </w:tc>
        <w:tc>
          <w:tcPr>
            <w:tcW w:w="1678" w:type="dxa"/>
          </w:tcPr>
          <w:p w14:paraId="4AD07FA1" w14:textId="77777777" w:rsidR="00A0495E" w:rsidRDefault="00A0495E" w:rsidP="00842E2A">
            <w:pPr>
              <w:contextualSpacing/>
              <w:rPr>
                <w:rFonts w:eastAsia="MS Mincho" w:cs="Times New Roman"/>
                <w:bCs/>
                <w:lang w:bidi="en-US"/>
              </w:rPr>
            </w:pPr>
            <w:r>
              <w:rPr>
                <w:rFonts w:eastAsia="MS Mincho" w:cs="Times New Roman"/>
                <w:bCs/>
                <w:lang w:bidi="en-US"/>
              </w:rPr>
              <w:t>2017-1</w:t>
            </w:r>
          </w:p>
        </w:tc>
        <w:tc>
          <w:tcPr>
            <w:tcW w:w="1555" w:type="dxa"/>
          </w:tcPr>
          <w:p w14:paraId="3BBD2472" w14:textId="00D56834" w:rsidR="00A0495E" w:rsidRDefault="00AB3630" w:rsidP="00842E2A">
            <w:pPr>
              <w:contextualSpacing/>
              <w:rPr>
                <w:rFonts w:eastAsia="MS Mincho" w:cs="Times New Roman"/>
                <w:bCs/>
                <w:lang w:bidi="en-US"/>
              </w:rPr>
            </w:pPr>
            <w:r w:rsidRPr="00AB3630">
              <w:rPr>
                <w:rFonts w:eastAsia="MS Mincho" w:cs="Times New Roman"/>
                <w:bCs/>
                <w:lang w:bidi="en-US"/>
              </w:rPr>
              <w:t>$1,265.26</w:t>
            </w:r>
          </w:p>
        </w:tc>
        <w:tc>
          <w:tcPr>
            <w:tcW w:w="1584" w:type="dxa"/>
          </w:tcPr>
          <w:p w14:paraId="622C04E6" w14:textId="77777777" w:rsidR="00A0495E" w:rsidRDefault="00A0495E" w:rsidP="00842E2A">
            <w:pPr>
              <w:contextualSpacing/>
              <w:rPr>
                <w:rFonts w:eastAsia="MS Mincho" w:cs="Times New Roman"/>
                <w:bCs/>
                <w:lang w:bidi="en-US"/>
              </w:rPr>
            </w:pPr>
            <w:r>
              <w:rPr>
                <w:rFonts w:eastAsia="MS Mincho" w:cs="Times New Roman"/>
                <w:bCs/>
                <w:lang w:bidi="en-US"/>
              </w:rPr>
              <w:t>06/07/2018</w:t>
            </w:r>
          </w:p>
        </w:tc>
        <w:tc>
          <w:tcPr>
            <w:tcW w:w="1568" w:type="dxa"/>
          </w:tcPr>
          <w:p w14:paraId="4DC4E370" w14:textId="77777777" w:rsidR="00A0495E" w:rsidRDefault="00A0495E" w:rsidP="00842E2A">
            <w:pPr>
              <w:contextualSpacing/>
              <w:rPr>
                <w:rFonts w:eastAsia="MS Mincho" w:cs="Times New Roman"/>
                <w:bCs/>
                <w:lang w:bidi="en-US"/>
              </w:rPr>
            </w:pPr>
            <w:r>
              <w:rPr>
                <w:rFonts w:eastAsia="MS Mincho" w:cs="Times New Roman"/>
                <w:bCs/>
                <w:lang w:bidi="en-US"/>
              </w:rPr>
              <w:t>12/11/2018</w:t>
            </w:r>
          </w:p>
        </w:tc>
      </w:tr>
      <w:tr w:rsidR="00AB3630" w14:paraId="670C7EDB" w14:textId="77777777" w:rsidTr="007811C2">
        <w:tc>
          <w:tcPr>
            <w:tcW w:w="1710" w:type="dxa"/>
          </w:tcPr>
          <w:p w14:paraId="26B5F855" w14:textId="7369CC97" w:rsidR="00AB3630" w:rsidRDefault="00AB3630" w:rsidP="00AB3630">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7</w:t>
            </w:r>
          </w:p>
        </w:tc>
        <w:tc>
          <w:tcPr>
            <w:tcW w:w="1678" w:type="dxa"/>
          </w:tcPr>
          <w:p w14:paraId="2E049FE2" w14:textId="77777777" w:rsidR="00AB3630" w:rsidRDefault="00AB3630" w:rsidP="00AB3630">
            <w:pPr>
              <w:contextualSpacing/>
              <w:rPr>
                <w:rFonts w:eastAsia="MS Mincho" w:cs="Times New Roman"/>
                <w:bCs/>
                <w:lang w:bidi="en-US"/>
              </w:rPr>
            </w:pPr>
            <w:r>
              <w:rPr>
                <w:rFonts w:eastAsia="MS Mincho" w:cs="Times New Roman"/>
                <w:bCs/>
                <w:lang w:bidi="en-US"/>
              </w:rPr>
              <w:t>2017-2</w:t>
            </w:r>
          </w:p>
        </w:tc>
        <w:tc>
          <w:tcPr>
            <w:tcW w:w="1555" w:type="dxa"/>
          </w:tcPr>
          <w:p w14:paraId="02767420" w14:textId="65C221BE" w:rsidR="00AB3630" w:rsidRDefault="00AB3630" w:rsidP="00AB3630">
            <w:pPr>
              <w:contextualSpacing/>
              <w:rPr>
                <w:rFonts w:eastAsia="MS Mincho" w:cs="Times New Roman"/>
                <w:bCs/>
                <w:lang w:bidi="en-US"/>
              </w:rPr>
            </w:pPr>
            <w:r w:rsidRPr="00AB3630">
              <w:rPr>
                <w:rFonts w:eastAsia="MS Mincho" w:cs="Times New Roman"/>
                <w:bCs/>
                <w:lang w:bidi="en-US"/>
              </w:rPr>
              <w:t>$1,265.26</w:t>
            </w:r>
          </w:p>
        </w:tc>
        <w:tc>
          <w:tcPr>
            <w:tcW w:w="1584" w:type="dxa"/>
          </w:tcPr>
          <w:p w14:paraId="1551ACFF" w14:textId="77777777" w:rsidR="00AB3630" w:rsidRDefault="00AB3630" w:rsidP="00AB3630">
            <w:pPr>
              <w:contextualSpacing/>
              <w:rPr>
                <w:rFonts w:eastAsia="MS Mincho" w:cs="Times New Roman"/>
                <w:bCs/>
                <w:lang w:bidi="en-US"/>
              </w:rPr>
            </w:pPr>
            <w:r>
              <w:rPr>
                <w:rFonts w:eastAsia="MS Mincho" w:cs="Times New Roman"/>
                <w:bCs/>
                <w:lang w:bidi="en-US"/>
              </w:rPr>
              <w:t>08/07/2018</w:t>
            </w:r>
          </w:p>
        </w:tc>
        <w:tc>
          <w:tcPr>
            <w:tcW w:w="1568" w:type="dxa"/>
          </w:tcPr>
          <w:p w14:paraId="79665D0C" w14:textId="77777777" w:rsidR="00AB3630" w:rsidRDefault="00AB3630" w:rsidP="00AB3630">
            <w:pPr>
              <w:contextualSpacing/>
              <w:rPr>
                <w:rFonts w:eastAsia="MS Mincho" w:cs="Times New Roman"/>
                <w:bCs/>
                <w:lang w:bidi="en-US"/>
              </w:rPr>
            </w:pPr>
            <w:r w:rsidRPr="0084194B">
              <w:rPr>
                <w:rFonts w:eastAsia="MS Mincho" w:cs="Times New Roman"/>
                <w:bCs/>
                <w:lang w:bidi="en-US"/>
              </w:rPr>
              <w:t>12/11/2018</w:t>
            </w:r>
          </w:p>
        </w:tc>
      </w:tr>
      <w:tr w:rsidR="00AB3630" w14:paraId="3BD33495" w14:textId="77777777" w:rsidTr="007811C2">
        <w:tc>
          <w:tcPr>
            <w:tcW w:w="1710" w:type="dxa"/>
          </w:tcPr>
          <w:p w14:paraId="656B8E2B" w14:textId="2CD90E1D" w:rsidR="00AB3630" w:rsidRDefault="00AB3630" w:rsidP="00AB3630">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7</w:t>
            </w:r>
          </w:p>
        </w:tc>
        <w:tc>
          <w:tcPr>
            <w:tcW w:w="1678" w:type="dxa"/>
          </w:tcPr>
          <w:p w14:paraId="6A39F610" w14:textId="77777777" w:rsidR="00AB3630" w:rsidRDefault="00AB3630" w:rsidP="00AB3630">
            <w:pPr>
              <w:contextualSpacing/>
              <w:rPr>
                <w:rFonts w:eastAsia="MS Mincho" w:cs="Times New Roman"/>
                <w:bCs/>
                <w:lang w:bidi="en-US"/>
              </w:rPr>
            </w:pPr>
            <w:r>
              <w:rPr>
                <w:rFonts w:eastAsia="MS Mincho" w:cs="Times New Roman"/>
                <w:bCs/>
                <w:lang w:bidi="en-US"/>
              </w:rPr>
              <w:t>2017-3</w:t>
            </w:r>
          </w:p>
        </w:tc>
        <w:tc>
          <w:tcPr>
            <w:tcW w:w="1555" w:type="dxa"/>
          </w:tcPr>
          <w:p w14:paraId="4CA1B9F9" w14:textId="763ED3C0" w:rsidR="00AB3630" w:rsidRDefault="00AB3630" w:rsidP="00AB3630">
            <w:pPr>
              <w:contextualSpacing/>
              <w:rPr>
                <w:rFonts w:eastAsia="MS Mincho" w:cs="Times New Roman"/>
                <w:bCs/>
                <w:lang w:bidi="en-US"/>
              </w:rPr>
            </w:pPr>
            <w:r w:rsidRPr="00AB3630">
              <w:rPr>
                <w:rFonts w:eastAsia="MS Mincho" w:cs="Times New Roman"/>
                <w:bCs/>
                <w:lang w:bidi="en-US"/>
              </w:rPr>
              <w:t>$1,265.26</w:t>
            </w:r>
          </w:p>
        </w:tc>
        <w:tc>
          <w:tcPr>
            <w:tcW w:w="1584" w:type="dxa"/>
          </w:tcPr>
          <w:p w14:paraId="73687074" w14:textId="77777777" w:rsidR="00AB3630" w:rsidRDefault="00AB3630" w:rsidP="00AB3630">
            <w:pPr>
              <w:contextualSpacing/>
              <w:rPr>
                <w:rFonts w:eastAsia="MS Mincho" w:cs="Times New Roman"/>
                <w:bCs/>
                <w:lang w:bidi="en-US"/>
              </w:rPr>
            </w:pPr>
            <w:r>
              <w:rPr>
                <w:rFonts w:eastAsia="MS Mincho" w:cs="Times New Roman"/>
                <w:bCs/>
                <w:lang w:bidi="en-US"/>
              </w:rPr>
              <w:t>09/07/2018</w:t>
            </w:r>
          </w:p>
        </w:tc>
        <w:tc>
          <w:tcPr>
            <w:tcW w:w="1568" w:type="dxa"/>
          </w:tcPr>
          <w:p w14:paraId="08AEFAAB" w14:textId="77777777" w:rsidR="00AB3630" w:rsidRDefault="00AB3630" w:rsidP="00AB3630">
            <w:pPr>
              <w:contextualSpacing/>
              <w:rPr>
                <w:rFonts w:eastAsia="MS Mincho" w:cs="Times New Roman"/>
                <w:bCs/>
                <w:lang w:bidi="en-US"/>
              </w:rPr>
            </w:pPr>
            <w:r w:rsidRPr="0084194B">
              <w:rPr>
                <w:rFonts w:eastAsia="MS Mincho" w:cs="Times New Roman"/>
                <w:bCs/>
                <w:lang w:bidi="en-US"/>
              </w:rPr>
              <w:t>12/11/2018</w:t>
            </w:r>
          </w:p>
        </w:tc>
      </w:tr>
      <w:tr w:rsidR="00AB3630" w14:paraId="2EB1233B" w14:textId="77777777" w:rsidTr="007811C2">
        <w:tc>
          <w:tcPr>
            <w:tcW w:w="1710" w:type="dxa"/>
          </w:tcPr>
          <w:p w14:paraId="30951664" w14:textId="63E1CF8E" w:rsidR="00AB3630" w:rsidRDefault="00AB3630" w:rsidP="00AB3630">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7</w:t>
            </w:r>
          </w:p>
        </w:tc>
        <w:tc>
          <w:tcPr>
            <w:tcW w:w="1678" w:type="dxa"/>
          </w:tcPr>
          <w:p w14:paraId="6288C122" w14:textId="77777777" w:rsidR="00AB3630" w:rsidRDefault="00AB3630" w:rsidP="00AB3630">
            <w:pPr>
              <w:contextualSpacing/>
              <w:rPr>
                <w:rFonts w:eastAsia="MS Mincho" w:cs="Times New Roman"/>
                <w:bCs/>
                <w:lang w:bidi="en-US"/>
              </w:rPr>
            </w:pPr>
            <w:r>
              <w:rPr>
                <w:rFonts w:eastAsia="MS Mincho" w:cs="Times New Roman"/>
                <w:bCs/>
                <w:lang w:bidi="en-US"/>
              </w:rPr>
              <w:t>2017-4</w:t>
            </w:r>
          </w:p>
        </w:tc>
        <w:tc>
          <w:tcPr>
            <w:tcW w:w="1555" w:type="dxa"/>
          </w:tcPr>
          <w:p w14:paraId="33662825" w14:textId="5171CD13" w:rsidR="00AB3630" w:rsidRDefault="00AB3630" w:rsidP="00AB3630">
            <w:pPr>
              <w:contextualSpacing/>
              <w:rPr>
                <w:rFonts w:eastAsia="MS Mincho" w:cs="Times New Roman"/>
                <w:bCs/>
                <w:lang w:bidi="en-US"/>
              </w:rPr>
            </w:pPr>
            <w:r w:rsidRPr="00AB3630">
              <w:rPr>
                <w:rFonts w:eastAsia="MS Mincho" w:cs="Times New Roman"/>
                <w:bCs/>
                <w:lang w:bidi="en-US"/>
              </w:rPr>
              <w:t>$1,265.26</w:t>
            </w:r>
          </w:p>
        </w:tc>
        <w:tc>
          <w:tcPr>
            <w:tcW w:w="1584" w:type="dxa"/>
          </w:tcPr>
          <w:p w14:paraId="711ED168" w14:textId="77777777" w:rsidR="00AB3630" w:rsidRDefault="00AB3630" w:rsidP="00AB3630">
            <w:pPr>
              <w:contextualSpacing/>
              <w:rPr>
                <w:rFonts w:eastAsia="MS Mincho" w:cs="Times New Roman"/>
                <w:bCs/>
                <w:lang w:bidi="en-US"/>
              </w:rPr>
            </w:pPr>
            <w:r>
              <w:rPr>
                <w:rFonts w:eastAsia="MS Mincho" w:cs="Times New Roman"/>
                <w:bCs/>
                <w:lang w:bidi="en-US"/>
              </w:rPr>
              <w:t>11/07/2018</w:t>
            </w:r>
          </w:p>
        </w:tc>
        <w:tc>
          <w:tcPr>
            <w:tcW w:w="1568" w:type="dxa"/>
          </w:tcPr>
          <w:p w14:paraId="465464F0" w14:textId="77777777" w:rsidR="00AB3630" w:rsidRDefault="00AB3630" w:rsidP="00AB3630">
            <w:pPr>
              <w:contextualSpacing/>
              <w:rPr>
                <w:rFonts w:eastAsia="MS Mincho" w:cs="Times New Roman"/>
                <w:bCs/>
                <w:lang w:bidi="en-US"/>
              </w:rPr>
            </w:pPr>
            <w:r w:rsidRPr="0084194B">
              <w:rPr>
                <w:rFonts w:eastAsia="MS Mincho" w:cs="Times New Roman"/>
                <w:bCs/>
                <w:lang w:bidi="en-US"/>
              </w:rPr>
              <w:t>12/11/2018</w:t>
            </w:r>
          </w:p>
        </w:tc>
      </w:tr>
      <w:tr w:rsidR="00853B8D" w14:paraId="5C7EBD05" w14:textId="77777777" w:rsidTr="007811C2">
        <w:tc>
          <w:tcPr>
            <w:tcW w:w="1710" w:type="dxa"/>
          </w:tcPr>
          <w:p w14:paraId="460EC29A" w14:textId="0854E755" w:rsidR="00853B8D" w:rsidRPr="0051371E" w:rsidRDefault="00853B8D" w:rsidP="00842E2A">
            <w:pPr>
              <w:contextualSpacing/>
              <w:rPr>
                <w:rFonts w:eastAsia="MS Mincho" w:cs="Times New Roman"/>
                <w:bCs/>
                <w:lang w:bidi="en-US"/>
              </w:rPr>
            </w:pPr>
            <w:r w:rsidRPr="0051371E">
              <w:rPr>
                <w:rFonts w:eastAsia="MS Mincho" w:cs="Times New Roman"/>
                <w:bCs/>
                <w:lang w:bidi="en-US"/>
              </w:rPr>
              <w:t>08-32-237-00</w:t>
            </w:r>
            <w:r w:rsidR="004345DE">
              <w:rPr>
                <w:rFonts w:eastAsia="MS Mincho" w:cs="Times New Roman"/>
                <w:bCs/>
                <w:lang w:bidi="en-US"/>
              </w:rPr>
              <w:t>7</w:t>
            </w:r>
          </w:p>
        </w:tc>
        <w:tc>
          <w:tcPr>
            <w:tcW w:w="1678" w:type="dxa"/>
          </w:tcPr>
          <w:p w14:paraId="3F4C70C7" w14:textId="77777777" w:rsidR="00853B8D" w:rsidRDefault="00853B8D" w:rsidP="00842E2A">
            <w:pPr>
              <w:contextualSpacing/>
              <w:rPr>
                <w:rFonts w:eastAsia="MS Mincho" w:cs="Times New Roman"/>
                <w:bCs/>
                <w:lang w:bidi="en-US"/>
              </w:rPr>
            </w:pPr>
            <w:r>
              <w:rPr>
                <w:rFonts w:eastAsia="MS Mincho" w:cs="Times New Roman"/>
                <w:bCs/>
                <w:lang w:bidi="en-US"/>
              </w:rPr>
              <w:t>2016-1</w:t>
            </w:r>
          </w:p>
        </w:tc>
        <w:tc>
          <w:tcPr>
            <w:tcW w:w="1555" w:type="dxa"/>
          </w:tcPr>
          <w:p w14:paraId="728F4C2B" w14:textId="59A4E48A" w:rsidR="00853B8D" w:rsidRPr="0062733E" w:rsidRDefault="00853B8D" w:rsidP="00842E2A">
            <w:pPr>
              <w:contextualSpacing/>
              <w:rPr>
                <w:rFonts w:eastAsia="MS Mincho" w:cs="Times New Roman"/>
                <w:bCs/>
                <w:lang w:bidi="en-US"/>
              </w:rPr>
            </w:pPr>
            <w:r w:rsidRPr="00853B8D">
              <w:rPr>
                <w:rFonts w:eastAsia="MS Mincho" w:cs="Times New Roman"/>
                <w:bCs/>
                <w:lang w:bidi="en-US"/>
              </w:rPr>
              <w:t>$1,265.89</w:t>
            </w:r>
          </w:p>
        </w:tc>
        <w:tc>
          <w:tcPr>
            <w:tcW w:w="1584" w:type="dxa"/>
          </w:tcPr>
          <w:p w14:paraId="7E6A1191" w14:textId="77777777" w:rsidR="00853B8D" w:rsidRDefault="00853B8D" w:rsidP="00842E2A">
            <w:pPr>
              <w:contextualSpacing/>
              <w:rPr>
                <w:rFonts w:eastAsia="MS Mincho" w:cs="Times New Roman"/>
                <w:bCs/>
                <w:lang w:bidi="en-US"/>
              </w:rPr>
            </w:pPr>
            <w:r>
              <w:rPr>
                <w:rFonts w:eastAsia="MS Mincho" w:cs="Times New Roman"/>
                <w:bCs/>
                <w:lang w:bidi="en-US"/>
              </w:rPr>
              <w:t>06/08/2017</w:t>
            </w:r>
          </w:p>
        </w:tc>
        <w:tc>
          <w:tcPr>
            <w:tcW w:w="1568" w:type="dxa"/>
          </w:tcPr>
          <w:p w14:paraId="4630E2EF" w14:textId="77777777" w:rsidR="00853B8D" w:rsidRPr="0084194B" w:rsidRDefault="00853B8D" w:rsidP="00842E2A">
            <w:pPr>
              <w:contextualSpacing/>
              <w:rPr>
                <w:rFonts w:eastAsia="MS Mincho" w:cs="Times New Roman"/>
                <w:bCs/>
                <w:lang w:bidi="en-US"/>
              </w:rPr>
            </w:pPr>
            <w:r>
              <w:rPr>
                <w:rFonts w:eastAsia="MS Mincho" w:cs="Times New Roman"/>
                <w:bCs/>
                <w:lang w:bidi="en-US"/>
              </w:rPr>
              <w:t>12/27/2017</w:t>
            </w:r>
          </w:p>
        </w:tc>
      </w:tr>
      <w:tr w:rsidR="00853B8D" w14:paraId="4E0EACF6" w14:textId="77777777" w:rsidTr="007811C2">
        <w:tc>
          <w:tcPr>
            <w:tcW w:w="1710" w:type="dxa"/>
          </w:tcPr>
          <w:p w14:paraId="05264CA0" w14:textId="4D6015E4" w:rsidR="00853B8D" w:rsidRPr="0051371E" w:rsidRDefault="00853B8D" w:rsidP="00853B8D">
            <w:pPr>
              <w:contextualSpacing/>
              <w:rPr>
                <w:rFonts w:eastAsia="MS Mincho" w:cs="Times New Roman"/>
                <w:bCs/>
                <w:lang w:bidi="en-US"/>
              </w:rPr>
            </w:pPr>
            <w:r w:rsidRPr="0051371E">
              <w:rPr>
                <w:rFonts w:eastAsia="MS Mincho" w:cs="Times New Roman"/>
                <w:bCs/>
                <w:lang w:bidi="en-US"/>
              </w:rPr>
              <w:t>08-32-237-00</w:t>
            </w:r>
            <w:r w:rsidR="004345DE">
              <w:rPr>
                <w:rFonts w:eastAsia="MS Mincho" w:cs="Times New Roman"/>
                <w:bCs/>
                <w:lang w:bidi="en-US"/>
              </w:rPr>
              <w:t>7</w:t>
            </w:r>
          </w:p>
        </w:tc>
        <w:tc>
          <w:tcPr>
            <w:tcW w:w="1678" w:type="dxa"/>
          </w:tcPr>
          <w:p w14:paraId="29564781" w14:textId="77777777" w:rsidR="00853B8D" w:rsidRDefault="00853B8D" w:rsidP="00853B8D">
            <w:pPr>
              <w:contextualSpacing/>
              <w:rPr>
                <w:rFonts w:eastAsia="MS Mincho" w:cs="Times New Roman"/>
                <w:bCs/>
                <w:lang w:bidi="en-US"/>
              </w:rPr>
            </w:pPr>
            <w:r>
              <w:rPr>
                <w:rFonts w:eastAsia="MS Mincho" w:cs="Times New Roman"/>
                <w:bCs/>
                <w:lang w:bidi="en-US"/>
              </w:rPr>
              <w:t>2016-2</w:t>
            </w:r>
          </w:p>
        </w:tc>
        <w:tc>
          <w:tcPr>
            <w:tcW w:w="1555" w:type="dxa"/>
          </w:tcPr>
          <w:p w14:paraId="6E01EE3C" w14:textId="2A46416D" w:rsidR="00853B8D" w:rsidRPr="0062733E" w:rsidRDefault="00853B8D" w:rsidP="00853B8D">
            <w:pPr>
              <w:contextualSpacing/>
              <w:rPr>
                <w:rFonts w:eastAsia="MS Mincho" w:cs="Times New Roman"/>
                <w:bCs/>
                <w:lang w:bidi="en-US"/>
              </w:rPr>
            </w:pPr>
            <w:r w:rsidRPr="006119EE">
              <w:rPr>
                <w:rFonts w:eastAsia="MS Mincho" w:cs="Times New Roman"/>
                <w:bCs/>
                <w:lang w:bidi="en-US"/>
              </w:rPr>
              <w:t>$1,265.89</w:t>
            </w:r>
          </w:p>
        </w:tc>
        <w:tc>
          <w:tcPr>
            <w:tcW w:w="1584" w:type="dxa"/>
          </w:tcPr>
          <w:p w14:paraId="5B1D73D9" w14:textId="77777777" w:rsidR="00853B8D" w:rsidRDefault="00853B8D" w:rsidP="00853B8D">
            <w:pPr>
              <w:contextualSpacing/>
              <w:rPr>
                <w:rFonts w:eastAsia="MS Mincho" w:cs="Times New Roman"/>
                <w:bCs/>
                <w:lang w:bidi="en-US"/>
              </w:rPr>
            </w:pPr>
            <w:r>
              <w:rPr>
                <w:rFonts w:eastAsia="MS Mincho" w:cs="Times New Roman"/>
                <w:bCs/>
                <w:lang w:bidi="en-US"/>
              </w:rPr>
              <w:t>08/08/2017</w:t>
            </w:r>
          </w:p>
        </w:tc>
        <w:tc>
          <w:tcPr>
            <w:tcW w:w="1568" w:type="dxa"/>
          </w:tcPr>
          <w:p w14:paraId="13F23602" w14:textId="77777777" w:rsidR="00853B8D" w:rsidRPr="0084194B" w:rsidRDefault="00853B8D" w:rsidP="00853B8D">
            <w:pPr>
              <w:contextualSpacing/>
              <w:rPr>
                <w:rFonts w:eastAsia="MS Mincho" w:cs="Times New Roman"/>
                <w:bCs/>
                <w:lang w:bidi="en-US"/>
              </w:rPr>
            </w:pPr>
            <w:r w:rsidRPr="00296AD9">
              <w:rPr>
                <w:rFonts w:eastAsia="MS Mincho" w:cs="Times New Roman"/>
                <w:bCs/>
                <w:lang w:bidi="en-US"/>
              </w:rPr>
              <w:t>12/27/2017</w:t>
            </w:r>
          </w:p>
        </w:tc>
      </w:tr>
      <w:tr w:rsidR="00853B8D" w14:paraId="03C699C1" w14:textId="77777777" w:rsidTr="007811C2">
        <w:tc>
          <w:tcPr>
            <w:tcW w:w="1710" w:type="dxa"/>
          </w:tcPr>
          <w:p w14:paraId="240E4916" w14:textId="539BA213" w:rsidR="00853B8D" w:rsidRPr="0051371E" w:rsidRDefault="00853B8D" w:rsidP="00853B8D">
            <w:pPr>
              <w:contextualSpacing/>
              <w:rPr>
                <w:rFonts w:eastAsia="MS Mincho" w:cs="Times New Roman"/>
                <w:bCs/>
                <w:lang w:bidi="en-US"/>
              </w:rPr>
            </w:pPr>
            <w:r w:rsidRPr="0051371E">
              <w:rPr>
                <w:rFonts w:eastAsia="MS Mincho" w:cs="Times New Roman"/>
                <w:bCs/>
                <w:lang w:bidi="en-US"/>
              </w:rPr>
              <w:t>08-32-237-00</w:t>
            </w:r>
            <w:r w:rsidR="004345DE">
              <w:rPr>
                <w:rFonts w:eastAsia="MS Mincho" w:cs="Times New Roman"/>
                <w:bCs/>
                <w:lang w:bidi="en-US"/>
              </w:rPr>
              <w:t>7</w:t>
            </w:r>
          </w:p>
        </w:tc>
        <w:tc>
          <w:tcPr>
            <w:tcW w:w="1678" w:type="dxa"/>
          </w:tcPr>
          <w:p w14:paraId="5316A429" w14:textId="77777777" w:rsidR="00853B8D" w:rsidRDefault="00853B8D" w:rsidP="00853B8D">
            <w:pPr>
              <w:contextualSpacing/>
              <w:rPr>
                <w:rFonts w:eastAsia="MS Mincho" w:cs="Times New Roman"/>
                <w:bCs/>
                <w:lang w:bidi="en-US"/>
              </w:rPr>
            </w:pPr>
            <w:r>
              <w:rPr>
                <w:rFonts w:eastAsia="MS Mincho" w:cs="Times New Roman"/>
                <w:bCs/>
                <w:lang w:bidi="en-US"/>
              </w:rPr>
              <w:t>2016-3</w:t>
            </w:r>
          </w:p>
        </w:tc>
        <w:tc>
          <w:tcPr>
            <w:tcW w:w="1555" w:type="dxa"/>
          </w:tcPr>
          <w:p w14:paraId="26A4AA90" w14:textId="57593C0C" w:rsidR="00853B8D" w:rsidRPr="0062733E" w:rsidRDefault="00853B8D" w:rsidP="00853B8D">
            <w:pPr>
              <w:contextualSpacing/>
              <w:rPr>
                <w:rFonts w:eastAsia="MS Mincho" w:cs="Times New Roman"/>
                <w:bCs/>
                <w:lang w:bidi="en-US"/>
              </w:rPr>
            </w:pPr>
            <w:r w:rsidRPr="006119EE">
              <w:rPr>
                <w:rFonts w:eastAsia="MS Mincho" w:cs="Times New Roman"/>
                <w:bCs/>
                <w:lang w:bidi="en-US"/>
              </w:rPr>
              <w:t>$1,265.89</w:t>
            </w:r>
          </w:p>
        </w:tc>
        <w:tc>
          <w:tcPr>
            <w:tcW w:w="1584" w:type="dxa"/>
          </w:tcPr>
          <w:p w14:paraId="16301ED9" w14:textId="77777777" w:rsidR="00853B8D" w:rsidRDefault="00853B8D" w:rsidP="00853B8D">
            <w:pPr>
              <w:contextualSpacing/>
              <w:rPr>
                <w:rFonts w:eastAsia="MS Mincho" w:cs="Times New Roman"/>
                <w:bCs/>
                <w:lang w:bidi="en-US"/>
              </w:rPr>
            </w:pPr>
            <w:r>
              <w:rPr>
                <w:rFonts w:eastAsia="MS Mincho" w:cs="Times New Roman"/>
                <w:bCs/>
                <w:lang w:bidi="en-US"/>
              </w:rPr>
              <w:t>09/08/2017</w:t>
            </w:r>
          </w:p>
        </w:tc>
        <w:tc>
          <w:tcPr>
            <w:tcW w:w="1568" w:type="dxa"/>
          </w:tcPr>
          <w:p w14:paraId="4F1C17B7" w14:textId="77777777" w:rsidR="00853B8D" w:rsidRPr="0084194B" w:rsidRDefault="00853B8D" w:rsidP="00853B8D">
            <w:pPr>
              <w:contextualSpacing/>
              <w:rPr>
                <w:rFonts w:eastAsia="MS Mincho" w:cs="Times New Roman"/>
                <w:bCs/>
                <w:lang w:bidi="en-US"/>
              </w:rPr>
            </w:pPr>
            <w:r w:rsidRPr="00296AD9">
              <w:rPr>
                <w:rFonts w:eastAsia="MS Mincho" w:cs="Times New Roman"/>
                <w:bCs/>
                <w:lang w:bidi="en-US"/>
              </w:rPr>
              <w:t>12/27/2017</w:t>
            </w:r>
          </w:p>
        </w:tc>
      </w:tr>
      <w:tr w:rsidR="00853B8D" w14:paraId="05B599A8" w14:textId="77777777" w:rsidTr="007811C2">
        <w:tc>
          <w:tcPr>
            <w:tcW w:w="1710" w:type="dxa"/>
          </w:tcPr>
          <w:p w14:paraId="75054585" w14:textId="2D01331D" w:rsidR="00853B8D" w:rsidRPr="0051371E" w:rsidRDefault="00853B8D" w:rsidP="00853B8D">
            <w:pPr>
              <w:contextualSpacing/>
              <w:rPr>
                <w:rFonts w:eastAsia="MS Mincho" w:cs="Times New Roman"/>
                <w:bCs/>
                <w:lang w:bidi="en-US"/>
              </w:rPr>
            </w:pPr>
            <w:r w:rsidRPr="0051371E">
              <w:rPr>
                <w:rFonts w:eastAsia="MS Mincho" w:cs="Times New Roman"/>
                <w:bCs/>
                <w:lang w:bidi="en-US"/>
              </w:rPr>
              <w:t>08-32-237-00</w:t>
            </w:r>
            <w:r w:rsidR="004345DE">
              <w:rPr>
                <w:rFonts w:eastAsia="MS Mincho" w:cs="Times New Roman"/>
                <w:bCs/>
                <w:lang w:bidi="en-US"/>
              </w:rPr>
              <w:t>7</w:t>
            </w:r>
          </w:p>
        </w:tc>
        <w:tc>
          <w:tcPr>
            <w:tcW w:w="1678" w:type="dxa"/>
          </w:tcPr>
          <w:p w14:paraId="6648F94C" w14:textId="77777777" w:rsidR="00853B8D" w:rsidRDefault="00853B8D" w:rsidP="00853B8D">
            <w:pPr>
              <w:contextualSpacing/>
              <w:rPr>
                <w:rFonts w:eastAsia="MS Mincho" w:cs="Times New Roman"/>
                <w:bCs/>
                <w:lang w:bidi="en-US"/>
              </w:rPr>
            </w:pPr>
            <w:r>
              <w:rPr>
                <w:rFonts w:eastAsia="MS Mincho" w:cs="Times New Roman"/>
                <w:bCs/>
                <w:lang w:bidi="en-US"/>
              </w:rPr>
              <w:t>2016-4</w:t>
            </w:r>
          </w:p>
        </w:tc>
        <w:tc>
          <w:tcPr>
            <w:tcW w:w="1555" w:type="dxa"/>
          </w:tcPr>
          <w:p w14:paraId="1890CDBA" w14:textId="5A82F0DD" w:rsidR="00853B8D" w:rsidRPr="0062733E" w:rsidRDefault="00853B8D" w:rsidP="00853B8D">
            <w:pPr>
              <w:contextualSpacing/>
              <w:rPr>
                <w:rFonts w:eastAsia="MS Mincho" w:cs="Times New Roman"/>
                <w:bCs/>
                <w:lang w:bidi="en-US"/>
              </w:rPr>
            </w:pPr>
            <w:r w:rsidRPr="006119EE">
              <w:rPr>
                <w:rFonts w:eastAsia="MS Mincho" w:cs="Times New Roman"/>
                <w:bCs/>
                <w:lang w:bidi="en-US"/>
              </w:rPr>
              <w:t>$1,265.89</w:t>
            </w:r>
          </w:p>
        </w:tc>
        <w:tc>
          <w:tcPr>
            <w:tcW w:w="1584" w:type="dxa"/>
          </w:tcPr>
          <w:p w14:paraId="06310861" w14:textId="77777777" w:rsidR="00853B8D" w:rsidRDefault="00853B8D" w:rsidP="00853B8D">
            <w:pPr>
              <w:contextualSpacing/>
              <w:rPr>
                <w:rFonts w:eastAsia="MS Mincho" w:cs="Times New Roman"/>
                <w:bCs/>
                <w:lang w:bidi="en-US"/>
              </w:rPr>
            </w:pPr>
            <w:r>
              <w:rPr>
                <w:rFonts w:eastAsia="MS Mincho" w:cs="Times New Roman"/>
                <w:bCs/>
                <w:lang w:bidi="en-US"/>
              </w:rPr>
              <w:t>11/08/2017</w:t>
            </w:r>
          </w:p>
        </w:tc>
        <w:tc>
          <w:tcPr>
            <w:tcW w:w="1568" w:type="dxa"/>
          </w:tcPr>
          <w:p w14:paraId="221B205F" w14:textId="77777777" w:rsidR="00853B8D" w:rsidRPr="0084194B" w:rsidRDefault="00853B8D" w:rsidP="00853B8D">
            <w:pPr>
              <w:contextualSpacing/>
              <w:rPr>
                <w:rFonts w:eastAsia="MS Mincho" w:cs="Times New Roman"/>
                <w:bCs/>
                <w:lang w:bidi="en-US"/>
              </w:rPr>
            </w:pPr>
            <w:r w:rsidRPr="00296AD9">
              <w:rPr>
                <w:rFonts w:eastAsia="MS Mincho" w:cs="Times New Roman"/>
                <w:bCs/>
                <w:lang w:bidi="en-US"/>
              </w:rPr>
              <w:t>12/27/2017</w:t>
            </w:r>
          </w:p>
        </w:tc>
      </w:tr>
      <w:tr w:rsidR="00512076" w14:paraId="4EA6F20D" w14:textId="77777777" w:rsidTr="007811C2">
        <w:tc>
          <w:tcPr>
            <w:tcW w:w="1710" w:type="dxa"/>
          </w:tcPr>
          <w:p w14:paraId="78AD7A68" w14:textId="3F5957D9" w:rsidR="00512076" w:rsidRPr="0051371E" w:rsidRDefault="00512076" w:rsidP="00842E2A">
            <w:pPr>
              <w:contextualSpacing/>
              <w:rPr>
                <w:rFonts w:eastAsia="MS Mincho" w:cs="Times New Roman"/>
                <w:bCs/>
                <w:lang w:bidi="en-US"/>
              </w:rPr>
            </w:pPr>
            <w:r w:rsidRPr="0051371E">
              <w:rPr>
                <w:rFonts w:eastAsia="MS Mincho" w:cs="Times New Roman"/>
                <w:bCs/>
                <w:lang w:bidi="en-US"/>
              </w:rPr>
              <w:t>08-32-237-00</w:t>
            </w:r>
            <w:r w:rsidR="004345DE">
              <w:rPr>
                <w:rFonts w:eastAsia="MS Mincho" w:cs="Times New Roman"/>
                <w:bCs/>
                <w:lang w:bidi="en-US"/>
              </w:rPr>
              <w:t>7</w:t>
            </w:r>
          </w:p>
        </w:tc>
        <w:tc>
          <w:tcPr>
            <w:tcW w:w="1678" w:type="dxa"/>
          </w:tcPr>
          <w:p w14:paraId="323DD879" w14:textId="77777777" w:rsidR="00512076" w:rsidRDefault="00512076" w:rsidP="00842E2A">
            <w:pPr>
              <w:contextualSpacing/>
              <w:rPr>
                <w:rFonts w:eastAsia="MS Mincho" w:cs="Times New Roman"/>
                <w:bCs/>
                <w:lang w:bidi="en-US"/>
              </w:rPr>
            </w:pPr>
            <w:r>
              <w:rPr>
                <w:rFonts w:eastAsia="MS Mincho" w:cs="Times New Roman"/>
                <w:bCs/>
                <w:lang w:bidi="en-US"/>
              </w:rPr>
              <w:t>2015-1</w:t>
            </w:r>
          </w:p>
        </w:tc>
        <w:tc>
          <w:tcPr>
            <w:tcW w:w="1555" w:type="dxa"/>
          </w:tcPr>
          <w:p w14:paraId="09A67AFE" w14:textId="7988A3B2" w:rsidR="00512076" w:rsidRPr="00C67C68" w:rsidRDefault="00982305" w:rsidP="00842E2A">
            <w:pPr>
              <w:contextualSpacing/>
              <w:rPr>
                <w:rFonts w:eastAsia="MS Mincho" w:cs="Times New Roman"/>
                <w:bCs/>
                <w:lang w:bidi="en-US"/>
              </w:rPr>
            </w:pPr>
            <w:r w:rsidRPr="00982305">
              <w:rPr>
                <w:rFonts w:eastAsia="MS Mincho" w:cs="Times New Roman"/>
                <w:bCs/>
                <w:lang w:bidi="en-US"/>
              </w:rPr>
              <w:t>$1,242.57</w:t>
            </w:r>
          </w:p>
        </w:tc>
        <w:tc>
          <w:tcPr>
            <w:tcW w:w="1584" w:type="dxa"/>
          </w:tcPr>
          <w:p w14:paraId="52C91E5D" w14:textId="77777777" w:rsidR="00512076" w:rsidRDefault="00512076" w:rsidP="00842E2A">
            <w:pPr>
              <w:contextualSpacing/>
              <w:rPr>
                <w:rFonts w:eastAsia="MS Mincho" w:cs="Times New Roman"/>
                <w:bCs/>
                <w:lang w:bidi="en-US"/>
              </w:rPr>
            </w:pPr>
            <w:r>
              <w:rPr>
                <w:rFonts w:eastAsia="MS Mincho" w:cs="Times New Roman"/>
                <w:bCs/>
                <w:lang w:bidi="en-US"/>
              </w:rPr>
              <w:t>06/09/2016</w:t>
            </w:r>
          </w:p>
        </w:tc>
        <w:tc>
          <w:tcPr>
            <w:tcW w:w="1568" w:type="dxa"/>
          </w:tcPr>
          <w:p w14:paraId="089EC98E" w14:textId="77777777" w:rsidR="00512076" w:rsidRPr="00296AD9" w:rsidRDefault="00512076" w:rsidP="00842E2A">
            <w:pPr>
              <w:contextualSpacing/>
              <w:rPr>
                <w:rFonts w:eastAsia="MS Mincho" w:cs="Times New Roman"/>
                <w:bCs/>
                <w:lang w:bidi="en-US"/>
              </w:rPr>
            </w:pPr>
            <w:r w:rsidRPr="003C2A09">
              <w:rPr>
                <w:rFonts w:eastAsia="MS Mincho" w:cs="Times New Roman"/>
                <w:bCs/>
                <w:lang w:bidi="en-US"/>
              </w:rPr>
              <w:t>11/08/2016</w:t>
            </w:r>
          </w:p>
        </w:tc>
      </w:tr>
      <w:tr w:rsidR="00982305" w14:paraId="70EF4D54" w14:textId="77777777" w:rsidTr="007811C2">
        <w:tc>
          <w:tcPr>
            <w:tcW w:w="1710" w:type="dxa"/>
          </w:tcPr>
          <w:p w14:paraId="75A0AFAA" w14:textId="28B0FE2E" w:rsidR="00982305" w:rsidRPr="0051371E" w:rsidRDefault="00982305" w:rsidP="00982305">
            <w:pPr>
              <w:contextualSpacing/>
              <w:rPr>
                <w:rFonts w:eastAsia="MS Mincho" w:cs="Times New Roman"/>
                <w:bCs/>
                <w:lang w:bidi="en-US"/>
              </w:rPr>
            </w:pPr>
            <w:r w:rsidRPr="0051371E">
              <w:rPr>
                <w:rFonts w:eastAsia="MS Mincho" w:cs="Times New Roman"/>
                <w:bCs/>
                <w:lang w:bidi="en-US"/>
              </w:rPr>
              <w:t>08-32-237-00</w:t>
            </w:r>
            <w:r w:rsidR="004345DE">
              <w:rPr>
                <w:rFonts w:eastAsia="MS Mincho" w:cs="Times New Roman"/>
                <w:bCs/>
                <w:lang w:bidi="en-US"/>
              </w:rPr>
              <w:t>7</w:t>
            </w:r>
          </w:p>
        </w:tc>
        <w:tc>
          <w:tcPr>
            <w:tcW w:w="1678" w:type="dxa"/>
          </w:tcPr>
          <w:p w14:paraId="30800FE2" w14:textId="77777777" w:rsidR="00982305" w:rsidRDefault="00982305" w:rsidP="00982305">
            <w:pPr>
              <w:contextualSpacing/>
              <w:rPr>
                <w:rFonts w:eastAsia="MS Mincho" w:cs="Times New Roman"/>
                <w:bCs/>
                <w:lang w:bidi="en-US"/>
              </w:rPr>
            </w:pPr>
            <w:r>
              <w:rPr>
                <w:rFonts w:eastAsia="MS Mincho" w:cs="Times New Roman"/>
                <w:bCs/>
                <w:lang w:bidi="en-US"/>
              </w:rPr>
              <w:t>2015-2</w:t>
            </w:r>
          </w:p>
        </w:tc>
        <w:tc>
          <w:tcPr>
            <w:tcW w:w="1555" w:type="dxa"/>
          </w:tcPr>
          <w:p w14:paraId="3BEE2625" w14:textId="604B8A16" w:rsidR="00982305" w:rsidRPr="00C67C68" w:rsidRDefault="00982305" w:rsidP="00982305">
            <w:pPr>
              <w:contextualSpacing/>
              <w:rPr>
                <w:rFonts w:eastAsia="MS Mincho" w:cs="Times New Roman"/>
                <w:bCs/>
                <w:lang w:bidi="en-US"/>
              </w:rPr>
            </w:pPr>
            <w:r w:rsidRPr="001D5173">
              <w:rPr>
                <w:rFonts w:eastAsia="MS Mincho" w:cs="Times New Roman"/>
                <w:bCs/>
                <w:lang w:bidi="en-US"/>
              </w:rPr>
              <w:t>$1,242.57</w:t>
            </w:r>
          </w:p>
        </w:tc>
        <w:tc>
          <w:tcPr>
            <w:tcW w:w="1584" w:type="dxa"/>
          </w:tcPr>
          <w:p w14:paraId="3A3A3980" w14:textId="77777777" w:rsidR="00982305" w:rsidRDefault="00982305" w:rsidP="00982305">
            <w:pPr>
              <w:contextualSpacing/>
              <w:rPr>
                <w:rFonts w:eastAsia="MS Mincho" w:cs="Times New Roman"/>
                <w:bCs/>
                <w:lang w:bidi="en-US"/>
              </w:rPr>
            </w:pPr>
            <w:r>
              <w:rPr>
                <w:rFonts w:eastAsia="MS Mincho" w:cs="Times New Roman"/>
                <w:bCs/>
                <w:lang w:bidi="en-US"/>
              </w:rPr>
              <w:t>08/09/2016</w:t>
            </w:r>
          </w:p>
        </w:tc>
        <w:tc>
          <w:tcPr>
            <w:tcW w:w="1568" w:type="dxa"/>
          </w:tcPr>
          <w:p w14:paraId="66BCB818" w14:textId="77777777" w:rsidR="00982305" w:rsidRPr="00296AD9" w:rsidRDefault="00982305" w:rsidP="00982305">
            <w:pPr>
              <w:contextualSpacing/>
              <w:rPr>
                <w:rFonts w:eastAsia="MS Mincho" w:cs="Times New Roman"/>
                <w:bCs/>
                <w:lang w:bidi="en-US"/>
              </w:rPr>
            </w:pPr>
            <w:r w:rsidRPr="003C2A09">
              <w:rPr>
                <w:rFonts w:eastAsia="MS Mincho" w:cs="Times New Roman"/>
                <w:bCs/>
                <w:lang w:bidi="en-US"/>
              </w:rPr>
              <w:t>11/08/2016</w:t>
            </w:r>
          </w:p>
        </w:tc>
      </w:tr>
      <w:tr w:rsidR="00982305" w14:paraId="20B11D4C" w14:textId="77777777" w:rsidTr="007811C2">
        <w:tc>
          <w:tcPr>
            <w:tcW w:w="1710" w:type="dxa"/>
          </w:tcPr>
          <w:p w14:paraId="27767CD6" w14:textId="7B78FB02" w:rsidR="00982305" w:rsidRPr="0051371E" w:rsidRDefault="00982305" w:rsidP="00982305">
            <w:pPr>
              <w:contextualSpacing/>
              <w:rPr>
                <w:rFonts w:eastAsia="MS Mincho" w:cs="Times New Roman"/>
                <w:bCs/>
                <w:lang w:bidi="en-US"/>
              </w:rPr>
            </w:pPr>
            <w:r w:rsidRPr="0051371E">
              <w:rPr>
                <w:rFonts w:eastAsia="MS Mincho" w:cs="Times New Roman"/>
                <w:bCs/>
                <w:lang w:bidi="en-US"/>
              </w:rPr>
              <w:t>08-32-237-00</w:t>
            </w:r>
            <w:r w:rsidR="004345DE">
              <w:rPr>
                <w:rFonts w:eastAsia="MS Mincho" w:cs="Times New Roman"/>
                <w:bCs/>
                <w:lang w:bidi="en-US"/>
              </w:rPr>
              <w:t>7</w:t>
            </w:r>
          </w:p>
        </w:tc>
        <w:tc>
          <w:tcPr>
            <w:tcW w:w="1678" w:type="dxa"/>
          </w:tcPr>
          <w:p w14:paraId="079FF82F" w14:textId="77777777" w:rsidR="00982305" w:rsidRDefault="00982305" w:rsidP="00982305">
            <w:pPr>
              <w:contextualSpacing/>
              <w:rPr>
                <w:rFonts w:eastAsia="MS Mincho" w:cs="Times New Roman"/>
                <w:bCs/>
                <w:lang w:bidi="en-US"/>
              </w:rPr>
            </w:pPr>
            <w:r>
              <w:rPr>
                <w:rFonts w:eastAsia="MS Mincho" w:cs="Times New Roman"/>
                <w:bCs/>
                <w:lang w:bidi="en-US"/>
              </w:rPr>
              <w:t>2015-3</w:t>
            </w:r>
          </w:p>
        </w:tc>
        <w:tc>
          <w:tcPr>
            <w:tcW w:w="1555" w:type="dxa"/>
          </w:tcPr>
          <w:p w14:paraId="1F00DFC5" w14:textId="2BBC67EC" w:rsidR="00982305" w:rsidRPr="00C67C68" w:rsidRDefault="00982305" w:rsidP="00982305">
            <w:pPr>
              <w:contextualSpacing/>
              <w:rPr>
                <w:rFonts w:eastAsia="MS Mincho" w:cs="Times New Roman"/>
                <w:bCs/>
                <w:lang w:bidi="en-US"/>
              </w:rPr>
            </w:pPr>
            <w:r w:rsidRPr="001D5173">
              <w:rPr>
                <w:rFonts w:eastAsia="MS Mincho" w:cs="Times New Roman"/>
                <w:bCs/>
                <w:lang w:bidi="en-US"/>
              </w:rPr>
              <w:t>$1,242.57</w:t>
            </w:r>
          </w:p>
        </w:tc>
        <w:tc>
          <w:tcPr>
            <w:tcW w:w="1584" w:type="dxa"/>
          </w:tcPr>
          <w:p w14:paraId="7F9540FC" w14:textId="77777777" w:rsidR="00982305" w:rsidRDefault="00982305" w:rsidP="00982305">
            <w:pPr>
              <w:contextualSpacing/>
              <w:rPr>
                <w:rFonts w:eastAsia="MS Mincho" w:cs="Times New Roman"/>
                <w:bCs/>
                <w:lang w:bidi="en-US"/>
              </w:rPr>
            </w:pPr>
            <w:r>
              <w:rPr>
                <w:rFonts w:eastAsia="MS Mincho" w:cs="Times New Roman"/>
                <w:bCs/>
                <w:lang w:bidi="en-US"/>
              </w:rPr>
              <w:t>09/09/2016</w:t>
            </w:r>
          </w:p>
        </w:tc>
        <w:tc>
          <w:tcPr>
            <w:tcW w:w="1568" w:type="dxa"/>
          </w:tcPr>
          <w:p w14:paraId="1BEAFB23" w14:textId="77777777" w:rsidR="00982305" w:rsidRPr="00296AD9" w:rsidRDefault="00982305" w:rsidP="00982305">
            <w:pPr>
              <w:contextualSpacing/>
              <w:rPr>
                <w:rFonts w:eastAsia="MS Mincho" w:cs="Times New Roman"/>
                <w:bCs/>
                <w:lang w:bidi="en-US"/>
              </w:rPr>
            </w:pPr>
            <w:r w:rsidRPr="003C2A09">
              <w:rPr>
                <w:rFonts w:eastAsia="MS Mincho" w:cs="Times New Roman"/>
                <w:bCs/>
                <w:lang w:bidi="en-US"/>
              </w:rPr>
              <w:t>11/08/2016</w:t>
            </w:r>
          </w:p>
        </w:tc>
      </w:tr>
      <w:tr w:rsidR="00711FAB" w14:paraId="56538F63" w14:textId="77777777" w:rsidTr="007811C2">
        <w:tc>
          <w:tcPr>
            <w:tcW w:w="1710" w:type="dxa"/>
          </w:tcPr>
          <w:p w14:paraId="36DC148B" w14:textId="28AA69F1" w:rsidR="00711FAB" w:rsidRPr="0051371E" w:rsidRDefault="00711FAB" w:rsidP="00711FAB">
            <w:pPr>
              <w:contextualSpacing/>
              <w:rPr>
                <w:rFonts w:eastAsia="MS Mincho" w:cs="Times New Roman"/>
                <w:bCs/>
                <w:lang w:bidi="en-US"/>
              </w:rPr>
            </w:pPr>
            <w:r w:rsidRPr="00D1616D">
              <w:rPr>
                <w:rFonts w:eastAsia="MS Mincho" w:cs="Times New Roman"/>
                <w:bCs/>
                <w:lang w:bidi="en-US"/>
              </w:rPr>
              <w:t>08-32-237-00</w:t>
            </w:r>
            <w:r>
              <w:rPr>
                <w:rFonts w:eastAsia="MS Mincho" w:cs="Times New Roman"/>
                <w:bCs/>
                <w:lang w:bidi="en-US"/>
              </w:rPr>
              <w:t>8</w:t>
            </w:r>
          </w:p>
        </w:tc>
        <w:tc>
          <w:tcPr>
            <w:tcW w:w="1678" w:type="dxa"/>
          </w:tcPr>
          <w:p w14:paraId="340CE260" w14:textId="0C0A2254" w:rsidR="00711FAB" w:rsidRDefault="00711FAB" w:rsidP="00711FAB">
            <w:pPr>
              <w:contextualSpacing/>
              <w:rPr>
                <w:rFonts w:eastAsia="MS Mincho" w:cs="Times New Roman"/>
                <w:bCs/>
                <w:lang w:bidi="en-US"/>
              </w:rPr>
            </w:pPr>
            <w:r>
              <w:rPr>
                <w:rFonts w:eastAsia="MS Mincho" w:cs="Times New Roman"/>
                <w:bCs/>
                <w:lang w:bidi="en-US"/>
              </w:rPr>
              <w:t>2018-1</w:t>
            </w:r>
          </w:p>
        </w:tc>
        <w:tc>
          <w:tcPr>
            <w:tcW w:w="1555" w:type="dxa"/>
          </w:tcPr>
          <w:p w14:paraId="6D555A75" w14:textId="4445013A" w:rsidR="00711FAB" w:rsidRPr="00C67C68" w:rsidRDefault="00711FAB" w:rsidP="00711FAB">
            <w:pPr>
              <w:contextualSpacing/>
              <w:rPr>
                <w:rFonts w:eastAsia="MS Mincho" w:cs="Times New Roman"/>
                <w:bCs/>
                <w:lang w:bidi="en-US"/>
              </w:rPr>
            </w:pPr>
            <w:r w:rsidRPr="00711FAB">
              <w:t>$1,116.47</w:t>
            </w:r>
          </w:p>
        </w:tc>
        <w:tc>
          <w:tcPr>
            <w:tcW w:w="1584" w:type="dxa"/>
          </w:tcPr>
          <w:p w14:paraId="7E7C35AF" w14:textId="0191D596" w:rsidR="00711FAB" w:rsidRDefault="00711FAB" w:rsidP="00711FAB">
            <w:pPr>
              <w:contextualSpacing/>
              <w:rPr>
                <w:rFonts w:eastAsia="MS Mincho" w:cs="Times New Roman"/>
                <w:bCs/>
                <w:lang w:bidi="en-US"/>
              </w:rPr>
            </w:pPr>
            <w:r>
              <w:rPr>
                <w:rFonts w:eastAsia="MS Mincho" w:cs="Times New Roman"/>
                <w:bCs/>
                <w:lang w:bidi="en-US"/>
              </w:rPr>
              <w:t>06/05/2019</w:t>
            </w:r>
          </w:p>
        </w:tc>
        <w:tc>
          <w:tcPr>
            <w:tcW w:w="1568" w:type="dxa"/>
          </w:tcPr>
          <w:p w14:paraId="7E246C16" w14:textId="52BB9676" w:rsidR="00711FAB" w:rsidRPr="00296AD9" w:rsidRDefault="00711FAB" w:rsidP="00711FAB">
            <w:pPr>
              <w:contextualSpacing/>
              <w:rPr>
                <w:rFonts w:eastAsia="MS Mincho" w:cs="Times New Roman"/>
                <w:bCs/>
                <w:lang w:bidi="en-US"/>
              </w:rPr>
            </w:pPr>
            <w:r>
              <w:rPr>
                <w:rFonts w:eastAsia="MS Mincho" w:cs="Times New Roman"/>
                <w:bCs/>
                <w:lang w:bidi="en-US"/>
              </w:rPr>
              <w:t>11/05/2019</w:t>
            </w:r>
          </w:p>
        </w:tc>
      </w:tr>
      <w:tr w:rsidR="00711FAB" w14:paraId="779A170A" w14:textId="77777777" w:rsidTr="007811C2">
        <w:tc>
          <w:tcPr>
            <w:tcW w:w="1710" w:type="dxa"/>
          </w:tcPr>
          <w:p w14:paraId="7D768EA2" w14:textId="519F5F81" w:rsidR="00711FAB" w:rsidRPr="00D1616D" w:rsidRDefault="00711FAB" w:rsidP="00711FAB">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8</w:t>
            </w:r>
          </w:p>
        </w:tc>
        <w:tc>
          <w:tcPr>
            <w:tcW w:w="1678" w:type="dxa"/>
          </w:tcPr>
          <w:p w14:paraId="484AE7C5" w14:textId="67007AFE" w:rsidR="00711FAB" w:rsidRDefault="00711FAB" w:rsidP="00711FAB">
            <w:pPr>
              <w:contextualSpacing/>
              <w:rPr>
                <w:rFonts w:eastAsia="MS Mincho" w:cs="Times New Roman"/>
                <w:bCs/>
                <w:lang w:bidi="en-US"/>
              </w:rPr>
            </w:pPr>
            <w:r>
              <w:rPr>
                <w:rFonts w:eastAsia="MS Mincho" w:cs="Times New Roman"/>
                <w:bCs/>
                <w:lang w:bidi="en-US"/>
              </w:rPr>
              <w:t>2018-2</w:t>
            </w:r>
          </w:p>
        </w:tc>
        <w:tc>
          <w:tcPr>
            <w:tcW w:w="1555" w:type="dxa"/>
          </w:tcPr>
          <w:p w14:paraId="7CAA4169" w14:textId="03817771" w:rsidR="00711FAB" w:rsidRPr="00653C36" w:rsidRDefault="00711FAB" w:rsidP="00711FAB">
            <w:pPr>
              <w:contextualSpacing/>
            </w:pPr>
            <w:r w:rsidRPr="00F335B1">
              <w:t>$1,116.47</w:t>
            </w:r>
          </w:p>
        </w:tc>
        <w:tc>
          <w:tcPr>
            <w:tcW w:w="1584" w:type="dxa"/>
          </w:tcPr>
          <w:p w14:paraId="2A9C58F9" w14:textId="4C9B20BD" w:rsidR="00711FAB" w:rsidRDefault="00711FAB" w:rsidP="00711FAB">
            <w:pPr>
              <w:contextualSpacing/>
              <w:rPr>
                <w:rFonts w:eastAsia="MS Mincho" w:cs="Times New Roman"/>
                <w:bCs/>
                <w:lang w:bidi="en-US"/>
              </w:rPr>
            </w:pPr>
            <w:r>
              <w:rPr>
                <w:rFonts w:eastAsia="MS Mincho" w:cs="Times New Roman"/>
                <w:bCs/>
                <w:lang w:bidi="en-US"/>
              </w:rPr>
              <w:t>08/05/2019</w:t>
            </w:r>
          </w:p>
        </w:tc>
        <w:tc>
          <w:tcPr>
            <w:tcW w:w="1568" w:type="dxa"/>
          </w:tcPr>
          <w:p w14:paraId="4B0E1DCD" w14:textId="7643D27E" w:rsidR="00711FAB" w:rsidRDefault="00711FAB" w:rsidP="00711FAB">
            <w:pPr>
              <w:contextualSpacing/>
              <w:rPr>
                <w:rFonts w:eastAsia="MS Mincho" w:cs="Times New Roman"/>
                <w:bCs/>
                <w:lang w:bidi="en-US"/>
              </w:rPr>
            </w:pPr>
            <w:r w:rsidRPr="00976901">
              <w:rPr>
                <w:rFonts w:eastAsia="MS Mincho" w:cs="Times New Roman"/>
                <w:bCs/>
                <w:lang w:bidi="en-US"/>
              </w:rPr>
              <w:t>11/05/2019</w:t>
            </w:r>
          </w:p>
        </w:tc>
      </w:tr>
      <w:tr w:rsidR="00711FAB" w14:paraId="60A1E42E" w14:textId="77777777" w:rsidTr="007811C2">
        <w:tc>
          <w:tcPr>
            <w:tcW w:w="1710" w:type="dxa"/>
          </w:tcPr>
          <w:p w14:paraId="10D7BBD8" w14:textId="5DC00EC0" w:rsidR="00711FAB" w:rsidRPr="0051371E" w:rsidRDefault="00711FAB" w:rsidP="00711FAB">
            <w:pPr>
              <w:contextualSpacing/>
              <w:rPr>
                <w:rFonts w:eastAsia="MS Mincho" w:cs="Times New Roman"/>
                <w:bCs/>
                <w:lang w:bidi="en-US"/>
              </w:rPr>
            </w:pPr>
            <w:r w:rsidRPr="0051371E">
              <w:rPr>
                <w:rFonts w:eastAsia="MS Mincho" w:cs="Times New Roman"/>
                <w:bCs/>
                <w:lang w:bidi="en-US"/>
              </w:rPr>
              <w:t>08-32-237-00</w:t>
            </w:r>
            <w:r>
              <w:rPr>
                <w:rFonts w:eastAsia="MS Mincho" w:cs="Times New Roman"/>
                <w:bCs/>
                <w:lang w:bidi="en-US"/>
              </w:rPr>
              <w:t>8</w:t>
            </w:r>
          </w:p>
        </w:tc>
        <w:tc>
          <w:tcPr>
            <w:tcW w:w="1678" w:type="dxa"/>
          </w:tcPr>
          <w:p w14:paraId="3F4E0391" w14:textId="64C60548" w:rsidR="00711FAB" w:rsidRDefault="00711FAB" w:rsidP="00711FAB">
            <w:pPr>
              <w:contextualSpacing/>
              <w:rPr>
                <w:rFonts w:eastAsia="MS Mincho" w:cs="Times New Roman"/>
                <w:bCs/>
                <w:lang w:bidi="en-US"/>
              </w:rPr>
            </w:pPr>
            <w:r>
              <w:rPr>
                <w:rFonts w:eastAsia="MS Mincho" w:cs="Times New Roman"/>
                <w:bCs/>
                <w:lang w:bidi="en-US"/>
              </w:rPr>
              <w:t>2018-3</w:t>
            </w:r>
          </w:p>
        </w:tc>
        <w:tc>
          <w:tcPr>
            <w:tcW w:w="1555" w:type="dxa"/>
          </w:tcPr>
          <w:p w14:paraId="2EEBB110" w14:textId="783623F0" w:rsidR="00711FAB" w:rsidRPr="00653C36" w:rsidRDefault="00711FAB" w:rsidP="00711FAB">
            <w:pPr>
              <w:contextualSpacing/>
            </w:pPr>
            <w:r w:rsidRPr="00F335B1">
              <w:t>$1,116.47</w:t>
            </w:r>
          </w:p>
        </w:tc>
        <w:tc>
          <w:tcPr>
            <w:tcW w:w="1584" w:type="dxa"/>
          </w:tcPr>
          <w:p w14:paraId="22F46F0F" w14:textId="05BAF78C" w:rsidR="00711FAB" w:rsidRDefault="00711FAB" w:rsidP="00711FAB">
            <w:pPr>
              <w:contextualSpacing/>
              <w:rPr>
                <w:rFonts w:eastAsia="MS Mincho" w:cs="Times New Roman"/>
                <w:bCs/>
                <w:lang w:bidi="en-US"/>
              </w:rPr>
            </w:pPr>
            <w:r>
              <w:rPr>
                <w:rFonts w:eastAsia="MS Mincho" w:cs="Times New Roman"/>
                <w:bCs/>
                <w:lang w:bidi="en-US"/>
              </w:rPr>
              <w:t>09/05/2019</w:t>
            </w:r>
          </w:p>
        </w:tc>
        <w:tc>
          <w:tcPr>
            <w:tcW w:w="1568" w:type="dxa"/>
          </w:tcPr>
          <w:p w14:paraId="1655476D" w14:textId="70B76F7A" w:rsidR="00711FAB" w:rsidRPr="00976901" w:rsidRDefault="00711FAB" w:rsidP="00711FAB">
            <w:pPr>
              <w:contextualSpacing/>
              <w:rPr>
                <w:rFonts w:eastAsia="MS Mincho" w:cs="Times New Roman"/>
                <w:bCs/>
                <w:lang w:bidi="en-US"/>
              </w:rPr>
            </w:pPr>
            <w:r w:rsidRPr="00976901">
              <w:rPr>
                <w:rFonts w:eastAsia="MS Mincho" w:cs="Times New Roman"/>
                <w:bCs/>
                <w:lang w:bidi="en-US"/>
              </w:rPr>
              <w:t>11/05/2019</w:t>
            </w:r>
          </w:p>
        </w:tc>
      </w:tr>
      <w:tr w:rsidR="00711FAB" w14:paraId="1E0016F9" w14:textId="77777777" w:rsidTr="007811C2">
        <w:tc>
          <w:tcPr>
            <w:tcW w:w="1710" w:type="dxa"/>
          </w:tcPr>
          <w:p w14:paraId="22E1DB85" w14:textId="03046F59" w:rsidR="00711FAB" w:rsidRDefault="00711FAB" w:rsidP="00842E2A">
            <w:pPr>
              <w:contextualSpacing/>
              <w:rPr>
                <w:rFonts w:eastAsia="MS Mincho" w:cs="Times New Roman"/>
                <w:bCs/>
                <w:lang w:bidi="en-US"/>
              </w:rPr>
            </w:pPr>
            <w:r w:rsidRPr="0051371E">
              <w:rPr>
                <w:rFonts w:eastAsia="MS Mincho" w:cs="Times New Roman"/>
                <w:bCs/>
                <w:lang w:bidi="en-US"/>
              </w:rPr>
              <w:t>08-32-237-00</w:t>
            </w:r>
            <w:r w:rsidR="00EB7F3E">
              <w:rPr>
                <w:rFonts w:eastAsia="MS Mincho" w:cs="Times New Roman"/>
                <w:bCs/>
                <w:lang w:bidi="en-US"/>
              </w:rPr>
              <w:t>8</w:t>
            </w:r>
          </w:p>
        </w:tc>
        <w:tc>
          <w:tcPr>
            <w:tcW w:w="1678" w:type="dxa"/>
          </w:tcPr>
          <w:p w14:paraId="4DAF39A2" w14:textId="77777777" w:rsidR="00711FAB" w:rsidRDefault="00711FAB" w:rsidP="00842E2A">
            <w:pPr>
              <w:contextualSpacing/>
              <w:rPr>
                <w:rFonts w:eastAsia="MS Mincho" w:cs="Times New Roman"/>
                <w:bCs/>
                <w:lang w:bidi="en-US"/>
              </w:rPr>
            </w:pPr>
            <w:r>
              <w:rPr>
                <w:rFonts w:eastAsia="MS Mincho" w:cs="Times New Roman"/>
                <w:bCs/>
                <w:lang w:bidi="en-US"/>
              </w:rPr>
              <w:t>2017-1</w:t>
            </w:r>
          </w:p>
        </w:tc>
        <w:tc>
          <w:tcPr>
            <w:tcW w:w="1555" w:type="dxa"/>
          </w:tcPr>
          <w:p w14:paraId="5642DE28" w14:textId="2CEE5A7D" w:rsidR="00711FAB" w:rsidRDefault="00EB7F3E" w:rsidP="00842E2A">
            <w:pPr>
              <w:contextualSpacing/>
              <w:rPr>
                <w:rFonts w:eastAsia="MS Mincho" w:cs="Times New Roman"/>
                <w:bCs/>
                <w:lang w:bidi="en-US"/>
              </w:rPr>
            </w:pPr>
            <w:r w:rsidRPr="00EB7F3E">
              <w:rPr>
                <w:rFonts w:eastAsia="MS Mincho" w:cs="Times New Roman"/>
                <w:bCs/>
                <w:lang w:bidi="en-US"/>
              </w:rPr>
              <w:t>$1,094.47</w:t>
            </w:r>
          </w:p>
        </w:tc>
        <w:tc>
          <w:tcPr>
            <w:tcW w:w="1584" w:type="dxa"/>
          </w:tcPr>
          <w:p w14:paraId="5E518A5B" w14:textId="77777777" w:rsidR="00711FAB" w:rsidRDefault="00711FAB" w:rsidP="00842E2A">
            <w:pPr>
              <w:contextualSpacing/>
              <w:rPr>
                <w:rFonts w:eastAsia="MS Mincho" w:cs="Times New Roman"/>
                <w:bCs/>
                <w:lang w:bidi="en-US"/>
              </w:rPr>
            </w:pPr>
            <w:r>
              <w:rPr>
                <w:rFonts w:eastAsia="MS Mincho" w:cs="Times New Roman"/>
                <w:bCs/>
                <w:lang w:bidi="en-US"/>
              </w:rPr>
              <w:t>06/07/2018</w:t>
            </w:r>
          </w:p>
        </w:tc>
        <w:tc>
          <w:tcPr>
            <w:tcW w:w="1568" w:type="dxa"/>
          </w:tcPr>
          <w:p w14:paraId="7935BF7D" w14:textId="77777777" w:rsidR="00711FAB" w:rsidRDefault="00711FAB" w:rsidP="00842E2A">
            <w:pPr>
              <w:contextualSpacing/>
              <w:rPr>
                <w:rFonts w:eastAsia="MS Mincho" w:cs="Times New Roman"/>
                <w:bCs/>
                <w:lang w:bidi="en-US"/>
              </w:rPr>
            </w:pPr>
            <w:r>
              <w:rPr>
                <w:rFonts w:eastAsia="MS Mincho" w:cs="Times New Roman"/>
                <w:bCs/>
                <w:lang w:bidi="en-US"/>
              </w:rPr>
              <w:t>12/11/2018</w:t>
            </w:r>
          </w:p>
        </w:tc>
      </w:tr>
      <w:tr w:rsidR="00EB7F3E" w14:paraId="62AEB29E" w14:textId="77777777" w:rsidTr="007811C2">
        <w:tc>
          <w:tcPr>
            <w:tcW w:w="1710" w:type="dxa"/>
          </w:tcPr>
          <w:p w14:paraId="047E0BFA" w14:textId="276425F7" w:rsidR="00EB7F3E" w:rsidRDefault="00EB7F3E" w:rsidP="00EB7F3E">
            <w:pPr>
              <w:contextualSpacing/>
              <w:rPr>
                <w:rFonts w:eastAsia="MS Mincho" w:cs="Times New Roman"/>
                <w:bCs/>
                <w:lang w:bidi="en-US"/>
              </w:rPr>
            </w:pPr>
            <w:r w:rsidRPr="004B6941">
              <w:rPr>
                <w:rFonts w:eastAsia="MS Mincho" w:cs="Times New Roman"/>
                <w:bCs/>
                <w:lang w:bidi="en-US"/>
              </w:rPr>
              <w:t>08-32-237-008</w:t>
            </w:r>
          </w:p>
        </w:tc>
        <w:tc>
          <w:tcPr>
            <w:tcW w:w="1678" w:type="dxa"/>
          </w:tcPr>
          <w:p w14:paraId="729E2E2A" w14:textId="77777777" w:rsidR="00EB7F3E" w:rsidRDefault="00EB7F3E" w:rsidP="00EB7F3E">
            <w:pPr>
              <w:contextualSpacing/>
              <w:rPr>
                <w:rFonts w:eastAsia="MS Mincho" w:cs="Times New Roman"/>
                <w:bCs/>
                <w:lang w:bidi="en-US"/>
              </w:rPr>
            </w:pPr>
            <w:r>
              <w:rPr>
                <w:rFonts w:eastAsia="MS Mincho" w:cs="Times New Roman"/>
                <w:bCs/>
                <w:lang w:bidi="en-US"/>
              </w:rPr>
              <w:t>2017-2</w:t>
            </w:r>
          </w:p>
        </w:tc>
        <w:tc>
          <w:tcPr>
            <w:tcW w:w="1555" w:type="dxa"/>
          </w:tcPr>
          <w:p w14:paraId="395DF1E0" w14:textId="1EE6B322" w:rsidR="00EB7F3E" w:rsidRDefault="00EB7F3E" w:rsidP="00EB7F3E">
            <w:pPr>
              <w:contextualSpacing/>
              <w:rPr>
                <w:rFonts w:eastAsia="MS Mincho" w:cs="Times New Roman"/>
                <w:bCs/>
                <w:lang w:bidi="en-US"/>
              </w:rPr>
            </w:pPr>
            <w:r w:rsidRPr="00EB7F3E">
              <w:rPr>
                <w:rFonts w:eastAsia="MS Mincho" w:cs="Times New Roman"/>
                <w:bCs/>
                <w:lang w:bidi="en-US"/>
              </w:rPr>
              <w:t>$1,094.47</w:t>
            </w:r>
          </w:p>
        </w:tc>
        <w:tc>
          <w:tcPr>
            <w:tcW w:w="1584" w:type="dxa"/>
          </w:tcPr>
          <w:p w14:paraId="6414F883" w14:textId="77777777" w:rsidR="00EB7F3E" w:rsidRDefault="00EB7F3E" w:rsidP="00EB7F3E">
            <w:pPr>
              <w:contextualSpacing/>
              <w:rPr>
                <w:rFonts w:eastAsia="MS Mincho" w:cs="Times New Roman"/>
                <w:bCs/>
                <w:lang w:bidi="en-US"/>
              </w:rPr>
            </w:pPr>
            <w:r>
              <w:rPr>
                <w:rFonts w:eastAsia="MS Mincho" w:cs="Times New Roman"/>
                <w:bCs/>
                <w:lang w:bidi="en-US"/>
              </w:rPr>
              <w:t>08/07/2018</w:t>
            </w:r>
          </w:p>
        </w:tc>
        <w:tc>
          <w:tcPr>
            <w:tcW w:w="1568" w:type="dxa"/>
          </w:tcPr>
          <w:p w14:paraId="138EA723" w14:textId="77777777" w:rsidR="00EB7F3E" w:rsidRDefault="00EB7F3E" w:rsidP="00EB7F3E">
            <w:pPr>
              <w:contextualSpacing/>
              <w:rPr>
                <w:rFonts w:eastAsia="MS Mincho" w:cs="Times New Roman"/>
                <w:bCs/>
                <w:lang w:bidi="en-US"/>
              </w:rPr>
            </w:pPr>
            <w:r w:rsidRPr="0084194B">
              <w:rPr>
                <w:rFonts w:eastAsia="MS Mincho" w:cs="Times New Roman"/>
                <w:bCs/>
                <w:lang w:bidi="en-US"/>
              </w:rPr>
              <w:t>12/11/2018</w:t>
            </w:r>
          </w:p>
        </w:tc>
      </w:tr>
      <w:tr w:rsidR="00EB7F3E" w14:paraId="663BDE34" w14:textId="77777777" w:rsidTr="007811C2">
        <w:tc>
          <w:tcPr>
            <w:tcW w:w="1710" w:type="dxa"/>
          </w:tcPr>
          <w:p w14:paraId="63074D7C" w14:textId="59D7F608" w:rsidR="00EB7F3E" w:rsidRDefault="00EB7F3E" w:rsidP="00EB7F3E">
            <w:pPr>
              <w:contextualSpacing/>
              <w:rPr>
                <w:rFonts w:eastAsia="MS Mincho" w:cs="Times New Roman"/>
                <w:bCs/>
                <w:lang w:bidi="en-US"/>
              </w:rPr>
            </w:pPr>
            <w:r w:rsidRPr="004B6941">
              <w:rPr>
                <w:rFonts w:eastAsia="MS Mincho" w:cs="Times New Roman"/>
                <w:bCs/>
                <w:lang w:bidi="en-US"/>
              </w:rPr>
              <w:t>08-32-237-008</w:t>
            </w:r>
          </w:p>
        </w:tc>
        <w:tc>
          <w:tcPr>
            <w:tcW w:w="1678" w:type="dxa"/>
          </w:tcPr>
          <w:p w14:paraId="2A347214" w14:textId="77777777" w:rsidR="00EB7F3E" w:rsidRDefault="00EB7F3E" w:rsidP="00EB7F3E">
            <w:pPr>
              <w:contextualSpacing/>
              <w:rPr>
                <w:rFonts w:eastAsia="MS Mincho" w:cs="Times New Roman"/>
                <w:bCs/>
                <w:lang w:bidi="en-US"/>
              </w:rPr>
            </w:pPr>
            <w:r>
              <w:rPr>
                <w:rFonts w:eastAsia="MS Mincho" w:cs="Times New Roman"/>
                <w:bCs/>
                <w:lang w:bidi="en-US"/>
              </w:rPr>
              <w:t>2017-3</w:t>
            </w:r>
          </w:p>
        </w:tc>
        <w:tc>
          <w:tcPr>
            <w:tcW w:w="1555" w:type="dxa"/>
          </w:tcPr>
          <w:p w14:paraId="39092F8D" w14:textId="37DDD760" w:rsidR="00EB7F3E" w:rsidRDefault="00EB7F3E" w:rsidP="00EB7F3E">
            <w:pPr>
              <w:contextualSpacing/>
              <w:rPr>
                <w:rFonts w:eastAsia="MS Mincho" w:cs="Times New Roman"/>
                <w:bCs/>
                <w:lang w:bidi="en-US"/>
              </w:rPr>
            </w:pPr>
            <w:r w:rsidRPr="00EB7F3E">
              <w:rPr>
                <w:rFonts w:eastAsia="MS Mincho" w:cs="Times New Roman"/>
                <w:bCs/>
                <w:lang w:bidi="en-US"/>
              </w:rPr>
              <w:t>$1,094.47</w:t>
            </w:r>
          </w:p>
        </w:tc>
        <w:tc>
          <w:tcPr>
            <w:tcW w:w="1584" w:type="dxa"/>
          </w:tcPr>
          <w:p w14:paraId="3071F63C" w14:textId="77777777" w:rsidR="00EB7F3E" w:rsidRDefault="00EB7F3E" w:rsidP="00EB7F3E">
            <w:pPr>
              <w:contextualSpacing/>
              <w:rPr>
                <w:rFonts w:eastAsia="MS Mincho" w:cs="Times New Roman"/>
                <w:bCs/>
                <w:lang w:bidi="en-US"/>
              </w:rPr>
            </w:pPr>
            <w:r>
              <w:rPr>
                <w:rFonts w:eastAsia="MS Mincho" w:cs="Times New Roman"/>
                <w:bCs/>
                <w:lang w:bidi="en-US"/>
              </w:rPr>
              <w:t>09/07/2018</w:t>
            </w:r>
          </w:p>
        </w:tc>
        <w:tc>
          <w:tcPr>
            <w:tcW w:w="1568" w:type="dxa"/>
          </w:tcPr>
          <w:p w14:paraId="1F00369D" w14:textId="77777777" w:rsidR="00EB7F3E" w:rsidRDefault="00EB7F3E" w:rsidP="00EB7F3E">
            <w:pPr>
              <w:contextualSpacing/>
              <w:rPr>
                <w:rFonts w:eastAsia="MS Mincho" w:cs="Times New Roman"/>
                <w:bCs/>
                <w:lang w:bidi="en-US"/>
              </w:rPr>
            </w:pPr>
            <w:r w:rsidRPr="0084194B">
              <w:rPr>
                <w:rFonts w:eastAsia="MS Mincho" w:cs="Times New Roman"/>
                <w:bCs/>
                <w:lang w:bidi="en-US"/>
              </w:rPr>
              <w:t>12/11/2018</w:t>
            </w:r>
          </w:p>
        </w:tc>
      </w:tr>
      <w:tr w:rsidR="00EB7F3E" w14:paraId="31CDA8C7" w14:textId="77777777" w:rsidTr="007811C2">
        <w:tc>
          <w:tcPr>
            <w:tcW w:w="1710" w:type="dxa"/>
          </w:tcPr>
          <w:p w14:paraId="21C8616F" w14:textId="0A878F92" w:rsidR="00EB7F3E" w:rsidRDefault="00EB7F3E" w:rsidP="00EB7F3E">
            <w:pPr>
              <w:contextualSpacing/>
              <w:rPr>
                <w:rFonts w:eastAsia="MS Mincho" w:cs="Times New Roman"/>
                <w:bCs/>
                <w:lang w:bidi="en-US"/>
              </w:rPr>
            </w:pPr>
            <w:r w:rsidRPr="004B6941">
              <w:rPr>
                <w:rFonts w:eastAsia="MS Mincho" w:cs="Times New Roman"/>
                <w:bCs/>
                <w:lang w:bidi="en-US"/>
              </w:rPr>
              <w:t>08-32-237-008</w:t>
            </w:r>
          </w:p>
        </w:tc>
        <w:tc>
          <w:tcPr>
            <w:tcW w:w="1678" w:type="dxa"/>
          </w:tcPr>
          <w:p w14:paraId="1F4EB26C" w14:textId="77777777" w:rsidR="00EB7F3E" w:rsidRDefault="00EB7F3E" w:rsidP="00EB7F3E">
            <w:pPr>
              <w:contextualSpacing/>
              <w:rPr>
                <w:rFonts w:eastAsia="MS Mincho" w:cs="Times New Roman"/>
                <w:bCs/>
                <w:lang w:bidi="en-US"/>
              </w:rPr>
            </w:pPr>
            <w:r>
              <w:rPr>
                <w:rFonts w:eastAsia="MS Mincho" w:cs="Times New Roman"/>
                <w:bCs/>
                <w:lang w:bidi="en-US"/>
              </w:rPr>
              <w:t>2017-4</w:t>
            </w:r>
          </w:p>
        </w:tc>
        <w:tc>
          <w:tcPr>
            <w:tcW w:w="1555" w:type="dxa"/>
          </w:tcPr>
          <w:p w14:paraId="291F9D92" w14:textId="0E538858" w:rsidR="00EB7F3E" w:rsidRDefault="00EB7F3E" w:rsidP="00EB7F3E">
            <w:pPr>
              <w:contextualSpacing/>
              <w:rPr>
                <w:rFonts w:eastAsia="MS Mincho" w:cs="Times New Roman"/>
                <w:bCs/>
                <w:lang w:bidi="en-US"/>
              </w:rPr>
            </w:pPr>
            <w:r w:rsidRPr="00EB7F3E">
              <w:rPr>
                <w:rFonts w:eastAsia="MS Mincho" w:cs="Times New Roman"/>
                <w:bCs/>
                <w:lang w:bidi="en-US"/>
              </w:rPr>
              <w:t>$1,094.47</w:t>
            </w:r>
          </w:p>
        </w:tc>
        <w:tc>
          <w:tcPr>
            <w:tcW w:w="1584" w:type="dxa"/>
          </w:tcPr>
          <w:p w14:paraId="3CECB6B1" w14:textId="77777777" w:rsidR="00EB7F3E" w:rsidRDefault="00EB7F3E" w:rsidP="00EB7F3E">
            <w:pPr>
              <w:contextualSpacing/>
              <w:rPr>
                <w:rFonts w:eastAsia="MS Mincho" w:cs="Times New Roman"/>
                <w:bCs/>
                <w:lang w:bidi="en-US"/>
              </w:rPr>
            </w:pPr>
            <w:r>
              <w:rPr>
                <w:rFonts w:eastAsia="MS Mincho" w:cs="Times New Roman"/>
                <w:bCs/>
                <w:lang w:bidi="en-US"/>
              </w:rPr>
              <w:t>11/07/2018</w:t>
            </w:r>
          </w:p>
        </w:tc>
        <w:tc>
          <w:tcPr>
            <w:tcW w:w="1568" w:type="dxa"/>
          </w:tcPr>
          <w:p w14:paraId="6029772B" w14:textId="77777777" w:rsidR="00EB7F3E" w:rsidRDefault="00EB7F3E" w:rsidP="00EB7F3E">
            <w:pPr>
              <w:contextualSpacing/>
              <w:rPr>
                <w:rFonts w:eastAsia="MS Mincho" w:cs="Times New Roman"/>
                <w:bCs/>
                <w:lang w:bidi="en-US"/>
              </w:rPr>
            </w:pPr>
            <w:r w:rsidRPr="0084194B">
              <w:rPr>
                <w:rFonts w:eastAsia="MS Mincho" w:cs="Times New Roman"/>
                <w:bCs/>
                <w:lang w:bidi="en-US"/>
              </w:rPr>
              <w:t>12/11/2018</w:t>
            </w:r>
          </w:p>
        </w:tc>
      </w:tr>
      <w:tr w:rsidR="00EB7F3E" w14:paraId="1C92D083" w14:textId="77777777" w:rsidTr="007811C2">
        <w:tc>
          <w:tcPr>
            <w:tcW w:w="1710" w:type="dxa"/>
          </w:tcPr>
          <w:p w14:paraId="39D0B34F" w14:textId="232BFECF" w:rsidR="00EB7F3E" w:rsidRPr="0051371E" w:rsidRDefault="00EB7F3E" w:rsidP="00EB7F3E">
            <w:pPr>
              <w:contextualSpacing/>
              <w:rPr>
                <w:rFonts w:eastAsia="MS Mincho" w:cs="Times New Roman"/>
                <w:bCs/>
                <w:lang w:bidi="en-US"/>
              </w:rPr>
            </w:pPr>
            <w:r w:rsidRPr="004B6941">
              <w:rPr>
                <w:rFonts w:eastAsia="MS Mincho" w:cs="Times New Roman"/>
                <w:bCs/>
                <w:lang w:bidi="en-US"/>
              </w:rPr>
              <w:t>08-32-237-008</w:t>
            </w:r>
          </w:p>
        </w:tc>
        <w:tc>
          <w:tcPr>
            <w:tcW w:w="1678" w:type="dxa"/>
          </w:tcPr>
          <w:p w14:paraId="167BAF73" w14:textId="77777777" w:rsidR="00EB7F3E" w:rsidRDefault="00EB7F3E" w:rsidP="00EB7F3E">
            <w:pPr>
              <w:contextualSpacing/>
              <w:rPr>
                <w:rFonts w:eastAsia="MS Mincho" w:cs="Times New Roman"/>
                <w:bCs/>
                <w:lang w:bidi="en-US"/>
              </w:rPr>
            </w:pPr>
            <w:r>
              <w:rPr>
                <w:rFonts w:eastAsia="MS Mincho" w:cs="Times New Roman"/>
                <w:bCs/>
                <w:lang w:bidi="en-US"/>
              </w:rPr>
              <w:t>2016-1</w:t>
            </w:r>
          </w:p>
        </w:tc>
        <w:tc>
          <w:tcPr>
            <w:tcW w:w="1555" w:type="dxa"/>
          </w:tcPr>
          <w:p w14:paraId="220688C6" w14:textId="37D1E7FD" w:rsidR="00EB7F3E" w:rsidRPr="0062733E" w:rsidRDefault="00820BD0" w:rsidP="00EB7F3E">
            <w:pPr>
              <w:contextualSpacing/>
              <w:rPr>
                <w:rFonts w:eastAsia="MS Mincho" w:cs="Times New Roman"/>
                <w:bCs/>
                <w:lang w:bidi="en-US"/>
              </w:rPr>
            </w:pPr>
            <w:r w:rsidRPr="00820BD0">
              <w:rPr>
                <w:rFonts w:eastAsia="MS Mincho" w:cs="Times New Roman"/>
                <w:bCs/>
                <w:lang w:bidi="en-US"/>
              </w:rPr>
              <w:t>$1,095.01</w:t>
            </w:r>
          </w:p>
        </w:tc>
        <w:tc>
          <w:tcPr>
            <w:tcW w:w="1584" w:type="dxa"/>
          </w:tcPr>
          <w:p w14:paraId="6FB9DE08" w14:textId="77777777" w:rsidR="00EB7F3E" w:rsidRDefault="00EB7F3E" w:rsidP="00EB7F3E">
            <w:pPr>
              <w:contextualSpacing/>
              <w:rPr>
                <w:rFonts w:eastAsia="MS Mincho" w:cs="Times New Roman"/>
                <w:bCs/>
                <w:lang w:bidi="en-US"/>
              </w:rPr>
            </w:pPr>
            <w:r>
              <w:rPr>
                <w:rFonts w:eastAsia="MS Mincho" w:cs="Times New Roman"/>
                <w:bCs/>
                <w:lang w:bidi="en-US"/>
              </w:rPr>
              <w:t>06/08/2017</w:t>
            </w:r>
          </w:p>
        </w:tc>
        <w:tc>
          <w:tcPr>
            <w:tcW w:w="1568" w:type="dxa"/>
          </w:tcPr>
          <w:p w14:paraId="4887CB65" w14:textId="77777777" w:rsidR="00EB7F3E" w:rsidRPr="0084194B" w:rsidRDefault="00EB7F3E" w:rsidP="00EB7F3E">
            <w:pPr>
              <w:contextualSpacing/>
              <w:rPr>
                <w:rFonts w:eastAsia="MS Mincho" w:cs="Times New Roman"/>
                <w:bCs/>
                <w:lang w:bidi="en-US"/>
              </w:rPr>
            </w:pPr>
            <w:r>
              <w:rPr>
                <w:rFonts w:eastAsia="MS Mincho" w:cs="Times New Roman"/>
                <w:bCs/>
                <w:lang w:bidi="en-US"/>
              </w:rPr>
              <w:t>12/27/2017</w:t>
            </w:r>
          </w:p>
        </w:tc>
      </w:tr>
      <w:tr w:rsidR="00820BD0" w14:paraId="1AE003C7" w14:textId="77777777" w:rsidTr="007811C2">
        <w:tc>
          <w:tcPr>
            <w:tcW w:w="1710" w:type="dxa"/>
          </w:tcPr>
          <w:p w14:paraId="4755FDDE" w14:textId="124C1A4E" w:rsidR="00820BD0" w:rsidRPr="0051371E" w:rsidRDefault="00820BD0" w:rsidP="00820BD0">
            <w:pPr>
              <w:contextualSpacing/>
              <w:rPr>
                <w:rFonts w:eastAsia="MS Mincho" w:cs="Times New Roman"/>
                <w:bCs/>
                <w:lang w:bidi="en-US"/>
              </w:rPr>
            </w:pPr>
            <w:r w:rsidRPr="004B6941">
              <w:rPr>
                <w:rFonts w:eastAsia="MS Mincho" w:cs="Times New Roman"/>
                <w:bCs/>
                <w:lang w:bidi="en-US"/>
              </w:rPr>
              <w:t>08-32-237-008</w:t>
            </w:r>
          </w:p>
        </w:tc>
        <w:tc>
          <w:tcPr>
            <w:tcW w:w="1678" w:type="dxa"/>
          </w:tcPr>
          <w:p w14:paraId="48F9040A" w14:textId="77777777" w:rsidR="00820BD0" w:rsidRDefault="00820BD0" w:rsidP="00820BD0">
            <w:pPr>
              <w:contextualSpacing/>
              <w:rPr>
                <w:rFonts w:eastAsia="MS Mincho" w:cs="Times New Roman"/>
                <w:bCs/>
                <w:lang w:bidi="en-US"/>
              </w:rPr>
            </w:pPr>
            <w:r>
              <w:rPr>
                <w:rFonts w:eastAsia="MS Mincho" w:cs="Times New Roman"/>
                <w:bCs/>
                <w:lang w:bidi="en-US"/>
              </w:rPr>
              <w:t>2016-2</w:t>
            </w:r>
          </w:p>
        </w:tc>
        <w:tc>
          <w:tcPr>
            <w:tcW w:w="1555" w:type="dxa"/>
          </w:tcPr>
          <w:p w14:paraId="141CDE09" w14:textId="19D0C07B" w:rsidR="00820BD0" w:rsidRPr="0062733E" w:rsidRDefault="00820BD0" w:rsidP="00820BD0">
            <w:pPr>
              <w:contextualSpacing/>
              <w:rPr>
                <w:rFonts w:eastAsia="MS Mincho" w:cs="Times New Roman"/>
                <w:bCs/>
                <w:lang w:bidi="en-US"/>
              </w:rPr>
            </w:pPr>
            <w:r w:rsidRPr="00ED79CD">
              <w:rPr>
                <w:rFonts w:eastAsia="MS Mincho" w:cs="Times New Roman"/>
                <w:bCs/>
                <w:lang w:bidi="en-US"/>
              </w:rPr>
              <w:t>$1,095.01</w:t>
            </w:r>
          </w:p>
        </w:tc>
        <w:tc>
          <w:tcPr>
            <w:tcW w:w="1584" w:type="dxa"/>
          </w:tcPr>
          <w:p w14:paraId="327EB00D" w14:textId="77777777" w:rsidR="00820BD0" w:rsidRDefault="00820BD0" w:rsidP="00820BD0">
            <w:pPr>
              <w:contextualSpacing/>
              <w:rPr>
                <w:rFonts w:eastAsia="MS Mincho" w:cs="Times New Roman"/>
                <w:bCs/>
                <w:lang w:bidi="en-US"/>
              </w:rPr>
            </w:pPr>
            <w:r>
              <w:rPr>
                <w:rFonts w:eastAsia="MS Mincho" w:cs="Times New Roman"/>
                <w:bCs/>
                <w:lang w:bidi="en-US"/>
              </w:rPr>
              <w:t>08/08/2017</w:t>
            </w:r>
          </w:p>
        </w:tc>
        <w:tc>
          <w:tcPr>
            <w:tcW w:w="1568" w:type="dxa"/>
          </w:tcPr>
          <w:p w14:paraId="41349FB7" w14:textId="77777777" w:rsidR="00820BD0" w:rsidRPr="0084194B" w:rsidRDefault="00820BD0" w:rsidP="00820BD0">
            <w:pPr>
              <w:contextualSpacing/>
              <w:rPr>
                <w:rFonts w:eastAsia="MS Mincho" w:cs="Times New Roman"/>
                <w:bCs/>
                <w:lang w:bidi="en-US"/>
              </w:rPr>
            </w:pPr>
            <w:r w:rsidRPr="00296AD9">
              <w:rPr>
                <w:rFonts w:eastAsia="MS Mincho" w:cs="Times New Roman"/>
                <w:bCs/>
                <w:lang w:bidi="en-US"/>
              </w:rPr>
              <w:t>12/27/2017</w:t>
            </w:r>
          </w:p>
        </w:tc>
      </w:tr>
      <w:tr w:rsidR="00820BD0" w14:paraId="6EE3E5B1" w14:textId="77777777" w:rsidTr="007811C2">
        <w:tc>
          <w:tcPr>
            <w:tcW w:w="1710" w:type="dxa"/>
          </w:tcPr>
          <w:p w14:paraId="1EFDAA09" w14:textId="078F1D00" w:rsidR="00820BD0" w:rsidRPr="0051371E" w:rsidRDefault="00820BD0" w:rsidP="00820BD0">
            <w:pPr>
              <w:contextualSpacing/>
              <w:rPr>
                <w:rFonts w:eastAsia="MS Mincho" w:cs="Times New Roman"/>
                <w:bCs/>
                <w:lang w:bidi="en-US"/>
              </w:rPr>
            </w:pPr>
            <w:r w:rsidRPr="004B6941">
              <w:rPr>
                <w:rFonts w:eastAsia="MS Mincho" w:cs="Times New Roman"/>
                <w:bCs/>
                <w:lang w:bidi="en-US"/>
              </w:rPr>
              <w:t>08-32-237-008</w:t>
            </w:r>
          </w:p>
        </w:tc>
        <w:tc>
          <w:tcPr>
            <w:tcW w:w="1678" w:type="dxa"/>
          </w:tcPr>
          <w:p w14:paraId="0470CC5A" w14:textId="77777777" w:rsidR="00820BD0" w:rsidRDefault="00820BD0" w:rsidP="00820BD0">
            <w:pPr>
              <w:contextualSpacing/>
              <w:rPr>
                <w:rFonts w:eastAsia="MS Mincho" w:cs="Times New Roman"/>
                <w:bCs/>
                <w:lang w:bidi="en-US"/>
              </w:rPr>
            </w:pPr>
            <w:r>
              <w:rPr>
                <w:rFonts w:eastAsia="MS Mincho" w:cs="Times New Roman"/>
                <w:bCs/>
                <w:lang w:bidi="en-US"/>
              </w:rPr>
              <w:t>2016-3</w:t>
            </w:r>
          </w:p>
        </w:tc>
        <w:tc>
          <w:tcPr>
            <w:tcW w:w="1555" w:type="dxa"/>
          </w:tcPr>
          <w:p w14:paraId="765C4B32" w14:textId="3AC6C605" w:rsidR="00820BD0" w:rsidRPr="0062733E" w:rsidRDefault="00820BD0" w:rsidP="00820BD0">
            <w:pPr>
              <w:contextualSpacing/>
              <w:rPr>
                <w:rFonts w:eastAsia="MS Mincho" w:cs="Times New Roman"/>
                <w:bCs/>
                <w:lang w:bidi="en-US"/>
              </w:rPr>
            </w:pPr>
            <w:r w:rsidRPr="00ED79CD">
              <w:rPr>
                <w:rFonts w:eastAsia="MS Mincho" w:cs="Times New Roman"/>
                <w:bCs/>
                <w:lang w:bidi="en-US"/>
              </w:rPr>
              <w:t>$1,095.01</w:t>
            </w:r>
          </w:p>
        </w:tc>
        <w:tc>
          <w:tcPr>
            <w:tcW w:w="1584" w:type="dxa"/>
          </w:tcPr>
          <w:p w14:paraId="4DBDA756" w14:textId="77777777" w:rsidR="00820BD0" w:rsidRDefault="00820BD0" w:rsidP="00820BD0">
            <w:pPr>
              <w:contextualSpacing/>
              <w:rPr>
                <w:rFonts w:eastAsia="MS Mincho" w:cs="Times New Roman"/>
                <w:bCs/>
                <w:lang w:bidi="en-US"/>
              </w:rPr>
            </w:pPr>
            <w:r>
              <w:rPr>
                <w:rFonts w:eastAsia="MS Mincho" w:cs="Times New Roman"/>
                <w:bCs/>
                <w:lang w:bidi="en-US"/>
              </w:rPr>
              <w:t>09/08/2017</w:t>
            </w:r>
          </w:p>
        </w:tc>
        <w:tc>
          <w:tcPr>
            <w:tcW w:w="1568" w:type="dxa"/>
          </w:tcPr>
          <w:p w14:paraId="7FC976EA" w14:textId="77777777" w:rsidR="00820BD0" w:rsidRPr="0084194B" w:rsidRDefault="00820BD0" w:rsidP="00820BD0">
            <w:pPr>
              <w:contextualSpacing/>
              <w:rPr>
                <w:rFonts w:eastAsia="MS Mincho" w:cs="Times New Roman"/>
                <w:bCs/>
                <w:lang w:bidi="en-US"/>
              </w:rPr>
            </w:pPr>
            <w:r w:rsidRPr="00296AD9">
              <w:rPr>
                <w:rFonts w:eastAsia="MS Mincho" w:cs="Times New Roman"/>
                <w:bCs/>
                <w:lang w:bidi="en-US"/>
              </w:rPr>
              <w:t>12/27/2017</w:t>
            </w:r>
          </w:p>
        </w:tc>
      </w:tr>
      <w:tr w:rsidR="00820BD0" w14:paraId="7A8E046B" w14:textId="77777777" w:rsidTr="007811C2">
        <w:tc>
          <w:tcPr>
            <w:tcW w:w="1710" w:type="dxa"/>
          </w:tcPr>
          <w:p w14:paraId="37EFACB7" w14:textId="0E456CC7" w:rsidR="00820BD0" w:rsidRPr="0051371E" w:rsidRDefault="00820BD0" w:rsidP="00820BD0">
            <w:pPr>
              <w:contextualSpacing/>
              <w:rPr>
                <w:rFonts w:eastAsia="MS Mincho" w:cs="Times New Roman"/>
                <w:bCs/>
                <w:lang w:bidi="en-US"/>
              </w:rPr>
            </w:pPr>
            <w:r w:rsidRPr="004B6941">
              <w:rPr>
                <w:rFonts w:eastAsia="MS Mincho" w:cs="Times New Roman"/>
                <w:bCs/>
                <w:lang w:bidi="en-US"/>
              </w:rPr>
              <w:t>08-32-237-008</w:t>
            </w:r>
          </w:p>
        </w:tc>
        <w:tc>
          <w:tcPr>
            <w:tcW w:w="1678" w:type="dxa"/>
          </w:tcPr>
          <w:p w14:paraId="00C1B43D" w14:textId="77777777" w:rsidR="00820BD0" w:rsidRDefault="00820BD0" w:rsidP="00820BD0">
            <w:pPr>
              <w:contextualSpacing/>
              <w:rPr>
                <w:rFonts w:eastAsia="MS Mincho" w:cs="Times New Roman"/>
                <w:bCs/>
                <w:lang w:bidi="en-US"/>
              </w:rPr>
            </w:pPr>
            <w:r>
              <w:rPr>
                <w:rFonts w:eastAsia="MS Mincho" w:cs="Times New Roman"/>
                <w:bCs/>
                <w:lang w:bidi="en-US"/>
              </w:rPr>
              <w:t>2016-4</w:t>
            </w:r>
          </w:p>
        </w:tc>
        <w:tc>
          <w:tcPr>
            <w:tcW w:w="1555" w:type="dxa"/>
          </w:tcPr>
          <w:p w14:paraId="222C2DC7" w14:textId="1206A0FC" w:rsidR="00820BD0" w:rsidRPr="0062733E" w:rsidRDefault="00820BD0" w:rsidP="00820BD0">
            <w:pPr>
              <w:contextualSpacing/>
              <w:rPr>
                <w:rFonts w:eastAsia="MS Mincho" w:cs="Times New Roman"/>
                <w:bCs/>
                <w:lang w:bidi="en-US"/>
              </w:rPr>
            </w:pPr>
            <w:r w:rsidRPr="00ED79CD">
              <w:rPr>
                <w:rFonts w:eastAsia="MS Mincho" w:cs="Times New Roman"/>
                <w:bCs/>
                <w:lang w:bidi="en-US"/>
              </w:rPr>
              <w:t>$1,095.01</w:t>
            </w:r>
          </w:p>
        </w:tc>
        <w:tc>
          <w:tcPr>
            <w:tcW w:w="1584" w:type="dxa"/>
          </w:tcPr>
          <w:p w14:paraId="13E4E5D1" w14:textId="77777777" w:rsidR="00820BD0" w:rsidRDefault="00820BD0" w:rsidP="00820BD0">
            <w:pPr>
              <w:contextualSpacing/>
              <w:rPr>
                <w:rFonts w:eastAsia="MS Mincho" w:cs="Times New Roman"/>
                <w:bCs/>
                <w:lang w:bidi="en-US"/>
              </w:rPr>
            </w:pPr>
            <w:r>
              <w:rPr>
                <w:rFonts w:eastAsia="MS Mincho" w:cs="Times New Roman"/>
                <w:bCs/>
                <w:lang w:bidi="en-US"/>
              </w:rPr>
              <w:t>11/08/2017</w:t>
            </w:r>
          </w:p>
        </w:tc>
        <w:tc>
          <w:tcPr>
            <w:tcW w:w="1568" w:type="dxa"/>
          </w:tcPr>
          <w:p w14:paraId="4F513C95" w14:textId="77777777" w:rsidR="00820BD0" w:rsidRPr="0084194B" w:rsidRDefault="00820BD0" w:rsidP="00820BD0">
            <w:pPr>
              <w:contextualSpacing/>
              <w:rPr>
                <w:rFonts w:eastAsia="MS Mincho" w:cs="Times New Roman"/>
                <w:bCs/>
                <w:lang w:bidi="en-US"/>
              </w:rPr>
            </w:pPr>
            <w:r w:rsidRPr="00296AD9">
              <w:rPr>
                <w:rFonts w:eastAsia="MS Mincho" w:cs="Times New Roman"/>
                <w:bCs/>
                <w:lang w:bidi="en-US"/>
              </w:rPr>
              <w:t>12/27/2017</w:t>
            </w:r>
          </w:p>
        </w:tc>
      </w:tr>
      <w:tr w:rsidR="00EB7F3E" w14:paraId="32A3C877" w14:textId="77777777" w:rsidTr="007811C2">
        <w:tc>
          <w:tcPr>
            <w:tcW w:w="1710" w:type="dxa"/>
          </w:tcPr>
          <w:p w14:paraId="354C6EC3" w14:textId="52D4D186" w:rsidR="00EB7F3E" w:rsidRPr="0051371E" w:rsidRDefault="00EB7F3E" w:rsidP="00EB7F3E">
            <w:pPr>
              <w:contextualSpacing/>
              <w:rPr>
                <w:rFonts w:eastAsia="MS Mincho" w:cs="Times New Roman"/>
                <w:bCs/>
                <w:lang w:bidi="en-US"/>
              </w:rPr>
            </w:pPr>
            <w:r w:rsidRPr="004B6941">
              <w:rPr>
                <w:rFonts w:eastAsia="MS Mincho" w:cs="Times New Roman"/>
                <w:bCs/>
                <w:lang w:bidi="en-US"/>
              </w:rPr>
              <w:lastRenderedPageBreak/>
              <w:t>08-32-237-008</w:t>
            </w:r>
          </w:p>
        </w:tc>
        <w:tc>
          <w:tcPr>
            <w:tcW w:w="1678" w:type="dxa"/>
          </w:tcPr>
          <w:p w14:paraId="50420C46" w14:textId="77777777" w:rsidR="00EB7F3E" w:rsidRDefault="00EB7F3E" w:rsidP="00EB7F3E">
            <w:pPr>
              <w:contextualSpacing/>
              <w:rPr>
                <w:rFonts w:eastAsia="MS Mincho" w:cs="Times New Roman"/>
                <w:bCs/>
                <w:lang w:bidi="en-US"/>
              </w:rPr>
            </w:pPr>
            <w:r>
              <w:rPr>
                <w:rFonts w:eastAsia="MS Mincho" w:cs="Times New Roman"/>
                <w:bCs/>
                <w:lang w:bidi="en-US"/>
              </w:rPr>
              <w:t>2015-1</w:t>
            </w:r>
          </w:p>
        </w:tc>
        <w:tc>
          <w:tcPr>
            <w:tcW w:w="1555" w:type="dxa"/>
          </w:tcPr>
          <w:p w14:paraId="10DDC6AE" w14:textId="0D7A9FD4" w:rsidR="00EB7F3E" w:rsidRPr="00C67C68" w:rsidRDefault="009630A9" w:rsidP="00EB7F3E">
            <w:pPr>
              <w:contextualSpacing/>
              <w:rPr>
                <w:rFonts w:eastAsia="MS Mincho" w:cs="Times New Roman"/>
                <w:bCs/>
                <w:lang w:bidi="en-US"/>
              </w:rPr>
            </w:pPr>
            <w:r w:rsidRPr="009630A9">
              <w:rPr>
                <w:rFonts w:eastAsia="MS Mincho" w:cs="Times New Roman"/>
                <w:bCs/>
                <w:lang w:bidi="en-US"/>
              </w:rPr>
              <w:t>$1,074.82</w:t>
            </w:r>
          </w:p>
        </w:tc>
        <w:tc>
          <w:tcPr>
            <w:tcW w:w="1584" w:type="dxa"/>
          </w:tcPr>
          <w:p w14:paraId="271BAE3F" w14:textId="77777777" w:rsidR="00EB7F3E" w:rsidRDefault="00EB7F3E" w:rsidP="00EB7F3E">
            <w:pPr>
              <w:contextualSpacing/>
              <w:rPr>
                <w:rFonts w:eastAsia="MS Mincho" w:cs="Times New Roman"/>
                <w:bCs/>
                <w:lang w:bidi="en-US"/>
              </w:rPr>
            </w:pPr>
            <w:r>
              <w:rPr>
                <w:rFonts w:eastAsia="MS Mincho" w:cs="Times New Roman"/>
                <w:bCs/>
                <w:lang w:bidi="en-US"/>
              </w:rPr>
              <w:t>06/09/2016</w:t>
            </w:r>
          </w:p>
        </w:tc>
        <w:tc>
          <w:tcPr>
            <w:tcW w:w="1568" w:type="dxa"/>
          </w:tcPr>
          <w:p w14:paraId="6BF860BB" w14:textId="77777777" w:rsidR="00EB7F3E" w:rsidRPr="00296AD9" w:rsidRDefault="00EB7F3E" w:rsidP="00EB7F3E">
            <w:pPr>
              <w:contextualSpacing/>
              <w:rPr>
                <w:rFonts w:eastAsia="MS Mincho" w:cs="Times New Roman"/>
                <w:bCs/>
                <w:lang w:bidi="en-US"/>
              </w:rPr>
            </w:pPr>
            <w:r w:rsidRPr="003C2A09">
              <w:rPr>
                <w:rFonts w:eastAsia="MS Mincho" w:cs="Times New Roman"/>
                <w:bCs/>
                <w:lang w:bidi="en-US"/>
              </w:rPr>
              <w:t>11/08/2016</w:t>
            </w:r>
          </w:p>
        </w:tc>
      </w:tr>
      <w:tr w:rsidR="009630A9" w14:paraId="214CF768" w14:textId="77777777" w:rsidTr="007811C2">
        <w:tc>
          <w:tcPr>
            <w:tcW w:w="1710" w:type="dxa"/>
          </w:tcPr>
          <w:p w14:paraId="504E51AD" w14:textId="6E4680B4" w:rsidR="009630A9" w:rsidRPr="0051371E" w:rsidRDefault="009630A9" w:rsidP="009630A9">
            <w:pPr>
              <w:contextualSpacing/>
              <w:rPr>
                <w:rFonts w:eastAsia="MS Mincho" w:cs="Times New Roman"/>
                <w:bCs/>
                <w:lang w:bidi="en-US"/>
              </w:rPr>
            </w:pPr>
            <w:r w:rsidRPr="004B6941">
              <w:rPr>
                <w:rFonts w:eastAsia="MS Mincho" w:cs="Times New Roman"/>
                <w:bCs/>
                <w:lang w:bidi="en-US"/>
              </w:rPr>
              <w:t>08-32-237-008</w:t>
            </w:r>
          </w:p>
        </w:tc>
        <w:tc>
          <w:tcPr>
            <w:tcW w:w="1678" w:type="dxa"/>
          </w:tcPr>
          <w:p w14:paraId="67A02885" w14:textId="77777777" w:rsidR="009630A9" w:rsidRDefault="009630A9" w:rsidP="009630A9">
            <w:pPr>
              <w:contextualSpacing/>
              <w:rPr>
                <w:rFonts w:eastAsia="MS Mincho" w:cs="Times New Roman"/>
                <w:bCs/>
                <w:lang w:bidi="en-US"/>
              </w:rPr>
            </w:pPr>
            <w:r>
              <w:rPr>
                <w:rFonts w:eastAsia="MS Mincho" w:cs="Times New Roman"/>
                <w:bCs/>
                <w:lang w:bidi="en-US"/>
              </w:rPr>
              <w:t>2015-2</w:t>
            </w:r>
          </w:p>
        </w:tc>
        <w:tc>
          <w:tcPr>
            <w:tcW w:w="1555" w:type="dxa"/>
          </w:tcPr>
          <w:p w14:paraId="063F6BE2" w14:textId="46CB216E" w:rsidR="009630A9" w:rsidRPr="00C67C68" w:rsidRDefault="009630A9" w:rsidP="009630A9">
            <w:pPr>
              <w:contextualSpacing/>
              <w:rPr>
                <w:rFonts w:eastAsia="MS Mincho" w:cs="Times New Roman"/>
                <w:bCs/>
                <w:lang w:bidi="en-US"/>
              </w:rPr>
            </w:pPr>
            <w:r w:rsidRPr="0011553A">
              <w:rPr>
                <w:rFonts w:eastAsia="MS Mincho" w:cs="Times New Roman"/>
                <w:bCs/>
                <w:lang w:bidi="en-US"/>
              </w:rPr>
              <w:t>$1,074.82</w:t>
            </w:r>
          </w:p>
        </w:tc>
        <w:tc>
          <w:tcPr>
            <w:tcW w:w="1584" w:type="dxa"/>
          </w:tcPr>
          <w:p w14:paraId="4A1A705A" w14:textId="77777777" w:rsidR="009630A9" w:rsidRDefault="009630A9" w:rsidP="009630A9">
            <w:pPr>
              <w:contextualSpacing/>
              <w:rPr>
                <w:rFonts w:eastAsia="MS Mincho" w:cs="Times New Roman"/>
                <w:bCs/>
                <w:lang w:bidi="en-US"/>
              </w:rPr>
            </w:pPr>
            <w:r>
              <w:rPr>
                <w:rFonts w:eastAsia="MS Mincho" w:cs="Times New Roman"/>
                <w:bCs/>
                <w:lang w:bidi="en-US"/>
              </w:rPr>
              <w:t>08/09/2016</w:t>
            </w:r>
          </w:p>
        </w:tc>
        <w:tc>
          <w:tcPr>
            <w:tcW w:w="1568" w:type="dxa"/>
          </w:tcPr>
          <w:p w14:paraId="73550FD3" w14:textId="77777777" w:rsidR="009630A9" w:rsidRPr="00296AD9" w:rsidRDefault="009630A9" w:rsidP="009630A9">
            <w:pPr>
              <w:contextualSpacing/>
              <w:rPr>
                <w:rFonts w:eastAsia="MS Mincho" w:cs="Times New Roman"/>
                <w:bCs/>
                <w:lang w:bidi="en-US"/>
              </w:rPr>
            </w:pPr>
            <w:r w:rsidRPr="003C2A09">
              <w:rPr>
                <w:rFonts w:eastAsia="MS Mincho" w:cs="Times New Roman"/>
                <w:bCs/>
                <w:lang w:bidi="en-US"/>
              </w:rPr>
              <w:t>11/08/2016</w:t>
            </w:r>
          </w:p>
        </w:tc>
      </w:tr>
      <w:tr w:rsidR="009630A9" w14:paraId="1D1B8FB0" w14:textId="77777777" w:rsidTr="007811C2">
        <w:tc>
          <w:tcPr>
            <w:tcW w:w="1710" w:type="dxa"/>
          </w:tcPr>
          <w:p w14:paraId="20BC1E09" w14:textId="07C7816C" w:rsidR="009630A9" w:rsidRPr="0051371E" w:rsidRDefault="009630A9" w:rsidP="009630A9">
            <w:pPr>
              <w:contextualSpacing/>
              <w:rPr>
                <w:rFonts w:eastAsia="MS Mincho" w:cs="Times New Roman"/>
                <w:bCs/>
                <w:lang w:bidi="en-US"/>
              </w:rPr>
            </w:pPr>
            <w:r w:rsidRPr="004B6941">
              <w:rPr>
                <w:rFonts w:eastAsia="MS Mincho" w:cs="Times New Roman"/>
                <w:bCs/>
                <w:lang w:bidi="en-US"/>
              </w:rPr>
              <w:t>08-32-237-008</w:t>
            </w:r>
          </w:p>
        </w:tc>
        <w:tc>
          <w:tcPr>
            <w:tcW w:w="1678" w:type="dxa"/>
          </w:tcPr>
          <w:p w14:paraId="6BD8FD28" w14:textId="77777777" w:rsidR="009630A9" w:rsidRDefault="009630A9" w:rsidP="009630A9">
            <w:pPr>
              <w:contextualSpacing/>
              <w:rPr>
                <w:rFonts w:eastAsia="MS Mincho" w:cs="Times New Roman"/>
                <w:bCs/>
                <w:lang w:bidi="en-US"/>
              </w:rPr>
            </w:pPr>
            <w:r>
              <w:rPr>
                <w:rFonts w:eastAsia="MS Mincho" w:cs="Times New Roman"/>
                <w:bCs/>
                <w:lang w:bidi="en-US"/>
              </w:rPr>
              <w:t>2015-3</w:t>
            </w:r>
          </w:p>
        </w:tc>
        <w:tc>
          <w:tcPr>
            <w:tcW w:w="1555" w:type="dxa"/>
          </w:tcPr>
          <w:p w14:paraId="7E74E914" w14:textId="7C148B17" w:rsidR="009630A9" w:rsidRPr="00C67C68" w:rsidRDefault="009630A9" w:rsidP="009630A9">
            <w:pPr>
              <w:contextualSpacing/>
              <w:rPr>
                <w:rFonts w:eastAsia="MS Mincho" w:cs="Times New Roman"/>
                <w:bCs/>
                <w:lang w:bidi="en-US"/>
              </w:rPr>
            </w:pPr>
            <w:r w:rsidRPr="0011553A">
              <w:rPr>
                <w:rFonts w:eastAsia="MS Mincho" w:cs="Times New Roman"/>
                <w:bCs/>
                <w:lang w:bidi="en-US"/>
              </w:rPr>
              <w:t>$1,074.82</w:t>
            </w:r>
          </w:p>
        </w:tc>
        <w:tc>
          <w:tcPr>
            <w:tcW w:w="1584" w:type="dxa"/>
          </w:tcPr>
          <w:p w14:paraId="661EA6B7" w14:textId="77777777" w:rsidR="009630A9" w:rsidRDefault="009630A9" w:rsidP="009630A9">
            <w:pPr>
              <w:contextualSpacing/>
              <w:rPr>
                <w:rFonts w:eastAsia="MS Mincho" w:cs="Times New Roman"/>
                <w:bCs/>
                <w:lang w:bidi="en-US"/>
              </w:rPr>
            </w:pPr>
            <w:r>
              <w:rPr>
                <w:rFonts w:eastAsia="MS Mincho" w:cs="Times New Roman"/>
                <w:bCs/>
                <w:lang w:bidi="en-US"/>
              </w:rPr>
              <w:t>09/09/2016</w:t>
            </w:r>
          </w:p>
        </w:tc>
        <w:tc>
          <w:tcPr>
            <w:tcW w:w="1568" w:type="dxa"/>
          </w:tcPr>
          <w:p w14:paraId="40EE9D76" w14:textId="77777777" w:rsidR="009630A9" w:rsidRPr="00296AD9" w:rsidRDefault="009630A9" w:rsidP="009630A9">
            <w:pPr>
              <w:contextualSpacing/>
              <w:rPr>
                <w:rFonts w:eastAsia="MS Mincho" w:cs="Times New Roman"/>
                <w:bCs/>
                <w:lang w:bidi="en-US"/>
              </w:rPr>
            </w:pPr>
            <w:r w:rsidRPr="003C2A09">
              <w:rPr>
                <w:rFonts w:eastAsia="MS Mincho" w:cs="Times New Roman"/>
                <w:bCs/>
                <w:lang w:bidi="en-US"/>
              </w:rPr>
              <w:t>11/08/2016</w:t>
            </w:r>
          </w:p>
        </w:tc>
      </w:tr>
    </w:tbl>
    <w:p w14:paraId="0A916013" w14:textId="77777777" w:rsidR="00ED563E" w:rsidRDefault="00ED563E" w:rsidP="00ED563E">
      <w:pPr>
        <w:spacing w:after="0" w:line="240" w:lineRule="auto"/>
        <w:ind w:left="1440"/>
        <w:contextualSpacing/>
        <w:rPr>
          <w:rFonts w:eastAsia="MS Mincho" w:cs="Times New Roman"/>
          <w:bCs/>
          <w:lang w:bidi="en-US"/>
        </w:rPr>
      </w:pPr>
    </w:p>
    <w:p w14:paraId="03296376" w14:textId="77777777" w:rsidR="00A3131C" w:rsidRDefault="00A3131C" w:rsidP="00A3131C">
      <w:pPr>
        <w:spacing w:after="0" w:line="240" w:lineRule="auto"/>
        <w:contextualSpacing/>
        <w:rPr>
          <w:rFonts w:eastAsia="MS Mincho" w:cs="Times New Roman"/>
          <w:b/>
          <w:lang w:bidi="en-US"/>
        </w:rPr>
      </w:pPr>
    </w:p>
    <w:p w14:paraId="4F9D9B40" w14:textId="084D91FB" w:rsidR="006D463E" w:rsidRDefault="006D463E" w:rsidP="00DE1580">
      <w:pPr>
        <w:spacing w:after="0" w:line="240" w:lineRule="auto"/>
        <w:contextualSpacing/>
        <w:rPr>
          <w:rFonts w:eastAsia="MS Mincho" w:cs="Times New Roman"/>
          <w:b/>
          <w:lang w:bidi="en-US"/>
        </w:rPr>
      </w:pPr>
    </w:p>
    <w:p w14:paraId="22E602C2" w14:textId="6D048545" w:rsidR="00DE1580" w:rsidRDefault="00DE1580" w:rsidP="00DE1580">
      <w:pPr>
        <w:spacing w:after="0" w:line="240" w:lineRule="auto"/>
        <w:contextualSpacing/>
        <w:rPr>
          <w:rFonts w:eastAsia="MS Mincho" w:cs="Times New Roman"/>
          <w:b/>
          <w:lang w:bidi="en-US"/>
        </w:rPr>
      </w:pPr>
    </w:p>
    <w:p w14:paraId="0DDE15FE" w14:textId="77777777" w:rsidR="00DE1580" w:rsidRDefault="00DE1580">
      <w:pPr>
        <w:rPr>
          <w:rFonts w:eastAsia="MS Mincho" w:cs="Times New Roman"/>
          <w:b/>
          <w:caps/>
          <w:u w:val="single"/>
          <w:lang w:bidi="en-US"/>
        </w:rPr>
      </w:pPr>
      <w:r>
        <w:br w:type="page"/>
      </w:r>
    </w:p>
    <w:p w14:paraId="116785C4" w14:textId="356AF726" w:rsidR="00DE1580" w:rsidRDefault="00DE1580" w:rsidP="00DE1580">
      <w:pPr>
        <w:pStyle w:val="Chapter2"/>
      </w:pPr>
      <w:bookmarkStart w:id="29" w:name="_Toc46869814"/>
      <w:r>
        <w:lastRenderedPageBreak/>
        <w:t>MOLINE LOAN</w:t>
      </w:r>
      <w:bookmarkEnd w:id="29"/>
    </w:p>
    <w:p w14:paraId="61799C21" w14:textId="77777777" w:rsidR="00DE1580" w:rsidRDefault="00DE1580" w:rsidP="00DE1580">
      <w:pPr>
        <w:spacing w:after="0" w:line="240" w:lineRule="auto"/>
        <w:contextualSpacing/>
        <w:rPr>
          <w:rFonts w:eastAsia="MS Mincho" w:cs="Times New Roman"/>
          <w:b/>
          <w:lang w:bidi="en-US"/>
        </w:rPr>
      </w:pPr>
    </w:p>
    <w:p w14:paraId="0C76CD6A" w14:textId="31ACDCC1" w:rsidR="007F38FC" w:rsidRDefault="007F38FC" w:rsidP="007F38FC">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In 2012, Moline </w:t>
      </w:r>
      <w:r w:rsidRPr="006E0BAF">
        <w:rPr>
          <w:rFonts w:eastAsia="MS Mincho" w:cs="Times New Roman"/>
          <w:b/>
          <w:lang w:bidi="en-US"/>
        </w:rPr>
        <w:t>city leaders granted Rodney Blackwell a multi-million dollar loan to complete the KONE project</w:t>
      </w:r>
      <w:r>
        <w:rPr>
          <w:rFonts w:eastAsia="MS Mincho" w:cs="Times New Roman"/>
          <w:b/>
          <w:lang w:bidi="en-US"/>
        </w:rPr>
        <w:t xml:space="preserve">; After </w:t>
      </w:r>
      <w:r w:rsidRPr="006E0BAF">
        <w:rPr>
          <w:rFonts w:eastAsia="MS Mincho" w:cs="Times New Roman"/>
          <w:b/>
          <w:lang w:bidi="en-US"/>
        </w:rPr>
        <w:t>five years</w:t>
      </w:r>
      <w:r>
        <w:rPr>
          <w:rFonts w:eastAsia="MS Mincho" w:cs="Times New Roman"/>
          <w:b/>
          <w:lang w:bidi="en-US"/>
        </w:rPr>
        <w:t xml:space="preserve">, </w:t>
      </w:r>
      <w:r w:rsidRPr="006E0BAF">
        <w:rPr>
          <w:rFonts w:eastAsia="MS Mincho" w:cs="Times New Roman"/>
          <w:b/>
          <w:lang w:bidi="en-US"/>
        </w:rPr>
        <w:t xml:space="preserve">about two and a half floors </w:t>
      </w:r>
      <w:r>
        <w:rPr>
          <w:rFonts w:eastAsia="MS Mincho" w:cs="Times New Roman"/>
          <w:b/>
          <w:lang w:bidi="en-US"/>
        </w:rPr>
        <w:t>were</w:t>
      </w:r>
      <w:r w:rsidRPr="006E0BAF">
        <w:rPr>
          <w:rFonts w:eastAsia="MS Mincho" w:cs="Times New Roman"/>
          <w:b/>
          <w:lang w:bidi="en-US"/>
        </w:rPr>
        <w:t xml:space="preserve"> empty, and only two out of the seven condos </w:t>
      </w:r>
      <w:r>
        <w:rPr>
          <w:rFonts w:eastAsia="MS Mincho" w:cs="Times New Roman"/>
          <w:b/>
          <w:lang w:bidi="en-US"/>
        </w:rPr>
        <w:t>were</w:t>
      </w:r>
      <w:r w:rsidRPr="006E0BAF">
        <w:rPr>
          <w:rFonts w:eastAsia="MS Mincho" w:cs="Times New Roman"/>
          <w:b/>
          <w:lang w:bidi="en-US"/>
        </w:rPr>
        <w:t xml:space="preserve"> occupied and no restaurant. And Blackwell with Financial District Properties still ha</w:t>
      </w:r>
      <w:r w:rsidR="00CF2E98">
        <w:rPr>
          <w:rFonts w:eastAsia="MS Mincho" w:cs="Times New Roman"/>
          <w:b/>
          <w:lang w:bidi="en-US"/>
        </w:rPr>
        <w:t>d</w:t>
      </w:r>
      <w:r w:rsidRPr="006E0BAF">
        <w:rPr>
          <w:rFonts w:eastAsia="MS Mincho" w:cs="Times New Roman"/>
          <w:b/>
          <w:lang w:bidi="en-US"/>
        </w:rPr>
        <w:t>n</w:t>
      </w:r>
      <w:r w:rsidR="00E3247F">
        <w:rPr>
          <w:rFonts w:eastAsia="MS Mincho" w:cs="Times New Roman"/>
          <w:b/>
          <w:lang w:bidi="en-US"/>
        </w:rPr>
        <w:t>’</w:t>
      </w:r>
      <w:r w:rsidRPr="006E0BAF">
        <w:rPr>
          <w:rFonts w:eastAsia="MS Mincho" w:cs="Times New Roman"/>
          <w:b/>
          <w:lang w:bidi="en-US"/>
        </w:rPr>
        <w:t>t paid the loan in full</w:t>
      </w:r>
    </w:p>
    <w:p w14:paraId="44B30252" w14:textId="77777777" w:rsidR="007F38FC" w:rsidRDefault="007F38FC" w:rsidP="007F38FC">
      <w:pPr>
        <w:spacing w:after="0" w:line="240" w:lineRule="auto"/>
        <w:ind w:left="720"/>
        <w:contextualSpacing/>
        <w:rPr>
          <w:rFonts w:eastAsia="MS Mincho" w:cs="Times New Roman"/>
          <w:b/>
          <w:lang w:bidi="en-US"/>
        </w:rPr>
      </w:pPr>
      <w:r>
        <w:rPr>
          <w:rFonts w:eastAsia="MS Mincho" w:cs="Times New Roman"/>
          <w:b/>
          <w:lang w:bidi="en-US"/>
        </w:rPr>
        <w:t xml:space="preserve"> </w:t>
      </w:r>
    </w:p>
    <w:p w14:paraId="226CE114" w14:textId="77777777" w:rsidR="007F38FC" w:rsidRPr="00310CC2" w:rsidRDefault="007F38FC" w:rsidP="007F38FC">
      <w:pPr>
        <w:numPr>
          <w:ilvl w:val="1"/>
          <w:numId w:val="1"/>
        </w:numPr>
        <w:spacing w:after="0" w:line="240" w:lineRule="auto"/>
        <w:contextualSpacing/>
        <w:rPr>
          <w:rFonts w:eastAsia="MS Mincho" w:cs="Times New Roman"/>
          <w:bCs/>
          <w:lang w:bidi="en-US"/>
        </w:rPr>
      </w:pPr>
      <w:r w:rsidRPr="00310CC2">
        <w:rPr>
          <w:rFonts w:eastAsia="MS Mincho" w:cs="Times New Roman"/>
          <w:bCs/>
          <w:lang w:bidi="en-US"/>
        </w:rPr>
        <w:t>According to a June 20, 2017, WQAD report, “The Kone development project was a symbol of new hope, hope for jobs and opportunity for the city of Moline. That’s why city leaders say they granted developer, Rodney Blackwell, a multi-million dollar loan to complete the KONE project.</w:t>
      </w:r>
    </w:p>
    <w:p w14:paraId="46037536" w14:textId="77777777" w:rsidR="007F38FC" w:rsidRPr="00310CC2" w:rsidRDefault="007F38FC" w:rsidP="007F38FC">
      <w:pPr>
        <w:spacing w:after="0" w:line="240" w:lineRule="auto"/>
        <w:ind w:left="1440"/>
        <w:contextualSpacing/>
        <w:rPr>
          <w:rFonts w:eastAsia="MS Mincho" w:cs="Times New Roman"/>
          <w:bCs/>
          <w:lang w:bidi="en-US"/>
        </w:rPr>
      </w:pPr>
    </w:p>
    <w:p w14:paraId="0DB47442" w14:textId="77777777" w:rsidR="007F38FC" w:rsidRPr="00310CC2" w:rsidRDefault="007F38FC" w:rsidP="007F38FC">
      <w:pPr>
        <w:spacing w:after="0" w:line="240" w:lineRule="auto"/>
        <w:ind w:left="1440"/>
        <w:contextualSpacing/>
        <w:rPr>
          <w:rFonts w:eastAsia="MS Mincho" w:cs="Times New Roman"/>
          <w:bCs/>
          <w:lang w:bidi="en-US"/>
        </w:rPr>
      </w:pPr>
      <w:r w:rsidRPr="00310CC2">
        <w:rPr>
          <w:rFonts w:eastAsia="MS Mincho" w:cs="Times New Roman"/>
          <w:bCs/>
          <w:lang w:bidi="en-US"/>
        </w:rPr>
        <w:t>“The plan for the site was originally to house the Kone headquarters, have a floor for condominiums, and have a public restaurant.</w:t>
      </w:r>
    </w:p>
    <w:p w14:paraId="5EDCC112" w14:textId="77777777" w:rsidR="007F38FC" w:rsidRPr="00310CC2" w:rsidRDefault="007F38FC" w:rsidP="007F38FC">
      <w:pPr>
        <w:spacing w:after="0" w:line="240" w:lineRule="auto"/>
        <w:ind w:left="1440"/>
        <w:contextualSpacing/>
        <w:rPr>
          <w:rFonts w:eastAsia="MS Mincho" w:cs="Times New Roman"/>
          <w:bCs/>
          <w:lang w:bidi="en-US"/>
        </w:rPr>
      </w:pPr>
    </w:p>
    <w:p w14:paraId="55E7B91D" w14:textId="77777777" w:rsidR="007F38FC" w:rsidRPr="00310CC2" w:rsidRDefault="007F38FC" w:rsidP="007F38FC">
      <w:pPr>
        <w:spacing w:after="0" w:line="240" w:lineRule="auto"/>
        <w:ind w:left="1440"/>
        <w:contextualSpacing/>
        <w:rPr>
          <w:rFonts w:eastAsia="MS Mincho" w:cs="Times New Roman"/>
          <w:bCs/>
          <w:lang w:bidi="en-US"/>
        </w:rPr>
      </w:pPr>
      <w:r w:rsidRPr="00310CC2">
        <w:rPr>
          <w:rFonts w:eastAsia="MS Mincho" w:cs="Times New Roman"/>
          <w:bCs/>
          <w:lang w:bidi="en-US"/>
        </w:rPr>
        <w:t>“Fast forward five years and about two and a half floors are empty, and only two out of the seven condos are occupied and no restaurant. And Blackwell with Financial District Properties still hasn't paid the loan in full.</w:t>
      </w:r>
      <w:r>
        <w:rPr>
          <w:rFonts w:eastAsia="MS Mincho" w:cs="Times New Roman"/>
          <w:bCs/>
          <w:lang w:bidi="en-US"/>
        </w:rPr>
        <w:t>”</w:t>
      </w:r>
      <w:r>
        <w:rPr>
          <w:rStyle w:val="FootnoteReference"/>
          <w:rFonts w:eastAsia="MS Mincho" w:cs="Times New Roman"/>
          <w:bCs/>
          <w:lang w:bidi="en-US"/>
        </w:rPr>
        <w:footnoteReference w:id="10"/>
      </w:r>
    </w:p>
    <w:p w14:paraId="35B564C1" w14:textId="77777777" w:rsidR="007F38FC" w:rsidRPr="006E0BAF" w:rsidRDefault="007F38FC" w:rsidP="007F38FC">
      <w:pPr>
        <w:spacing w:after="0" w:line="240" w:lineRule="auto"/>
        <w:ind w:left="1440"/>
        <w:contextualSpacing/>
        <w:rPr>
          <w:rFonts w:eastAsia="MS Mincho" w:cs="Times New Roman"/>
          <w:b/>
          <w:lang w:bidi="en-US"/>
        </w:rPr>
      </w:pPr>
    </w:p>
    <w:p w14:paraId="0AE70414" w14:textId="77777777" w:rsidR="007F38FC" w:rsidRDefault="007F38FC" w:rsidP="007F38FC">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In June 2017, </w:t>
      </w:r>
      <w:r w:rsidRPr="005372DC">
        <w:rPr>
          <w:rFonts w:eastAsia="MS Mincho" w:cs="Times New Roman"/>
          <w:b/>
          <w:lang w:bidi="en-US"/>
        </w:rPr>
        <w:t>FDP owed Moline $3.4 million, money that was originally due back in September 2016</w:t>
      </w:r>
    </w:p>
    <w:p w14:paraId="5B941D13" w14:textId="77777777" w:rsidR="007F38FC" w:rsidRDefault="007F38FC" w:rsidP="007F38FC">
      <w:pPr>
        <w:spacing w:after="0" w:line="240" w:lineRule="auto"/>
        <w:ind w:left="1440"/>
        <w:contextualSpacing/>
        <w:rPr>
          <w:rFonts w:eastAsia="MS Mincho" w:cs="Times New Roman"/>
          <w:b/>
          <w:lang w:bidi="en-US"/>
        </w:rPr>
      </w:pPr>
    </w:p>
    <w:p w14:paraId="5C2C4960" w14:textId="77777777" w:rsidR="007F38FC" w:rsidRPr="005372DC" w:rsidRDefault="007F38FC" w:rsidP="007F38FC">
      <w:pPr>
        <w:numPr>
          <w:ilvl w:val="1"/>
          <w:numId w:val="1"/>
        </w:numPr>
        <w:spacing w:after="0" w:line="240" w:lineRule="auto"/>
        <w:contextualSpacing/>
        <w:rPr>
          <w:rFonts w:eastAsia="MS Mincho" w:cs="Times New Roman"/>
          <w:bCs/>
          <w:lang w:bidi="en-US"/>
        </w:rPr>
      </w:pPr>
      <w:r w:rsidRPr="00310CC2">
        <w:rPr>
          <w:rFonts w:eastAsia="MS Mincho" w:cs="Times New Roman"/>
          <w:bCs/>
          <w:lang w:bidi="en-US"/>
        </w:rPr>
        <w:t>According to a June 20, 2017, WQAD report,</w:t>
      </w:r>
      <w:r w:rsidRPr="005372DC">
        <w:rPr>
          <w:rFonts w:eastAsia="MS Mincho" w:cs="Times New Roman"/>
          <w:bCs/>
          <w:lang w:bidi="en-US"/>
        </w:rPr>
        <w:t xml:space="preserve"> “FDP still owes Moline $3.4M. The money was originally due back in September 2016. That deadline was extended to the end of June 2017, and now it</w:t>
      </w:r>
      <w:r>
        <w:rPr>
          <w:rFonts w:eastAsia="MS Mincho" w:cs="Times New Roman"/>
          <w:bCs/>
          <w:lang w:bidi="en-US"/>
        </w:rPr>
        <w:t>’</w:t>
      </w:r>
      <w:r w:rsidRPr="005372DC">
        <w:rPr>
          <w:rFonts w:eastAsia="MS Mincho" w:cs="Times New Roman"/>
          <w:bCs/>
          <w:lang w:bidi="en-US"/>
        </w:rPr>
        <w:t>s being extended again with some added stipulations.</w:t>
      </w:r>
    </w:p>
    <w:p w14:paraId="2A07E229" w14:textId="77777777" w:rsidR="007F38FC" w:rsidRPr="005372DC" w:rsidRDefault="007F38FC" w:rsidP="007F38FC">
      <w:pPr>
        <w:spacing w:after="0" w:line="240" w:lineRule="auto"/>
        <w:ind w:left="1440"/>
        <w:contextualSpacing/>
        <w:rPr>
          <w:rFonts w:eastAsia="MS Mincho" w:cs="Times New Roman"/>
          <w:bCs/>
          <w:lang w:bidi="en-US"/>
        </w:rPr>
      </w:pPr>
    </w:p>
    <w:p w14:paraId="0B7C0328" w14:textId="77777777" w:rsidR="007F38FC" w:rsidRDefault="007F38FC" w:rsidP="007F38FC">
      <w:pPr>
        <w:spacing w:after="0" w:line="240" w:lineRule="auto"/>
        <w:ind w:left="1440"/>
        <w:contextualSpacing/>
        <w:rPr>
          <w:rFonts w:eastAsia="MS Mincho" w:cs="Times New Roman"/>
          <w:bCs/>
          <w:lang w:bidi="en-US"/>
        </w:rPr>
      </w:pPr>
      <w:r w:rsidRPr="005372DC">
        <w:rPr>
          <w:rFonts w:eastAsia="MS Mincho" w:cs="Times New Roman"/>
          <w:bCs/>
          <w:lang w:bidi="en-US"/>
        </w:rPr>
        <w:t>“If the money isn’t in my August 22, 2017, Blackwell owes an additional $200,000 in late fees.”</w:t>
      </w:r>
      <w:r w:rsidRPr="005372DC">
        <w:rPr>
          <w:rStyle w:val="FootnoteReference"/>
          <w:rFonts w:eastAsia="MS Mincho" w:cs="Times New Roman"/>
          <w:bCs/>
          <w:lang w:bidi="en-US"/>
        </w:rPr>
        <w:footnoteReference w:id="11"/>
      </w:r>
      <w:r w:rsidRPr="005372DC">
        <w:rPr>
          <w:rFonts w:eastAsia="MS Mincho" w:cs="Times New Roman"/>
          <w:bCs/>
          <w:lang w:bidi="en-US"/>
        </w:rPr>
        <w:t xml:space="preserve">  </w:t>
      </w:r>
    </w:p>
    <w:p w14:paraId="2F91DB37" w14:textId="77777777" w:rsidR="007F38FC" w:rsidRPr="005372DC" w:rsidRDefault="007F38FC" w:rsidP="007F38FC">
      <w:pPr>
        <w:pStyle w:val="ListParagraph"/>
        <w:spacing w:after="0" w:line="240" w:lineRule="auto"/>
        <w:rPr>
          <w:rFonts w:eastAsia="MS Mincho" w:cs="Times New Roman"/>
          <w:bCs/>
          <w:lang w:bidi="en-US"/>
        </w:rPr>
      </w:pPr>
    </w:p>
    <w:p w14:paraId="0993A3FA" w14:textId="77777777" w:rsidR="007F38FC" w:rsidRPr="005372DC" w:rsidRDefault="007F38FC" w:rsidP="007F38FC">
      <w:pPr>
        <w:pStyle w:val="ListParagraph"/>
        <w:numPr>
          <w:ilvl w:val="0"/>
          <w:numId w:val="1"/>
        </w:numPr>
        <w:spacing w:after="0" w:line="240" w:lineRule="auto"/>
        <w:rPr>
          <w:rFonts w:eastAsia="MS Mincho" w:cs="Times New Roman"/>
          <w:bCs/>
          <w:lang w:bidi="en-US"/>
        </w:rPr>
      </w:pPr>
      <w:r w:rsidRPr="005372DC">
        <w:rPr>
          <w:rFonts w:eastAsia="MS Mincho" w:cs="Times New Roman"/>
          <w:b/>
          <w:lang w:bidi="en-US"/>
        </w:rPr>
        <w:t xml:space="preserve">In June 2017, the Moline City Council voted to provide a two-month extension on the balloon payment owed to the city by Financial District Properties HQO LLC </w:t>
      </w:r>
    </w:p>
    <w:p w14:paraId="00065CE1" w14:textId="77777777" w:rsidR="007F38FC" w:rsidRPr="000F4191" w:rsidRDefault="007F38FC" w:rsidP="007F38FC">
      <w:pPr>
        <w:spacing w:after="0" w:line="240" w:lineRule="auto"/>
        <w:ind w:left="360"/>
        <w:contextualSpacing/>
        <w:rPr>
          <w:rFonts w:eastAsia="MS Mincho" w:cs="Times New Roman"/>
          <w:b/>
          <w:lang w:bidi="en-US"/>
        </w:rPr>
      </w:pPr>
    </w:p>
    <w:p w14:paraId="0F25D9EA" w14:textId="77777777" w:rsidR="007F38FC" w:rsidRPr="00441460" w:rsidRDefault="007F38FC" w:rsidP="007F38FC">
      <w:pPr>
        <w:numPr>
          <w:ilvl w:val="1"/>
          <w:numId w:val="1"/>
        </w:numPr>
        <w:spacing w:after="0" w:line="240" w:lineRule="auto"/>
        <w:contextualSpacing/>
        <w:rPr>
          <w:rFonts w:eastAsia="MS Mincho" w:cs="Times New Roman"/>
          <w:bCs/>
          <w:lang w:bidi="en-US"/>
        </w:rPr>
      </w:pPr>
      <w:r w:rsidRPr="00441460">
        <w:rPr>
          <w:rFonts w:eastAsia="MS Mincho" w:cs="Times New Roman"/>
          <w:bCs/>
          <w:lang w:bidi="en-US"/>
        </w:rPr>
        <w:t xml:space="preserve">In a June 21, 2017, article, the </w:t>
      </w:r>
      <w:r w:rsidRPr="00441460">
        <w:rPr>
          <w:rFonts w:eastAsia="MS Mincho" w:cs="Times New Roman"/>
          <w:bCs/>
          <w:i/>
          <w:iCs/>
          <w:lang w:bidi="en-US"/>
        </w:rPr>
        <w:t>Quad-City Times</w:t>
      </w:r>
      <w:r w:rsidRPr="00441460">
        <w:rPr>
          <w:rFonts w:eastAsia="MS Mincho" w:cs="Times New Roman"/>
          <w:bCs/>
          <w:lang w:bidi="en-US"/>
        </w:rPr>
        <w:t xml:space="preserve"> reported, “Financing for the Dolan Commons LLC development in the 2700 block of Avenue of the Cities in Moline has been secured by the city.</w:t>
      </w:r>
    </w:p>
    <w:p w14:paraId="3A25A600" w14:textId="77777777" w:rsidR="007F38FC" w:rsidRPr="00AC345B" w:rsidRDefault="007F38FC" w:rsidP="007F38FC">
      <w:pPr>
        <w:spacing w:after="0" w:line="240" w:lineRule="auto"/>
        <w:ind w:left="1440"/>
        <w:contextualSpacing/>
        <w:rPr>
          <w:rFonts w:eastAsia="MS Mincho" w:cs="Times New Roman"/>
          <w:bCs/>
          <w:lang w:bidi="en-US"/>
        </w:rPr>
      </w:pPr>
    </w:p>
    <w:p w14:paraId="515E13C7" w14:textId="77777777" w:rsidR="007F38FC" w:rsidRPr="00AC345B" w:rsidRDefault="007F38FC" w:rsidP="007F38FC">
      <w:pPr>
        <w:spacing w:after="0" w:line="240" w:lineRule="auto"/>
        <w:ind w:left="1440"/>
        <w:contextualSpacing/>
        <w:rPr>
          <w:rFonts w:eastAsia="MS Mincho" w:cs="Times New Roman"/>
          <w:bCs/>
          <w:lang w:bidi="en-US"/>
        </w:rPr>
      </w:pPr>
      <w:r w:rsidRPr="00AC345B">
        <w:rPr>
          <w:rFonts w:eastAsia="MS Mincho" w:cs="Times New Roman"/>
          <w:bCs/>
          <w:lang w:bidi="en-US"/>
        </w:rPr>
        <w:t>“During Tuesday’s City Council meeting, aldermen voted to execute an assignment pledge and security agreement of property tax and sales tax rebate payments that instead of being paid to the developer will be paid to Northwest Bank &amp; Trust, which has granted the loan.”</w:t>
      </w:r>
      <w:r w:rsidRPr="00AC345B">
        <w:rPr>
          <w:rStyle w:val="FootnoteReference"/>
          <w:rFonts w:eastAsia="MS Mincho" w:cs="Times New Roman"/>
          <w:bCs/>
          <w:lang w:bidi="en-US"/>
        </w:rPr>
        <w:footnoteReference w:id="12"/>
      </w:r>
    </w:p>
    <w:p w14:paraId="21298F63" w14:textId="77777777" w:rsidR="007F38FC" w:rsidRDefault="007F38FC" w:rsidP="007F38FC">
      <w:pPr>
        <w:spacing w:after="0" w:line="240" w:lineRule="auto"/>
        <w:ind w:left="1440"/>
        <w:contextualSpacing/>
        <w:rPr>
          <w:rFonts w:eastAsia="MS Mincho" w:cs="Times New Roman"/>
          <w:b/>
          <w:lang w:bidi="en-US"/>
        </w:rPr>
      </w:pPr>
      <w:r>
        <w:rPr>
          <w:rFonts w:eastAsia="MS Mincho" w:cs="Times New Roman"/>
          <w:b/>
          <w:lang w:bidi="en-US"/>
        </w:rPr>
        <w:t xml:space="preserve"> </w:t>
      </w:r>
    </w:p>
    <w:p w14:paraId="526E977D" w14:textId="77777777" w:rsidR="007F38FC" w:rsidRPr="000F4191" w:rsidRDefault="007F38FC" w:rsidP="007F38FC">
      <w:pPr>
        <w:numPr>
          <w:ilvl w:val="1"/>
          <w:numId w:val="1"/>
        </w:numPr>
        <w:spacing w:after="0" w:line="240" w:lineRule="auto"/>
        <w:contextualSpacing/>
        <w:rPr>
          <w:rFonts w:eastAsia="MS Mincho" w:cs="Times New Roman"/>
          <w:bCs/>
          <w:lang w:bidi="en-US"/>
        </w:rPr>
      </w:pPr>
      <w:r w:rsidRPr="000F4191">
        <w:rPr>
          <w:rFonts w:eastAsia="MS Mincho" w:cs="Times New Roman"/>
          <w:bCs/>
          <w:lang w:bidi="en-US"/>
        </w:rPr>
        <w:lastRenderedPageBreak/>
        <w:t>According to the same article, “In other business, the city council voted to provide a two-month extension on the balloon payment owed to the city by Financial District Properties HQO LLC.</w:t>
      </w:r>
    </w:p>
    <w:p w14:paraId="77B67E08" w14:textId="77777777" w:rsidR="007F38FC" w:rsidRPr="000F4191" w:rsidRDefault="007F38FC" w:rsidP="007F38FC">
      <w:pPr>
        <w:spacing w:after="0" w:line="240" w:lineRule="auto"/>
        <w:ind w:left="1440"/>
        <w:contextualSpacing/>
        <w:rPr>
          <w:rFonts w:eastAsia="MS Mincho" w:cs="Times New Roman"/>
          <w:bCs/>
          <w:lang w:bidi="en-US"/>
        </w:rPr>
      </w:pPr>
    </w:p>
    <w:p w14:paraId="2F0E0121" w14:textId="77777777" w:rsidR="007F38FC" w:rsidRPr="000F4191" w:rsidRDefault="007F38FC" w:rsidP="007F38FC">
      <w:pPr>
        <w:spacing w:after="0" w:line="240" w:lineRule="auto"/>
        <w:ind w:left="1440"/>
        <w:contextualSpacing/>
        <w:rPr>
          <w:rFonts w:eastAsia="MS Mincho" w:cs="Times New Roman"/>
          <w:bCs/>
          <w:lang w:bidi="en-US"/>
        </w:rPr>
      </w:pPr>
      <w:r w:rsidRPr="000F4191">
        <w:rPr>
          <w:rFonts w:eastAsia="MS Mincho" w:cs="Times New Roman"/>
          <w:bCs/>
          <w:lang w:bidi="en-US"/>
        </w:rPr>
        <w:t>“In September 2016, Financial District Properties was given an extension to make the final payment of its loan to the city to June 30. The balance of the loan is $3,398,631.40.</w:t>
      </w:r>
    </w:p>
    <w:p w14:paraId="474E0B28" w14:textId="77777777" w:rsidR="007F38FC" w:rsidRPr="000F4191" w:rsidRDefault="007F38FC" w:rsidP="007F38FC">
      <w:pPr>
        <w:spacing w:after="0" w:line="240" w:lineRule="auto"/>
        <w:ind w:left="1440"/>
        <w:contextualSpacing/>
        <w:rPr>
          <w:rFonts w:eastAsia="MS Mincho" w:cs="Times New Roman"/>
          <w:bCs/>
          <w:lang w:bidi="en-US"/>
        </w:rPr>
      </w:pPr>
    </w:p>
    <w:p w14:paraId="180ED1E7" w14:textId="77777777" w:rsidR="007F38FC" w:rsidRPr="000F4191" w:rsidRDefault="007F38FC" w:rsidP="007F38FC">
      <w:pPr>
        <w:spacing w:after="0" w:line="240" w:lineRule="auto"/>
        <w:ind w:left="1440"/>
        <w:contextualSpacing/>
        <w:rPr>
          <w:rFonts w:eastAsia="MS Mincho" w:cs="Times New Roman"/>
          <w:bCs/>
          <w:lang w:bidi="en-US"/>
        </w:rPr>
      </w:pPr>
      <w:r w:rsidRPr="000F4191">
        <w:rPr>
          <w:rFonts w:eastAsia="MS Mincho" w:cs="Times New Roman"/>
          <w:bCs/>
          <w:lang w:bidi="en-US"/>
        </w:rPr>
        <w:t>“Rodney Blackwell,  owner of the development company, requested an extension until Aug. 22, Forsythe said.</w:t>
      </w:r>
    </w:p>
    <w:p w14:paraId="0B9752A1" w14:textId="77777777" w:rsidR="007F38FC" w:rsidRPr="000F4191" w:rsidRDefault="007F38FC" w:rsidP="007F38FC">
      <w:pPr>
        <w:spacing w:after="0" w:line="240" w:lineRule="auto"/>
        <w:ind w:left="1440"/>
        <w:contextualSpacing/>
        <w:rPr>
          <w:rFonts w:eastAsia="MS Mincho" w:cs="Times New Roman"/>
          <w:bCs/>
          <w:lang w:bidi="en-US"/>
        </w:rPr>
      </w:pPr>
    </w:p>
    <w:p w14:paraId="47499772" w14:textId="77777777" w:rsidR="007F38FC" w:rsidRPr="000F4191" w:rsidRDefault="007F38FC" w:rsidP="007F38FC">
      <w:pPr>
        <w:spacing w:after="0" w:line="240" w:lineRule="auto"/>
        <w:ind w:left="1440"/>
        <w:contextualSpacing/>
        <w:rPr>
          <w:rFonts w:eastAsia="MS Mincho" w:cs="Times New Roman"/>
          <w:bCs/>
          <w:lang w:bidi="en-US"/>
        </w:rPr>
      </w:pPr>
      <w:r w:rsidRPr="000F4191">
        <w:rPr>
          <w:rFonts w:eastAsia="MS Mincho" w:cs="Times New Roman"/>
          <w:bCs/>
          <w:lang w:bidi="en-US"/>
        </w:rPr>
        <w:t>“Financial District Properties will pay the balance of the loan from sale of the property of Unit 100 of the Kone Centre Condominiums. There is a signed purchase agreement for the sale of the property. The closing, however, will not occur before June 30.</w:t>
      </w:r>
    </w:p>
    <w:p w14:paraId="6D43C9A7" w14:textId="77777777" w:rsidR="007F38FC" w:rsidRPr="000F4191" w:rsidRDefault="007F38FC" w:rsidP="007F38FC">
      <w:pPr>
        <w:spacing w:after="0" w:line="240" w:lineRule="auto"/>
        <w:ind w:left="1440"/>
        <w:contextualSpacing/>
        <w:rPr>
          <w:rFonts w:eastAsia="MS Mincho" w:cs="Times New Roman"/>
          <w:bCs/>
          <w:lang w:bidi="en-US"/>
        </w:rPr>
      </w:pPr>
    </w:p>
    <w:p w14:paraId="5C9BF251" w14:textId="77777777" w:rsidR="007F38FC" w:rsidRPr="000F4191" w:rsidRDefault="007F38FC" w:rsidP="007F38FC">
      <w:pPr>
        <w:spacing w:after="0" w:line="240" w:lineRule="auto"/>
        <w:ind w:left="1440"/>
        <w:contextualSpacing/>
        <w:rPr>
          <w:rFonts w:eastAsia="MS Mincho" w:cs="Times New Roman"/>
          <w:bCs/>
          <w:lang w:bidi="en-US"/>
        </w:rPr>
      </w:pPr>
      <w:r w:rsidRPr="000F4191">
        <w:rPr>
          <w:rFonts w:eastAsia="MS Mincho" w:cs="Times New Roman"/>
          <w:bCs/>
          <w:lang w:bidi="en-US"/>
        </w:rPr>
        <w:t>“Forsythe said once the sale is complete, Blackwell will pay off the loan by the city.</w:t>
      </w:r>
    </w:p>
    <w:p w14:paraId="65AC07EE" w14:textId="77777777" w:rsidR="007F38FC" w:rsidRPr="000F4191" w:rsidRDefault="007F38FC" w:rsidP="007F38FC">
      <w:pPr>
        <w:spacing w:after="0" w:line="240" w:lineRule="auto"/>
        <w:ind w:left="1440"/>
        <w:contextualSpacing/>
        <w:rPr>
          <w:rFonts w:eastAsia="MS Mincho" w:cs="Times New Roman"/>
          <w:bCs/>
          <w:lang w:bidi="en-US"/>
        </w:rPr>
      </w:pPr>
    </w:p>
    <w:p w14:paraId="13B934FE" w14:textId="6143EF02" w:rsidR="007F38FC" w:rsidRDefault="007F38FC" w:rsidP="007F38FC">
      <w:pPr>
        <w:spacing w:after="0" w:line="240" w:lineRule="auto"/>
        <w:ind w:left="1440"/>
        <w:contextualSpacing/>
        <w:rPr>
          <w:rFonts w:eastAsia="MS Mincho" w:cs="Times New Roman"/>
          <w:bCs/>
          <w:lang w:bidi="en-US"/>
        </w:rPr>
      </w:pPr>
      <w:r w:rsidRPr="000F4191">
        <w:rPr>
          <w:rFonts w:eastAsia="MS Mincho" w:cs="Times New Roman"/>
          <w:bCs/>
          <w:lang w:bidi="en-US"/>
        </w:rPr>
        <w:t>“If the payment in full is not made on or before Aug. 22, the city will add an additional $200,000 to the balance of the loan then due and payable.”</w:t>
      </w:r>
      <w:r w:rsidRPr="000F4191">
        <w:rPr>
          <w:rStyle w:val="FootnoteReference"/>
          <w:rFonts w:eastAsia="MS Mincho" w:cs="Times New Roman"/>
          <w:bCs/>
          <w:lang w:bidi="en-US"/>
        </w:rPr>
        <w:footnoteReference w:id="13"/>
      </w:r>
    </w:p>
    <w:p w14:paraId="06350FF9" w14:textId="3CB27AAE" w:rsidR="009C0F2A" w:rsidRDefault="009C0F2A" w:rsidP="009C0F2A">
      <w:pPr>
        <w:spacing w:after="0" w:line="240" w:lineRule="auto"/>
        <w:contextualSpacing/>
        <w:rPr>
          <w:rFonts w:eastAsia="MS Mincho" w:cs="Times New Roman"/>
          <w:bCs/>
          <w:lang w:bidi="en-US"/>
        </w:rPr>
      </w:pPr>
    </w:p>
    <w:p w14:paraId="26193A08" w14:textId="52352883" w:rsidR="009C0F2A" w:rsidRPr="006955B5" w:rsidRDefault="009C0F2A" w:rsidP="009C0F2A">
      <w:pPr>
        <w:pStyle w:val="ListParagraph"/>
        <w:numPr>
          <w:ilvl w:val="0"/>
          <w:numId w:val="1"/>
        </w:numPr>
        <w:spacing w:after="0" w:line="240" w:lineRule="auto"/>
        <w:rPr>
          <w:rFonts w:eastAsia="MS Mincho" w:cs="Times New Roman"/>
          <w:b/>
          <w:lang w:bidi="en-US"/>
        </w:rPr>
      </w:pPr>
      <w:r>
        <w:rPr>
          <w:rFonts w:eastAsia="MS Mincho" w:cs="Times New Roman"/>
          <w:bCs/>
          <w:lang w:bidi="en-US"/>
        </w:rPr>
        <w:t xml:space="preserve"> </w:t>
      </w:r>
      <w:r w:rsidR="00B0618F" w:rsidRPr="006955B5">
        <w:rPr>
          <w:rFonts w:eastAsia="MS Mincho"/>
          <w:b/>
          <w:lang w:bidi="en-US"/>
        </w:rPr>
        <w:t>Financial District Properties paid off the loan the day before the extended deadline</w:t>
      </w:r>
    </w:p>
    <w:p w14:paraId="11D75A5D" w14:textId="3F279CAD" w:rsidR="009C0F2A" w:rsidRPr="009C0F2A" w:rsidRDefault="009C0F2A" w:rsidP="009C0F2A">
      <w:pPr>
        <w:spacing w:after="0" w:line="240" w:lineRule="auto"/>
        <w:ind w:left="360"/>
        <w:rPr>
          <w:rFonts w:eastAsia="MS Mincho" w:cs="Times New Roman"/>
          <w:bCs/>
          <w:lang w:bidi="en-US"/>
        </w:rPr>
      </w:pPr>
    </w:p>
    <w:p w14:paraId="07FF1106" w14:textId="2890291E" w:rsidR="00732530" w:rsidRPr="00732530" w:rsidRDefault="008B2181" w:rsidP="00732530">
      <w:pPr>
        <w:pStyle w:val="ListParagraph"/>
        <w:numPr>
          <w:ilvl w:val="1"/>
          <w:numId w:val="1"/>
        </w:numPr>
        <w:spacing w:line="240" w:lineRule="auto"/>
        <w:rPr>
          <w:rFonts w:eastAsia="MS Mincho"/>
          <w:bCs/>
          <w:lang w:bidi="en-US"/>
        </w:rPr>
      </w:pPr>
      <w:r w:rsidRPr="00732530">
        <w:rPr>
          <w:rFonts w:eastAsia="MS Mincho" w:cs="Times New Roman"/>
          <w:bCs/>
          <w:lang w:bidi="en-US"/>
        </w:rPr>
        <w:t>In an Aug. 22, 2017, article, WQAD reported, “</w:t>
      </w:r>
      <w:r w:rsidR="00732530" w:rsidRPr="00732530">
        <w:rPr>
          <w:rFonts w:eastAsia="MS Mincho"/>
          <w:bCs/>
          <w:lang w:bidi="en-US"/>
        </w:rPr>
        <w:t>Financial District Properties</w:t>
      </w:r>
      <w:r w:rsidR="00732530">
        <w:rPr>
          <w:rFonts w:eastAsia="MS Mincho"/>
          <w:bCs/>
          <w:lang w:bidi="en-US"/>
        </w:rPr>
        <w:t>’</w:t>
      </w:r>
      <w:r w:rsidR="00732530" w:rsidRPr="00732530">
        <w:rPr>
          <w:rFonts w:eastAsia="MS Mincho"/>
          <w:bCs/>
          <w:lang w:bidi="en-US"/>
        </w:rPr>
        <w:t xml:space="preserve"> (FDP) Rodney Blackwell has paid off the loan he owes to the city for the Kone Towers, on the city</w:t>
      </w:r>
      <w:r w:rsidR="00732530">
        <w:rPr>
          <w:rFonts w:eastAsia="MS Mincho"/>
          <w:bCs/>
          <w:lang w:bidi="en-US"/>
        </w:rPr>
        <w:t>’</w:t>
      </w:r>
      <w:r w:rsidR="00732530" w:rsidRPr="00732530">
        <w:rPr>
          <w:rFonts w:eastAsia="MS Mincho"/>
          <w:bCs/>
          <w:lang w:bidi="en-US"/>
        </w:rPr>
        <w:t>s riverfront.</w:t>
      </w:r>
    </w:p>
    <w:p w14:paraId="76F3F2F7" w14:textId="77777777" w:rsidR="00732530" w:rsidRDefault="00732530" w:rsidP="00732530">
      <w:pPr>
        <w:pStyle w:val="ListParagraph"/>
        <w:ind w:left="1440"/>
        <w:rPr>
          <w:rFonts w:eastAsia="MS Mincho" w:cs="Times New Roman"/>
          <w:bCs/>
          <w:lang w:bidi="en-US"/>
        </w:rPr>
      </w:pPr>
    </w:p>
    <w:p w14:paraId="5F3CB4F9" w14:textId="61C49059" w:rsidR="00732530" w:rsidRPr="00732530" w:rsidRDefault="00732530" w:rsidP="00732530">
      <w:pPr>
        <w:pStyle w:val="ListParagraph"/>
        <w:ind w:left="1440"/>
        <w:rPr>
          <w:rFonts w:eastAsia="MS Mincho" w:cs="Times New Roman"/>
          <w:bCs/>
          <w:lang w:bidi="en-US"/>
        </w:rPr>
      </w:pPr>
      <w:r>
        <w:rPr>
          <w:rFonts w:eastAsia="MS Mincho" w:cs="Times New Roman"/>
          <w:bCs/>
          <w:lang w:bidi="en-US"/>
        </w:rPr>
        <w:t>“</w:t>
      </w:r>
      <w:r w:rsidRPr="00732530">
        <w:rPr>
          <w:rFonts w:eastAsia="MS Mincho" w:cs="Times New Roman"/>
          <w:bCs/>
          <w:lang w:bidi="en-US"/>
        </w:rPr>
        <w:t xml:space="preserve">Blackwell was in the process of selling the new Kone Tower two months ago to an out </w:t>
      </w:r>
      <w:r>
        <w:rPr>
          <w:rFonts w:eastAsia="MS Mincho" w:cs="Times New Roman"/>
          <w:bCs/>
          <w:lang w:bidi="en-US"/>
        </w:rPr>
        <w:t>‘</w:t>
      </w:r>
      <w:r w:rsidRPr="00732530">
        <w:rPr>
          <w:rFonts w:eastAsia="MS Mincho" w:cs="Times New Roman"/>
          <w:bCs/>
          <w:lang w:bidi="en-US"/>
        </w:rPr>
        <w:t>out of state purchaser,</w:t>
      </w:r>
      <w:r>
        <w:rPr>
          <w:rFonts w:eastAsia="MS Mincho" w:cs="Times New Roman"/>
          <w:bCs/>
          <w:lang w:bidi="en-US"/>
        </w:rPr>
        <w:t>’</w:t>
      </w:r>
      <w:r w:rsidRPr="00732530">
        <w:rPr>
          <w:rFonts w:eastAsia="MS Mincho" w:cs="Times New Roman"/>
          <w:bCs/>
          <w:lang w:bidi="en-US"/>
        </w:rPr>
        <w:t xml:space="preserve"> according to city Planning and Development Director Ray Forsythe, but Blackwell still owed more than $2.3 million to the city.</w:t>
      </w:r>
    </w:p>
    <w:p w14:paraId="262E108F" w14:textId="3A6C076A" w:rsidR="00732530" w:rsidRDefault="00732530" w:rsidP="00732530">
      <w:pPr>
        <w:pStyle w:val="ListParagraph"/>
        <w:ind w:left="1440"/>
        <w:rPr>
          <w:rFonts w:eastAsia="MS Mincho" w:cs="Times New Roman"/>
          <w:bCs/>
          <w:lang w:bidi="en-US"/>
        </w:rPr>
      </w:pPr>
    </w:p>
    <w:p w14:paraId="36F78B3A" w14:textId="178A9468" w:rsidR="00732530" w:rsidRPr="00732530" w:rsidRDefault="00732530" w:rsidP="00732530">
      <w:pPr>
        <w:pStyle w:val="ListParagraph"/>
        <w:ind w:left="1440"/>
        <w:rPr>
          <w:rFonts w:eastAsia="MS Mincho" w:cs="Times New Roman"/>
          <w:bCs/>
          <w:lang w:bidi="en-US"/>
        </w:rPr>
      </w:pPr>
      <w:r>
        <w:rPr>
          <w:rFonts w:eastAsia="MS Mincho" w:cs="Times New Roman"/>
          <w:bCs/>
          <w:lang w:bidi="en-US"/>
        </w:rPr>
        <w:t>“</w:t>
      </w:r>
      <w:r w:rsidRPr="00732530">
        <w:rPr>
          <w:rFonts w:eastAsia="MS Mincho" w:cs="Times New Roman"/>
          <w:bCs/>
          <w:lang w:bidi="en-US"/>
        </w:rPr>
        <w:t>In a written statement Monday, August 21st, Forsythe said the city received the $2.4 million payment from FDP, but he does not know who bought the new tower. According to their website, FDP has owned the building since 2010. In June, Heritage Church bought the old Kone Tower on the east side of I-74, that Blackwell also owned.</w:t>
      </w:r>
    </w:p>
    <w:p w14:paraId="0F3E6C3A" w14:textId="77777777" w:rsidR="00732530" w:rsidRDefault="00732530" w:rsidP="00732530">
      <w:pPr>
        <w:pStyle w:val="ListParagraph"/>
        <w:ind w:left="1440"/>
        <w:rPr>
          <w:rFonts w:eastAsia="MS Mincho" w:cs="Times New Roman"/>
          <w:bCs/>
          <w:lang w:bidi="en-US"/>
        </w:rPr>
      </w:pPr>
    </w:p>
    <w:p w14:paraId="5446EF0C" w14:textId="02D45068" w:rsidR="008B2181" w:rsidRPr="00732530" w:rsidRDefault="00732530" w:rsidP="00732530">
      <w:pPr>
        <w:pStyle w:val="ListParagraph"/>
        <w:ind w:left="1440"/>
        <w:rPr>
          <w:rFonts w:eastAsia="MS Mincho" w:cs="Times New Roman"/>
          <w:bCs/>
          <w:lang w:bidi="en-US"/>
        </w:rPr>
      </w:pPr>
      <w:r>
        <w:rPr>
          <w:rFonts w:eastAsia="MS Mincho" w:cs="Times New Roman"/>
          <w:bCs/>
          <w:lang w:bidi="en-US"/>
        </w:rPr>
        <w:t>“</w:t>
      </w:r>
      <w:r w:rsidRPr="00732530">
        <w:rPr>
          <w:rFonts w:eastAsia="MS Mincho" w:cs="Times New Roman"/>
          <w:bCs/>
          <w:lang w:bidi="en-US"/>
        </w:rPr>
        <w:t>Wednesday, August 23, Blackwell told WQAD News 8 that the new tower is full with employees from Kone and Infosys Limited. In the written statement released Monday, Forsythe also credited Blackwell with the development. Forsythe said the results of the building were positive despite the Great Recession of the late 2000s.</w:t>
      </w:r>
      <w:r w:rsidR="008B2181" w:rsidRPr="00732530">
        <w:rPr>
          <w:rFonts w:eastAsia="MS Mincho" w:cs="Times New Roman"/>
          <w:bCs/>
          <w:lang w:bidi="en-US"/>
        </w:rPr>
        <w:t>”</w:t>
      </w:r>
      <w:r w:rsidR="008B2181" w:rsidRPr="00732530">
        <w:rPr>
          <w:rStyle w:val="FootnoteReference"/>
          <w:rFonts w:eastAsia="MS Mincho" w:cs="Times New Roman"/>
          <w:bCs/>
          <w:lang w:bidi="en-US"/>
        </w:rPr>
        <w:footnoteReference w:id="14"/>
      </w:r>
    </w:p>
    <w:p w14:paraId="0E67CCC7" w14:textId="404D92E6" w:rsidR="009C0F2A" w:rsidRPr="009C0F2A" w:rsidRDefault="009C0F2A" w:rsidP="008B2181">
      <w:pPr>
        <w:pStyle w:val="ListParagraph"/>
        <w:spacing w:after="0" w:line="240" w:lineRule="auto"/>
        <w:ind w:left="1440"/>
        <w:rPr>
          <w:rFonts w:eastAsia="MS Mincho" w:cs="Times New Roman"/>
          <w:bCs/>
          <w:lang w:bidi="en-US"/>
        </w:rPr>
      </w:pPr>
    </w:p>
    <w:p w14:paraId="39018584" w14:textId="75C9B7E2" w:rsidR="007F38FC" w:rsidRDefault="007F38FC" w:rsidP="0092777F">
      <w:pPr>
        <w:pStyle w:val="Chapter2"/>
      </w:pPr>
    </w:p>
    <w:p w14:paraId="0AF1B0CC" w14:textId="2DD1DFDF" w:rsidR="000D56F5" w:rsidRPr="00261C80" w:rsidRDefault="000D56F5" w:rsidP="0092777F">
      <w:pPr>
        <w:pStyle w:val="Chapter2"/>
      </w:pPr>
      <w:bookmarkStart w:id="30" w:name="_Toc46869815"/>
      <w:r>
        <w:lastRenderedPageBreak/>
        <w:t>TECHWORKS</w:t>
      </w:r>
      <w:bookmarkEnd w:id="30"/>
    </w:p>
    <w:p w14:paraId="0E09894B" w14:textId="1742E1D1" w:rsidR="00351DF4" w:rsidRDefault="00351DF4" w:rsidP="00351DF4">
      <w:pPr>
        <w:spacing w:after="0" w:line="240" w:lineRule="auto"/>
        <w:ind w:left="720"/>
        <w:contextualSpacing/>
        <w:rPr>
          <w:rFonts w:eastAsia="MS Mincho" w:cs="Times New Roman"/>
          <w:b/>
          <w:lang w:bidi="en-US"/>
        </w:rPr>
      </w:pPr>
    </w:p>
    <w:p w14:paraId="45624503" w14:textId="461FF383" w:rsidR="00730483" w:rsidRDefault="00B720FC" w:rsidP="00E540C6">
      <w:pPr>
        <w:numPr>
          <w:ilvl w:val="0"/>
          <w:numId w:val="1"/>
        </w:numPr>
        <w:spacing w:after="0" w:line="240" w:lineRule="auto"/>
        <w:contextualSpacing/>
        <w:rPr>
          <w:rFonts w:eastAsia="MS Mincho" w:cs="Times New Roman"/>
          <w:b/>
          <w:lang w:bidi="en-US"/>
        </w:rPr>
      </w:pPr>
      <w:r>
        <w:rPr>
          <w:rFonts w:eastAsia="MS Mincho" w:cs="Times New Roman"/>
          <w:b/>
          <w:lang w:bidi="en-US"/>
        </w:rPr>
        <w:t>FDP WTC LLC owes Black Hawk County more than $325,000 in overdue, unpaid property taxes, as of July 28, 2020</w:t>
      </w:r>
      <w:r w:rsidR="003E6BD5">
        <w:rPr>
          <w:rFonts w:eastAsia="MS Mincho" w:cs="Times New Roman"/>
          <w:b/>
          <w:lang w:bidi="en-US"/>
        </w:rPr>
        <w:t>, for its TechWorks property</w:t>
      </w:r>
      <w:r w:rsidR="0043682F">
        <w:rPr>
          <w:rFonts w:eastAsia="MS Mincho" w:cs="Times New Roman"/>
          <w:b/>
          <w:lang w:bidi="en-US"/>
        </w:rPr>
        <w:t xml:space="preserve"> in Waterloo, Iowa</w:t>
      </w:r>
      <w:r w:rsidR="001D0081">
        <w:rPr>
          <w:rFonts w:eastAsia="MS Mincho" w:cs="Times New Roman"/>
          <w:b/>
          <w:lang w:bidi="en-US"/>
        </w:rPr>
        <w:t xml:space="preserve">; FDP WTC LLC lists the same address as </w:t>
      </w:r>
      <w:r w:rsidR="002077DA">
        <w:rPr>
          <w:rFonts w:eastAsia="MS Mincho" w:cs="Times New Roman"/>
          <w:b/>
          <w:lang w:bidi="en-US"/>
        </w:rPr>
        <w:t>Financial District Properties, and the address of the unpaid taxes matches the company’s TechWorks development</w:t>
      </w:r>
    </w:p>
    <w:p w14:paraId="67A04513" w14:textId="77777777" w:rsidR="00730483" w:rsidRDefault="00730483" w:rsidP="00730483">
      <w:pPr>
        <w:spacing w:after="0" w:line="240" w:lineRule="auto"/>
        <w:ind w:left="720"/>
        <w:contextualSpacing/>
        <w:rPr>
          <w:rFonts w:eastAsia="MS Mincho" w:cs="Times New Roman"/>
          <w:b/>
          <w:lang w:bidi="en-US"/>
        </w:rPr>
      </w:pPr>
    </w:p>
    <w:p w14:paraId="720F9F2A" w14:textId="66D959E9" w:rsidR="00730483" w:rsidRDefault="00EC0E9E" w:rsidP="00730483">
      <w:pPr>
        <w:numPr>
          <w:ilvl w:val="1"/>
          <w:numId w:val="1"/>
        </w:numPr>
        <w:spacing w:after="0" w:line="240" w:lineRule="auto"/>
        <w:contextualSpacing/>
        <w:rPr>
          <w:rFonts w:eastAsia="MS Mincho" w:cs="Times New Roman"/>
          <w:bCs/>
          <w:lang w:bidi="en-US"/>
        </w:rPr>
      </w:pPr>
      <w:r w:rsidRPr="00875E70">
        <w:rPr>
          <w:rFonts w:eastAsia="MS Mincho" w:cs="Times New Roman"/>
          <w:bCs/>
          <w:lang w:bidi="en-US"/>
        </w:rPr>
        <w:t xml:space="preserve">According to the Iowa State County Treasurers Association, </w:t>
      </w:r>
      <w:r w:rsidR="004560CB" w:rsidRPr="00875E70">
        <w:rPr>
          <w:rFonts w:eastAsia="MS Mincho" w:cs="Times New Roman"/>
          <w:bCs/>
          <w:lang w:bidi="en-US"/>
        </w:rPr>
        <w:t>FDP WTC LLC</w:t>
      </w:r>
      <w:r w:rsidR="00A34CB1" w:rsidRPr="00875E70">
        <w:rPr>
          <w:rFonts w:eastAsia="MS Mincho" w:cs="Times New Roman"/>
          <w:bCs/>
          <w:lang w:bidi="en-US"/>
        </w:rPr>
        <w:t xml:space="preserve"> of 201 N. Harrison Street </w:t>
      </w:r>
      <w:r w:rsidR="00CA4FB2">
        <w:rPr>
          <w:rFonts w:eastAsia="MS Mincho" w:cs="Times New Roman"/>
          <w:bCs/>
          <w:lang w:bidi="en-US"/>
        </w:rPr>
        <w:t>No</w:t>
      </w:r>
      <w:r w:rsidR="00A34CB1" w:rsidRPr="00875E70">
        <w:rPr>
          <w:rFonts w:eastAsia="MS Mincho" w:cs="Times New Roman"/>
          <w:bCs/>
          <w:lang w:bidi="en-US"/>
        </w:rPr>
        <w:t xml:space="preserve">. 402 Davenport, IA </w:t>
      </w:r>
      <w:r w:rsidR="00875E70" w:rsidRPr="00875E70">
        <w:rPr>
          <w:rFonts w:eastAsia="MS Mincho" w:cs="Times New Roman"/>
          <w:bCs/>
          <w:lang w:bidi="en-US"/>
        </w:rPr>
        <w:t>owes $325,400 in property taxes in Black Hawk County</w:t>
      </w:r>
      <w:r w:rsidR="002E11E4">
        <w:rPr>
          <w:rFonts w:eastAsia="MS Mincho" w:cs="Times New Roman"/>
          <w:bCs/>
          <w:lang w:bidi="en-US"/>
        </w:rPr>
        <w:t xml:space="preserve"> for its property a</w:t>
      </w:r>
      <w:r w:rsidR="0020143B">
        <w:rPr>
          <w:rFonts w:eastAsia="MS Mincho" w:cs="Times New Roman"/>
          <w:bCs/>
          <w:lang w:bidi="en-US"/>
        </w:rPr>
        <w:t>t 250 Westfield Ave</w:t>
      </w:r>
      <w:r w:rsidR="00875E70" w:rsidRPr="00875E70">
        <w:rPr>
          <w:rFonts w:eastAsia="MS Mincho" w:cs="Times New Roman"/>
          <w:bCs/>
          <w:lang w:bidi="en-US"/>
        </w:rPr>
        <w:t>, as of July 28, 2020. The taxes were due on April 1, 2020.</w:t>
      </w:r>
      <w:r w:rsidR="00875E70" w:rsidRPr="00875E70">
        <w:rPr>
          <w:rStyle w:val="FootnoteReference"/>
          <w:rFonts w:eastAsia="MS Mincho" w:cs="Times New Roman"/>
          <w:bCs/>
          <w:lang w:bidi="en-US"/>
        </w:rPr>
        <w:footnoteReference w:id="15"/>
      </w:r>
    </w:p>
    <w:p w14:paraId="7134AAF5" w14:textId="0C8F5D7C" w:rsidR="004638CA" w:rsidRDefault="004638CA" w:rsidP="004638CA">
      <w:pPr>
        <w:spacing w:after="0" w:line="240" w:lineRule="auto"/>
        <w:ind w:left="1440"/>
        <w:contextualSpacing/>
        <w:rPr>
          <w:rFonts w:eastAsia="MS Mincho" w:cs="Times New Roman"/>
          <w:bCs/>
          <w:lang w:bidi="en-US"/>
        </w:rPr>
      </w:pPr>
    </w:p>
    <w:p w14:paraId="730227D9" w14:textId="443D9408" w:rsidR="004638CA" w:rsidRPr="00AE6542" w:rsidRDefault="004638CA" w:rsidP="004638CA">
      <w:pPr>
        <w:spacing w:after="0" w:line="240" w:lineRule="auto"/>
        <w:ind w:left="1440"/>
        <w:contextualSpacing/>
        <w:rPr>
          <w:rFonts w:eastAsia="MS Mincho" w:cs="Times New Roman"/>
          <w:bCs/>
          <w:i/>
          <w:iCs/>
          <w:lang w:bidi="en-US"/>
        </w:rPr>
      </w:pPr>
      <w:r w:rsidRPr="00AE6542">
        <w:rPr>
          <w:rFonts w:eastAsia="MS Mincho" w:cs="Times New Roman"/>
          <w:b/>
          <w:i/>
          <w:iCs/>
          <w:lang w:bidi="en-US"/>
        </w:rPr>
        <w:t>Editor’s Note:</w:t>
      </w:r>
      <w:r w:rsidRPr="00AE6542">
        <w:rPr>
          <w:rFonts w:eastAsia="MS Mincho" w:cs="Times New Roman"/>
          <w:bCs/>
          <w:i/>
          <w:iCs/>
          <w:lang w:bidi="en-US"/>
        </w:rPr>
        <w:t xml:space="preserve"> Past property tax payments on this parcel have been made by </w:t>
      </w:r>
      <w:r w:rsidR="00C471FF" w:rsidRPr="00AE6542">
        <w:rPr>
          <w:rFonts w:eastAsia="MS Mincho" w:cs="Times New Roman"/>
          <w:bCs/>
          <w:i/>
          <w:iCs/>
          <w:lang w:bidi="en-US"/>
        </w:rPr>
        <w:t xml:space="preserve">Rodney Blackwell, FDP WTC, Financial District Properties KP and Financial District Properties </w:t>
      </w:r>
      <w:r w:rsidR="00AE6542" w:rsidRPr="00AE6542">
        <w:rPr>
          <w:rFonts w:eastAsia="MS Mincho" w:cs="Times New Roman"/>
          <w:bCs/>
          <w:i/>
          <w:iCs/>
          <w:lang w:bidi="en-US"/>
        </w:rPr>
        <w:t>WF.</w:t>
      </w:r>
      <w:r w:rsidR="00AE6542">
        <w:rPr>
          <w:rStyle w:val="FootnoteReference"/>
          <w:rFonts w:eastAsia="MS Mincho" w:cs="Times New Roman"/>
          <w:bCs/>
          <w:i/>
          <w:iCs/>
          <w:lang w:bidi="en-US"/>
        </w:rPr>
        <w:footnoteReference w:id="16"/>
      </w:r>
    </w:p>
    <w:p w14:paraId="35501924" w14:textId="4B884E1A" w:rsidR="006653B7" w:rsidRDefault="006653B7" w:rsidP="006653B7">
      <w:pPr>
        <w:spacing w:after="0" w:line="240" w:lineRule="auto"/>
        <w:ind w:left="1440"/>
        <w:contextualSpacing/>
        <w:rPr>
          <w:rFonts w:eastAsia="MS Mincho" w:cs="Times New Roman"/>
          <w:bCs/>
          <w:lang w:bidi="en-US"/>
        </w:rPr>
      </w:pPr>
      <w:r>
        <w:rPr>
          <w:rFonts w:eastAsia="MS Mincho" w:cs="Times New Roman"/>
          <w:bCs/>
          <w:lang w:bidi="en-US"/>
        </w:rPr>
        <w:t xml:space="preserve"> </w:t>
      </w:r>
    </w:p>
    <w:p w14:paraId="46AAAB5E" w14:textId="77777777" w:rsidR="00177339" w:rsidRPr="00177339" w:rsidRDefault="00177339" w:rsidP="00177339">
      <w:pPr>
        <w:numPr>
          <w:ilvl w:val="1"/>
          <w:numId w:val="1"/>
        </w:numPr>
        <w:spacing w:after="0" w:line="240" w:lineRule="auto"/>
        <w:contextualSpacing/>
        <w:rPr>
          <w:rFonts w:eastAsia="MS Mincho" w:cs="Times New Roman"/>
          <w:bCs/>
          <w:lang w:bidi="en-US"/>
        </w:rPr>
      </w:pPr>
      <w:r>
        <w:rPr>
          <w:rFonts w:eastAsia="MS Mincho" w:cs="Times New Roman"/>
          <w:bCs/>
          <w:lang w:bidi="en-US"/>
        </w:rPr>
        <w:t xml:space="preserve">In a Jan. 2, 2019, article, the </w:t>
      </w:r>
      <w:r w:rsidRPr="00B53AA9">
        <w:rPr>
          <w:rFonts w:eastAsia="MS Mincho" w:cs="Times New Roman"/>
          <w:bCs/>
          <w:i/>
          <w:iCs/>
          <w:lang w:bidi="en-US"/>
        </w:rPr>
        <w:t>Waterloo Courier</w:t>
      </w:r>
      <w:r>
        <w:rPr>
          <w:rFonts w:eastAsia="MS Mincho" w:cs="Times New Roman"/>
          <w:bCs/>
          <w:lang w:bidi="en-US"/>
        </w:rPr>
        <w:t xml:space="preserve"> reported, “</w:t>
      </w:r>
      <w:r w:rsidRPr="00177339">
        <w:rPr>
          <w:rFonts w:eastAsia="MS Mincho" w:cs="Times New Roman"/>
          <w:bCs/>
          <w:lang w:bidi="en-US"/>
        </w:rPr>
        <w:t>It may be dishing up Mexican cuisine, but the newly opened Blue Iguana is striving to be distinctly Waterloo.</w:t>
      </w:r>
    </w:p>
    <w:p w14:paraId="1C7D2279" w14:textId="77777777" w:rsidR="00177339" w:rsidRPr="00177339" w:rsidRDefault="00177339" w:rsidP="00177339">
      <w:pPr>
        <w:spacing w:after="0" w:line="240" w:lineRule="auto"/>
        <w:ind w:left="1440"/>
        <w:contextualSpacing/>
        <w:rPr>
          <w:rFonts w:eastAsia="MS Mincho" w:cs="Times New Roman"/>
          <w:bCs/>
          <w:lang w:bidi="en-US"/>
        </w:rPr>
      </w:pPr>
    </w:p>
    <w:p w14:paraId="34513F71" w14:textId="64D03643" w:rsidR="00177339" w:rsidRDefault="00177339" w:rsidP="00177339">
      <w:pPr>
        <w:spacing w:after="0" w:line="240" w:lineRule="auto"/>
        <w:ind w:left="1440"/>
        <w:contextualSpacing/>
        <w:rPr>
          <w:rFonts w:eastAsia="MS Mincho" w:cs="Times New Roman"/>
          <w:bCs/>
          <w:lang w:bidi="en-US"/>
        </w:rPr>
      </w:pPr>
      <w:r>
        <w:rPr>
          <w:rFonts w:eastAsia="MS Mincho" w:cs="Times New Roman"/>
          <w:bCs/>
          <w:lang w:bidi="en-US"/>
        </w:rPr>
        <w:t>“</w:t>
      </w:r>
      <w:r w:rsidRPr="00177339">
        <w:rPr>
          <w:rFonts w:eastAsia="MS Mincho" w:cs="Times New Roman"/>
          <w:bCs/>
          <w:lang w:bidi="en-US"/>
        </w:rPr>
        <w:t>The restaurant, which opened in December on the main floor of the Courtyard by Marriott hotel at 250 Westfield Ave., is the first dining establishment on the Cedar Valley TechWorks campus at the edge of downtown.</w:t>
      </w:r>
      <w:r>
        <w:rPr>
          <w:rFonts w:eastAsia="MS Mincho" w:cs="Times New Roman"/>
          <w:bCs/>
          <w:lang w:bidi="en-US"/>
        </w:rPr>
        <w:t>”</w:t>
      </w:r>
      <w:r>
        <w:rPr>
          <w:rStyle w:val="FootnoteReference"/>
          <w:rFonts w:eastAsia="MS Mincho" w:cs="Times New Roman"/>
          <w:bCs/>
          <w:lang w:bidi="en-US"/>
        </w:rPr>
        <w:footnoteReference w:id="17"/>
      </w:r>
    </w:p>
    <w:p w14:paraId="70268532" w14:textId="77777777" w:rsidR="00177339" w:rsidRDefault="00177339" w:rsidP="00177339">
      <w:pPr>
        <w:spacing w:after="0" w:line="240" w:lineRule="auto"/>
        <w:contextualSpacing/>
        <w:rPr>
          <w:rFonts w:eastAsia="MS Mincho" w:cs="Times New Roman"/>
          <w:bCs/>
          <w:lang w:bidi="en-US"/>
        </w:rPr>
      </w:pPr>
    </w:p>
    <w:p w14:paraId="472923BF" w14:textId="2BFBA646" w:rsidR="006653B7" w:rsidRPr="00875E70" w:rsidRDefault="006653B7" w:rsidP="00730483">
      <w:pPr>
        <w:numPr>
          <w:ilvl w:val="1"/>
          <w:numId w:val="1"/>
        </w:numPr>
        <w:spacing w:after="0" w:line="240" w:lineRule="auto"/>
        <w:contextualSpacing/>
        <w:rPr>
          <w:rFonts w:eastAsia="MS Mincho" w:cs="Times New Roman"/>
          <w:bCs/>
          <w:lang w:bidi="en-US"/>
        </w:rPr>
      </w:pPr>
      <w:r>
        <w:rPr>
          <w:rFonts w:eastAsia="MS Mincho" w:cs="Times New Roman"/>
          <w:bCs/>
          <w:lang w:bidi="en-US"/>
        </w:rPr>
        <w:t xml:space="preserve">According to the Financial District Properties LinkedIn page, which identifies Jennifer Kakert as one of its “People,” the </w:t>
      </w:r>
      <w:r w:rsidR="00527038">
        <w:rPr>
          <w:rFonts w:eastAsia="MS Mincho" w:cs="Times New Roman"/>
          <w:bCs/>
          <w:lang w:bidi="en-US"/>
        </w:rPr>
        <w:t>business</w:t>
      </w:r>
      <w:r>
        <w:rPr>
          <w:rFonts w:eastAsia="MS Mincho" w:cs="Times New Roman"/>
          <w:bCs/>
          <w:lang w:bidi="en-US"/>
        </w:rPr>
        <w:t xml:space="preserve"> is locate</w:t>
      </w:r>
      <w:r w:rsidR="00527038">
        <w:rPr>
          <w:rFonts w:eastAsia="MS Mincho" w:cs="Times New Roman"/>
          <w:bCs/>
          <w:lang w:bidi="en-US"/>
        </w:rPr>
        <w:t>d at</w:t>
      </w:r>
      <w:r w:rsidR="00272067">
        <w:rPr>
          <w:rFonts w:eastAsia="MS Mincho" w:cs="Times New Roman"/>
          <w:bCs/>
          <w:lang w:bidi="en-US"/>
        </w:rPr>
        <w:t xml:space="preserve"> </w:t>
      </w:r>
      <w:r w:rsidR="00272067" w:rsidRPr="00272067">
        <w:rPr>
          <w:rFonts w:eastAsia="MS Mincho" w:cs="Times New Roman"/>
          <w:bCs/>
          <w:lang w:bidi="en-US"/>
        </w:rPr>
        <w:t>201 N. Harrison Street, Suite 402, Davenport, IA 5280</w:t>
      </w:r>
      <w:r w:rsidR="00272067">
        <w:rPr>
          <w:rFonts w:eastAsia="MS Mincho" w:cs="Times New Roman"/>
          <w:bCs/>
          <w:lang w:bidi="en-US"/>
        </w:rPr>
        <w:t>1.</w:t>
      </w:r>
      <w:r w:rsidR="00272067">
        <w:rPr>
          <w:rStyle w:val="FootnoteReference"/>
          <w:rFonts w:eastAsia="MS Mincho" w:cs="Times New Roman"/>
          <w:bCs/>
          <w:lang w:bidi="en-US"/>
        </w:rPr>
        <w:footnoteReference w:id="18"/>
      </w:r>
    </w:p>
    <w:p w14:paraId="01ED2474" w14:textId="019C2E57" w:rsidR="00730483" w:rsidRDefault="00730483" w:rsidP="00730483">
      <w:pPr>
        <w:spacing w:after="0" w:line="240" w:lineRule="auto"/>
        <w:ind w:left="720"/>
        <w:contextualSpacing/>
        <w:rPr>
          <w:rFonts w:eastAsia="MS Mincho" w:cs="Times New Roman"/>
          <w:b/>
          <w:lang w:bidi="en-US"/>
        </w:rPr>
      </w:pPr>
      <w:r>
        <w:rPr>
          <w:rFonts w:eastAsia="MS Mincho" w:cs="Times New Roman"/>
          <w:b/>
          <w:lang w:bidi="en-US"/>
        </w:rPr>
        <w:tab/>
      </w:r>
    </w:p>
    <w:p w14:paraId="38C3DE89" w14:textId="5C59F3DC" w:rsidR="00351DF4" w:rsidRDefault="009C130F" w:rsidP="00E540C6">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In 2015, the </w:t>
      </w:r>
      <w:r w:rsidR="003F3F8B" w:rsidRPr="00616B32">
        <w:rPr>
          <w:rFonts w:eastAsia="MS Mincho" w:cs="Times New Roman"/>
          <w:b/>
          <w:lang w:bidi="en-US"/>
        </w:rPr>
        <w:t>Iowa Economic Development Board in Des Moines approved the maximum amount of $12 million for the TechWorks Campus Reinvestment District plan submitted by the City of Waterloo</w:t>
      </w:r>
      <w:r w:rsidR="00CA5948" w:rsidRPr="00616B32">
        <w:rPr>
          <w:rFonts w:eastAsia="MS Mincho" w:cs="Times New Roman"/>
          <w:b/>
          <w:lang w:bidi="en-US"/>
        </w:rPr>
        <w:t>;</w:t>
      </w:r>
      <w:r w:rsidR="00CA5948">
        <w:rPr>
          <w:rFonts w:eastAsia="MS Mincho" w:cs="Times New Roman"/>
          <w:bCs/>
          <w:lang w:bidi="en-US"/>
        </w:rPr>
        <w:t xml:space="preserve"> </w:t>
      </w:r>
      <w:r w:rsidR="00616B32" w:rsidRPr="000F7105">
        <w:rPr>
          <w:rFonts w:eastAsia="MS Mincho" w:cs="Times New Roman"/>
          <w:b/>
          <w:lang w:bidi="en-US"/>
        </w:rPr>
        <w:t xml:space="preserve">TechWorks </w:t>
      </w:r>
      <w:r w:rsidR="00616B32">
        <w:rPr>
          <w:rFonts w:eastAsia="MS Mincho" w:cs="Times New Roman"/>
          <w:b/>
          <w:lang w:bidi="en-US"/>
        </w:rPr>
        <w:t>was being developed by</w:t>
      </w:r>
      <w:r w:rsidR="00616B32" w:rsidRPr="000F7105">
        <w:rPr>
          <w:rFonts w:eastAsia="MS Mincho" w:cs="Times New Roman"/>
          <w:b/>
          <w:lang w:bidi="en-US"/>
        </w:rPr>
        <w:t xml:space="preserve"> Rodney Blackwell and his Davenport-based Financial District Properties</w:t>
      </w:r>
    </w:p>
    <w:p w14:paraId="55D06B11" w14:textId="77777777" w:rsidR="004B097E" w:rsidRDefault="004B097E" w:rsidP="00715826">
      <w:pPr>
        <w:spacing w:after="0" w:line="240" w:lineRule="auto"/>
        <w:ind w:left="720"/>
        <w:contextualSpacing/>
        <w:rPr>
          <w:rFonts w:eastAsia="MS Mincho" w:cs="Times New Roman"/>
          <w:b/>
          <w:lang w:bidi="en-US"/>
        </w:rPr>
      </w:pPr>
    </w:p>
    <w:p w14:paraId="6DAF4C16" w14:textId="041AA9B3" w:rsidR="00715826" w:rsidRPr="0092777F" w:rsidRDefault="00715826" w:rsidP="00715826">
      <w:pPr>
        <w:numPr>
          <w:ilvl w:val="1"/>
          <w:numId w:val="1"/>
        </w:numPr>
        <w:spacing w:after="0" w:line="240" w:lineRule="auto"/>
        <w:contextualSpacing/>
        <w:rPr>
          <w:rFonts w:eastAsia="MS Mincho" w:cs="Times New Roman"/>
          <w:bCs/>
          <w:lang w:bidi="en-US"/>
        </w:rPr>
      </w:pPr>
      <w:r w:rsidRPr="0092777F">
        <w:rPr>
          <w:rFonts w:eastAsia="MS Mincho" w:cs="Times New Roman"/>
          <w:bCs/>
          <w:lang w:bidi="en-US"/>
        </w:rPr>
        <w:t xml:space="preserve">In a Feb. 4, 2015, article, the </w:t>
      </w:r>
      <w:r w:rsidRPr="00852A95">
        <w:rPr>
          <w:rFonts w:eastAsia="MS Mincho" w:cs="Times New Roman"/>
          <w:bCs/>
          <w:i/>
          <w:iCs/>
          <w:lang w:bidi="en-US"/>
        </w:rPr>
        <w:t>Waterloo Courier</w:t>
      </w:r>
      <w:r w:rsidRPr="0092777F">
        <w:rPr>
          <w:rFonts w:eastAsia="MS Mincho" w:cs="Times New Roman"/>
          <w:bCs/>
          <w:lang w:bidi="en-US"/>
        </w:rPr>
        <w:t xml:space="preserve"> reported, “State approval of the Cedar Valley TechWorks project -- in the form of financing and incentives -- has been described as the last major obstacle to bridging the development</w:t>
      </w:r>
      <w:r w:rsidR="00852A95">
        <w:rPr>
          <w:rFonts w:eastAsia="MS Mincho" w:cs="Times New Roman"/>
          <w:bCs/>
          <w:lang w:bidi="en-US"/>
        </w:rPr>
        <w:t>’</w:t>
      </w:r>
      <w:r w:rsidRPr="0092777F">
        <w:rPr>
          <w:rFonts w:eastAsia="MS Mincho" w:cs="Times New Roman"/>
          <w:bCs/>
          <w:lang w:bidi="en-US"/>
        </w:rPr>
        <w:t>s vision to reality.</w:t>
      </w:r>
    </w:p>
    <w:p w14:paraId="7906CB6B" w14:textId="77777777" w:rsidR="00715826" w:rsidRPr="0092777F" w:rsidRDefault="00715826" w:rsidP="0092777F">
      <w:pPr>
        <w:spacing w:after="0" w:line="240" w:lineRule="auto"/>
        <w:ind w:left="1440"/>
        <w:contextualSpacing/>
        <w:rPr>
          <w:rFonts w:eastAsia="MS Mincho" w:cs="Times New Roman"/>
          <w:bCs/>
          <w:lang w:bidi="en-US"/>
        </w:rPr>
      </w:pPr>
    </w:p>
    <w:p w14:paraId="14B6C993" w14:textId="118EACD8" w:rsidR="00715826" w:rsidRPr="0092777F" w:rsidRDefault="0092777F" w:rsidP="0092777F">
      <w:pPr>
        <w:spacing w:after="0" w:line="240" w:lineRule="auto"/>
        <w:ind w:left="1440"/>
        <w:contextualSpacing/>
        <w:rPr>
          <w:rFonts w:eastAsia="MS Mincho" w:cs="Times New Roman"/>
          <w:bCs/>
          <w:lang w:bidi="en-US"/>
        </w:rPr>
      </w:pPr>
      <w:r w:rsidRPr="0092777F">
        <w:rPr>
          <w:rFonts w:eastAsia="MS Mincho" w:cs="Times New Roman"/>
          <w:bCs/>
          <w:lang w:bidi="en-US"/>
        </w:rPr>
        <w:t>“</w:t>
      </w:r>
      <w:r w:rsidR="00715826" w:rsidRPr="0092777F">
        <w:rPr>
          <w:rFonts w:eastAsia="MS Mincho" w:cs="Times New Roman"/>
          <w:bCs/>
          <w:lang w:bidi="en-US"/>
        </w:rPr>
        <w:t>Now, that obstacle is gone.</w:t>
      </w:r>
    </w:p>
    <w:p w14:paraId="435FD010" w14:textId="77777777" w:rsidR="00715826" w:rsidRPr="0092777F" w:rsidRDefault="00715826" w:rsidP="0092777F">
      <w:pPr>
        <w:spacing w:after="0" w:line="240" w:lineRule="auto"/>
        <w:ind w:left="1440"/>
        <w:contextualSpacing/>
        <w:rPr>
          <w:rFonts w:eastAsia="MS Mincho" w:cs="Times New Roman"/>
          <w:bCs/>
          <w:lang w:bidi="en-US"/>
        </w:rPr>
      </w:pPr>
    </w:p>
    <w:p w14:paraId="4DBDD07A" w14:textId="23D753BC" w:rsidR="00715826" w:rsidRPr="0092777F" w:rsidRDefault="0092777F" w:rsidP="0092777F">
      <w:pPr>
        <w:spacing w:after="0" w:line="240" w:lineRule="auto"/>
        <w:ind w:left="1440"/>
        <w:contextualSpacing/>
        <w:rPr>
          <w:rFonts w:eastAsia="MS Mincho" w:cs="Times New Roman"/>
          <w:bCs/>
          <w:lang w:bidi="en-US"/>
        </w:rPr>
      </w:pPr>
      <w:r w:rsidRPr="0092777F">
        <w:rPr>
          <w:rFonts w:eastAsia="MS Mincho" w:cs="Times New Roman"/>
          <w:bCs/>
          <w:lang w:bidi="en-US"/>
        </w:rPr>
        <w:t>“</w:t>
      </w:r>
      <w:r w:rsidR="00715826" w:rsidRPr="0092777F">
        <w:rPr>
          <w:rFonts w:eastAsia="MS Mincho" w:cs="Times New Roman"/>
          <w:bCs/>
          <w:lang w:bidi="en-US"/>
        </w:rPr>
        <w:t>On Tuesday, the Iowa Economic Development Board in Des Moines approved the maximum amount of $12 million for the TechWorks Campus Reinvestment District plan submitted by the City of Waterloo.</w:t>
      </w:r>
    </w:p>
    <w:p w14:paraId="05F3A9EC" w14:textId="77777777" w:rsidR="00715826" w:rsidRPr="0092777F" w:rsidRDefault="00715826" w:rsidP="0092777F">
      <w:pPr>
        <w:spacing w:after="0" w:line="240" w:lineRule="auto"/>
        <w:ind w:left="1440"/>
        <w:contextualSpacing/>
        <w:rPr>
          <w:rFonts w:eastAsia="MS Mincho" w:cs="Times New Roman"/>
          <w:bCs/>
          <w:lang w:bidi="en-US"/>
        </w:rPr>
      </w:pPr>
    </w:p>
    <w:p w14:paraId="4C418993" w14:textId="0302F394" w:rsidR="004B097E" w:rsidRPr="0092777F" w:rsidRDefault="0092777F" w:rsidP="0092777F">
      <w:pPr>
        <w:spacing w:after="0" w:line="240" w:lineRule="auto"/>
        <w:ind w:left="1440"/>
        <w:contextualSpacing/>
        <w:rPr>
          <w:rFonts w:eastAsia="MS Mincho" w:cs="Times New Roman"/>
          <w:bCs/>
          <w:lang w:bidi="en-US"/>
        </w:rPr>
      </w:pPr>
      <w:r w:rsidRPr="0092777F">
        <w:rPr>
          <w:rFonts w:eastAsia="MS Mincho" w:cs="Times New Roman"/>
          <w:bCs/>
          <w:lang w:bidi="en-US"/>
        </w:rPr>
        <w:lastRenderedPageBreak/>
        <w:t>“</w:t>
      </w:r>
      <w:r w:rsidR="00715826" w:rsidRPr="0092777F">
        <w:rPr>
          <w:rFonts w:eastAsia="MS Mincho" w:cs="Times New Roman"/>
          <w:bCs/>
          <w:lang w:bidi="en-US"/>
        </w:rPr>
        <w:t>TechWorks, first publicly proposed by community leaders in April 2003, is a high-tech ag-based product development and manufacturing complex proposed for location on a portion of John Deere</w:t>
      </w:r>
      <w:r w:rsidR="00577FEB">
        <w:rPr>
          <w:rFonts w:eastAsia="MS Mincho" w:cs="Times New Roman"/>
          <w:bCs/>
          <w:lang w:bidi="en-US"/>
        </w:rPr>
        <w:t>’</w:t>
      </w:r>
      <w:r w:rsidR="00715826" w:rsidRPr="0092777F">
        <w:rPr>
          <w:rFonts w:eastAsia="MS Mincho" w:cs="Times New Roman"/>
          <w:bCs/>
          <w:lang w:bidi="en-US"/>
        </w:rPr>
        <w:t>s former Westfield Avenue site.”</w:t>
      </w:r>
      <w:r w:rsidR="00715826" w:rsidRPr="0092777F">
        <w:rPr>
          <w:rStyle w:val="FootnoteReference"/>
          <w:rFonts w:eastAsia="MS Mincho" w:cs="Times New Roman"/>
          <w:bCs/>
          <w:lang w:bidi="en-US"/>
        </w:rPr>
        <w:footnoteReference w:id="19"/>
      </w:r>
    </w:p>
    <w:p w14:paraId="5E17CC48" w14:textId="59233180" w:rsidR="000F7105" w:rsidRDefault="000F7105" w:rsidP="000F7105">
      <w:pPr>
        <w:spacing w:after="0" w:line="240" w:lineRule="auto"/>
        <w:ind w:left="1440"/>
        <w:contextualSpacing/>
        <w:rPr>
          <w:rFonts w:eastAsia="MS Mincho" w:cs="Times New Roman"/>
          <w:b/>
          <w:lang w:bidi="en-US"/>
        </w:rPr>
      </w:pPr>
      <w:r>
        <w:rPr>
          <w:rFonts w:eastAsia="MS Mincho" w:cs="Times New Roman"/>
          <w:b/>
          <w:lang w:bidi="en-US"/>
        </w:rPr>
        <w:t xml:space="preserve"> </w:t>
      </w:r>
    </w:p>
    <w:p w14:paraId="362ED75D" w14:textId="360115C2" w:rsidR="000F7105" w:rsidRPr="00560F87" w:rsidRDefault="000F7105" w:rsidP="00715826">
      <w:pPr>
        <w:numPr>
          <w:ilvl w:val="1"/>
          <w:numId w:val="1"/>
        </w:numPr>
        <w:spacing w:after="0" w:line="240" w:lineRule="auto"/>
        <w:contextualSpacing/>
        <w:rPr>
          <w:rFonts w:eastAsia="MS Mincho" w:cs="Times New Roman"/>
          <w:bCs/>
          <w:lang w:bidi="en-US"/>
        </w:rPr>
      </w:pPr>
      <w:r w:rsidRPr="00560F87">
        <w:rPr>
          <w:rFonts w:eastAsia="MS Mincho" w:cs="Times New Roman"/>
          <w:bCs/>
          <w:lang w:bidi="en-US"/>
        </w:rPr>
        <w:t>According to the same article, “Ryan Cos. Inc., based in Minneapolis and Cedar Rapids, which has handled other large projects for TechWorks developer Rodney Blackwell and his Davenport-based Financial District Properties, is the contractor for TechWorks. Ryan also was project manager for The Isle Casino Hotel Waterloo when it was built in 2006-07.”</w:t>
      </w:r>
      <w:r w:rsidRPr="00560F87">
        <w:rPr>
          <w:rStyle w:val="FootnoteReference"/>
          <w:rFonts w:eastAsia="MS Mincho" w:cs="Times New Roman"/>
          <w:bCs/>
          <w:lang w:bidi="en-US"/>
        </w:rPr>
        <w:footnoteReference w:id="20"/>
      </w:r>
    </w:p>
    <w:p w14:paraId="1DAD1F98" w14:textId="77777777" w:rsidR="004B097E" w:rsidRDefault="004B097E" w:rsidP="004B097E">
      <w:pPr>
        <w:spacing w:after="0" w:line="240" w:lineRule="auto"/>
        <w:ind w:left="720"/>
        <w:contextualSpacing/>
        <w:rPr>
          <w:rFonts w:eastAsia="MS Mincho" w:cs="Times New Roman"/>
          <w:b/>
          <w:lang w:bidi="en-US"/>
        </w:rPr>
      </w:pPr>
    </w:p>
    <w:p w14:paraId="7C000D1B" w14:textId="77777777" w:rsidR="00B53AA9" w:rsidRDefault="00B53AA9" w:rsidP="00B53AA9">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In September 2015, </w:t>
      </w:r>
      <w:r w:rsidRPr="00B94A51">
        <w:rPr>
          <w:rFonts w:eastAsia="MS Mincho" w:cs="Times New Roman"/>
          <w:b/>
          <w:lang w:bidi="en-US"/>
        </w:rPr>
        <w:t>Waterloo City Council members voted unanimously to authorize the sale of $17.25 million in general obligation bonds to help create a new 180-room Courtyard by Marriott hotel, restaurant, conference and training center in the vacant Tech 2 building</w:t>
      </w:r>
      <w:r>
        <w:rPr>
          <w:rFonts w:eastAsia="MS Mincho" w:cs="Times New Roman"/>
          <w:b/>
          <w:lang w:bidi="en-US"/>
        </w:rPr>
        <w:t xml:space="preserve">; </w:t>
      </w:r>
      <w:r w:rsidRPr="00AF20BD">
        <w:rPr>
          <w:rFonts w:eastAsia="MS Mincho" w:cs="Times New Roman"/>
          <w:b/>
          <w:lang w:bidi="en-US"/>
        </w:rPr>
        <w:t>Financial District Properties also ha</w:t>
      </w:r>
      <w:r>
        <w:rPr>
          <w:rFonts w:eastAsia="MS Mincho" w:cs="Times New Roman"/>
          <w:b/>
          <w:lang w:bidi="en-US"/>
        </w:rPr>
        <w:t>d</w:t>
      </w:r>
      <w:r w:rsidRPr="00AF20BD">
        <w:rPr>
          <w:rFonts w:eastAsia="MS Mincho" w:cs="Times New Roman"/>
          <w:b/>
          <w:lang w:bidi="en-US"/>
        </w:rPr>
        <w:t xml:space="preserve"> secured $6.8 million in state historic tax credits and a $13 million bank loan to complete the Tech 2 project</w:t>
      </w:r>
    </w:p>
    <w:p w14:paraId="2903BB6C" w14:textId="77777777" w:rsidR="00B53AA9" w:rsidRDefault="00B53AA9" w:rsidP="00B53AA9">
      <w:pPr>
        <w:spacing w:after="0" w:line="240" w:lineRule="auto"/>
        <w:ind w:left="720"/>
        <w:contextualSpacing/>
        <w:rPr>
          <w:rFonts w:eastAsia="MS Mincho" w:cs="Times New Roman"/>
          <w:b/>
          <w:lang w:bidi="en-US"/>
        </w:rPr>
      </w:pPr>
    </w:p>
    <w:p w14:paraId="0F39E665" w14:textId="77777777" w:rsidR="00B53AA9" w:rsidRPr="00B94A51" w:rsidRDefault="00B53AA9" w:rsidP="00B53AA9">
      <w:pPr>
        <w:numPr>
          <w:ilvl w:val="1"/>
          <w:numId w:val="1"/>
        </w:numPr>
        <w:spacing w:after="0" w:line="240" w:lineRule="auto"/>
        <w:contextualSpacing/>
        <w:rPr>
          <w:rFonts w:eastAsia="MS Mincho" w:cs="Times New Roman"/>
          <w:bCs/>
          <w:lang w:bidi="en-US"/>
        </w:rPr>
      </w:pPr>
      <w:r w:rsidRPr="00B94A51">
        <w:rPr>
          <w:rFonts w:eastAsia="MS Mincho" w:cs="Times New Roman"/>
          <w:bCs/>
          <w:lang w:bidi="en-US"/>
        </w:rPr>
        <w:t xml:space="preserve">In a Sept. 10, 2015, article, the </w:t>
      </w:r>
      <w:r w:rsidRPr="00B94A51">
        <w:rPr>
          <w:rFonts w:eastAsia="MS Mincho" w:cs="Times New Roman"/>
          <w:bCs/>
          <w:i/>
          <w:iCs/>
          <w:lang w:bidi="en-US"/>
        </w:rPr>
        <w:t>Quad City Times</w:t>
      </w:r>
      <w:r w:rsidRPr="00B94A51">
        <w:rPr>
          <w:rFonts w:eastAsia="MS Mincho" w:cs="Times New Roman"/>
          <w:bCs/>
          <w:lang w:bidi="en-US"/>
        </w:rPr>
        <w:t xml:space="preserve"> reported, “Financing plans for a build-out at the Cedar Valley TechWorks cleared a major hurdle this week.</w:t>
      </w:r>
    </w:p>
    <w:p w14:paraId="3B486118" w14:textId="77777777" w:rsidR="00B53AA9" w:rsidRPr="00AF20BD" w:rsidRDefault="00B53AA9" w:rsidP="00B53AA9">
      <w:pPr>
        <w:spacing w:after="0" w:line="240" w:lineRule="auto"/>
        <w:ind w:left="1080"/>
        <w:contextualSpacing/>
        <w:rPr>
          <w:rFonts w:eastAsia="MS Mincho" w:cs="Times New Roman"/>
          <w:b/>
          <w:lang w:bidi="en-US"/>
        </w:rPr>
      </w:pPr>
    </w:p>
    <w:p w14:paraId="62C1BC98" w14:textId="77777777" w:rsidR="00B53AA9" w:rsidRPr="00B94A51" w:rsidRDefault="00B53AA9" w:rsidP="00B53AA9">
      <w:pPr>
        <w:spacing w:after="0" w:line="240" w:lineRule="auto"/>
        <w:ind w:left="1440"/>
        <w:contextualSpacing/>
        <w:rPr>
          <w:rFonts w:eastAsia="MS Mincho" w:cs="Times New Roman"/>
          <w:bCs/>
          <w:lang w:bidi="en-US"/>
        </w:rPr>
      </w:pPr>
      <w:r w:rsidRPr="00B94A51">
        <w:rPr>
          <w:rFonts w:eastAsia="MS Mincho" w:cs="Times New Roman"/>
          <w:bCs/>
          <w:lang w:bidi="en-US"/>
        </w:rPr>
        <w:t>“Waterloo City Council members voted unanimously Tuesday to authorize the sale of $17.25 million in general obligation bonds to help create a new 180-room Courtyard by Marriott hotel, restaurant, conference and training center in the vacant Tech 2 building.</w:t>
      </w:r>
    </w:p>
    <w:p w14:paraId="3D6CFC1E" w14:textId="77777777" w:rsidR="00B53AA9" w:rsidRPr="00AF20BD" w:rsidRDefault="00B53AA9" w:rsidP="00B53AA9">
      <w:pPr>
        <w:spacing w:after="0" w:line="240" w:lineRule="auto"/>
        <w:ind w:left="1440"/>
        <w:contextualSpacing/>
        <w:rPr>
          <w:rFonts w:eastAsia="MS Mincho" w:cs="Times New Roman"/>
          <w:b/>
          <w:lang w:bidi="en-US"/>
        </w:rPr>
      </w:pPr>
    </w:p>
    <w:p w14:paraId="1910F021" w14:textId="77777777" w:rsidR="00B53AA9" w:rsidRPr="00B94A51" w:rsidRDefault="00B53AA9" w:rsidP="00B53AA9">
      <w:pPr>
        <w:spacing w:after="0" w:line="240" w:lineRule="auto"/>
        <w:ind w:left="1440"/>
        <w:contextualSpacing/>
        <w:rPr>
          <w:rFonts w:eastAsia="MS Mincho" w:cs="Times New Roman"/>
          <w:bCs/>
          <w:lang w:bidi="en-US"/>
        </w:rPr>
      </w:pPr>
      <w:r w:rsidRPr="00B94A51">
        <w:rPr>
          <w:rFonts w:eastAsia="MS Mincho" w:cs="Times New Roman"/>
          <w:bCs/>
          <w:lang w:bidi="en-US"/>
        </w:rPr>
        <w:t>“The city is still evaluating the bond market and interest rates to determine when to hit the bond market.</w:t>
      </w:r>
    </w:p>
    <w:p w14:paraId="39D8E4AD" w14:textId="77777777" w:rsidR="00B53AA9" w:rsidRPr="00B94A51" w:rsidRDefault="00B53AA9" w:rsidP="00B53AA9">
      <w:pPr>
        <w:spacing w:after="0" w:line="240" w:lineRule="auto"/>
        <w:ind w:left="1440"/>
        <w:contextualSpacing/>
        <w:rPr>
          <w:rFonts w:eastAsia="MS Mincho" w:cs="Times New Roman"/>
          <w:bCs/>
          <w:lang w:bidi="en-US"/>
        </w:rPr>
      </w:pPr>
    </w:p>
    <w:p w14:paraId="50C98DA6" w14:textId="77777777" w:rsidR="00B53AA9" w:rsidRPr="00B94A51" w:rsidRDefault="00B53AA9" w:rsidP="00B53AA9">
      <w:pPr>
        <w:spacing w:after="0" w:line="240" w:lineRule="auto"/>
        <w:ind w:left="1440"/>
        <w:contextualSpacing/>
        <w:rPr>
          <w:rFonts w:eastAsia="MS Mincho" w:cs="Times New Roman"/>
          <w:bCs/>
          <w:lang w:bidi="en-US"/>
        </w:rPr>
      </w:pPr>
      <w:r w:rsidRPr="00B94A51">
        <w:rPr>
          <w:rFonts w:eastAsia="MS Mincho" w:cs="Times New Roman"/>
          <w:bCs/>
          <w:lang w:bidi="en-US"/>
        </w:rPr>
        <w:t>“‘As soon as we feel comfortable the project is moving forward, we can sell the bonds,</w:t>
      </w:r>
      <w:r>
        <w:rPr>
          <w:rFonts w:eastAsia="MS Mincho" w:cs="Times New Roman"/>
          <w:bCs/>
          <w:lang w:bidi="en-US"/>
        </w:rPr>
        <w:t>’</w:t>
      </w:r>
      <w:r w:rsidRPr="00B94A51">
        <w:rPr>
          <w:rFonts w:eastAsia="MS Mincho" w:cs="Times New Roman"/>
          <w:bCs/>
          <w:lang w:bidi="en-US"/>
        </w:rPr>
        <w:t xml:space="preserve"> Mayor Buck Clark said.</w:t>
      </w:r>
    </w:p>
    <w:p w14:paraId="5F4BFA1C" w14:textId="77777777" w:rsidR="00B53AA9" w:rsidRPr="00B94A51" w:rsidRDefault="00B53AA9" w:rsidP="00B53AA9">
      <w:pPr>
        <w:spacing w:after="0" w:line="240" w:lineRule="auto"/>
        <w:ind w:left="1440"/>
        <w:contextualSpacing/>
        <w:rPr>
          <w:rFonts w:eastAsia="MS Mincho" w:cs="Times New Roman"/>
          <w:bCs/>
          <w:lang w:bidi="en-US"/>
        </w:rPr>
      </w:pPr>
    </w:p>
    <w:p w14:paraId="00C6F817" w14:textId="77777777" w:rsidR="00B53AA9" w:rsidRPr="00B94A51" w:rsidRDefault="00B53AA9" w:rsidP="00B53AA9">
      <w:pPr>
        <w:spacing w:after="0" w:line="240" w:lineRule="auto"/>
        <w:ind w:left="1440"/>
        <w:contextualSpacing/>
        <w:rPr>
          <w:rFonts w:eastAsia="MS Mincho" w:cs="Times New Roman"/>
          <w:bCs/>
          <w:lang w:bidi="en-US"/>
        </w:rPr>
      </w:pPr>
      <w:r w:rsidRPr="00B94A51">
        <w:rPr>
          <w:rFonts w:eastAsia="MS Mincho" w:cs="Times New Roman"/>
          <w:bCs/>
          <w:lang w:bidi="en-US"/>
        </w:rPr>
        <w:t>“The lack of a public petition calling for a referendum cleared the way for the sale to move ahead when the time is right. A petition forcing an election would have been required by this week's hearing.</w:t>
      </w:r>
    </w:p>
    <w:p w14:paraId="6C283DC1" w14:textId="77777777" w:rsidR="00B53AA9" w:rsidRPr="00AF20BD" w:rsidRDefault="00B53AA9" w:rsidP="00B53AA9">
      <w:pPr>
        <w:spacing w:after="0" w:line="240" w:lineRule="auto"/>
        <w:ind w:left="1440"/>
        <w:contextualSpacing/>
        <w:rPr>
          <w:rFonts w:eastAsia="MS Mincho" w:cs="Times New Roman"/>
          <w:b/>
          <w:lang w:bidi="en-US"/>
        </w:rPr>
      </w:pPr>
    </w:p>
    <w:p w14:paraId="5ED6062E" w14:textId="77777777" w:rsidR="00B53AA9" w:rsidRPr="00424EE3" w:rsidRDefault="00B53AA9" w:rsidP="00B53AA9">
      <w:pPr>
        <w:spacing w:after="0" w:line="240" w:lineRule="auto"/>
        <w:ind w:left="1440"/>
        <w:contextualSpacing/>
        <w:rPr>
          <w:rFonts w:eastAsia="MS Mincho" w:cs="Times New Roman"/>
          <w:bCs/>
          <w:lang w:bidi="en-US"/>
        </w:rPr>
      </w:pPr>
      <w:r w:rsidRPr="00424EE3">
        <w:rPr>
          <w:rFonts w:eastAsia="MS Mincho" w:cs="Times New Roman"/>
          <w:bCs/>
          <w:lang w:bidi="en-US"/>
        </w:rPr>
        <w:t>“A development agreement approved in January 2012 called for the city to provide $12.75 million in bond funds for the overall development, with those bonds expected to be paid off with future property taxes generated at the campus. About $3.5 million for site improvements has been issued to date.</w:t>
      </w:r>
    </w:p>
    <w:p w14:paraId="53B7FBD6" w14:textId="77777777" w:rsidR="00B53AA9" w:rsidRPr="00AF20BD" w:rsidRDefault="00B53AA9" w:rsidP="00B53AA9">
      <w:pPr>
        <w:spacing w:after="0" w:line="240" w:lineRule="auto"/>
        <w:ind w:left="1440"/>
        <w:contextualSpacing/>
        <w:rPr>
          <w:rFonts w:eastAsia="MS Mincho" w:cs="Times New Roman"/>
          <w:b/>
          <w:lang w:bidi="en-US"/>
        </w:rPr>
      </w:pPr>
    </w:p>
    <w:p w14:paraId="54451483" w14:textId="77777777" w:rsidR="00B53AA9" w:rsidRPr="00424EE3" w:rsidRDefault="00B53AA9" w:rsidP="00B53AA9">
      <w:pPr>
        <w:spacing w:after="0" w:line="240" w:lineRule="auto"/>
        <w:ind w:left="1440"/>
        <w:contextualSpacing/>
        <w:rPr>
          <w:rFonts w:eastAsia="MS Mincho" w:cs="Times New Roman"/>
          <w:bCs/>
          <w:lang w:bidi="en-US"/>
        </w:rPr>
      </w:pPr>
      <w:r w:rsidRPr="00424EE3">
        <w:rPr>
          <w:rFonts w:eastAsia="MS Mincho" w:cs="Times New Roman"/>
          <w:bCs/>
          <w:lang w:bidi="en-US"/>
        </w:rPr>
        <w:t>“The remaining $9.25 million would help complete a financing package for the Tech 2 project being developed by Financial District Properties, a firm headed by Quad-City developer Rodney Blackwell.</w:t>
      </w:r>
    </w:p>
    <w:p w14:paraId="7930C246" w14:textId="77777777" w:rsidR="00B53AA9" w:rsidRPr="007355A8" w:rsidRDefault="00B53AA9" w:rsidP="00B53AA9">
      <w:pPr>
        <w:spacing w:after="0" w:line="240" w:lineRule="auto"/>
        <w:ind w:left="1440"/>
        <w:contextualSpacing/>
        <w:rPr>
          <w:rFonts w:eastAsia="MS Mincho" w:cs="Times New Roman"/>
          <w:bCs/>
          <w:lang w:bidi="en-US"/>
        </w:rPr>
      </w:pPr>
    </w:p>
    <w:p w14:paraId="5E99EBB8" w14:textId="77777777" w:rsidR="00B53AA9" w:rsidRPr="007355A8" w:rsidRDefault="00B53AA9" w:rsidP="00B53AA9">
      <w:pPr>
        <w:spacing w:after="0" w:line="240" w:lineRule="auto"/>
        <w:ind w:left="1440"/>
        <w:contextualSpacing/>
        <w:rPr>
          <w:rFonts w:eastAsia="MS Mincho" w:cs="Times New Roman"/>
          <w:bCs/>
          <w:lang w:bidi="en-US"/>
        </w:rPr>
      </w:pPr>
      <w:r w:rsidRPr="007355A8">
        <w:rPr>
          <w:rFonts w:eastAsia="MS Mincho" w:cs="Times New Roman"/>
          <w:bCs/>
          <w:lang w:bidi="en-US"/>
        </w:rPr>
        <w:t xml:space="preserve">“An amended agreement approved in June adds another $8 million in city bonds for the project to replace historic tax credits that were not awarded. Those bonds are </w:t>
      </w:r>
      <w:r w:rsidRPr="007355A8">
        <w:rPr>
          <w:rFonts w:eastAsia="MS Mincho" w:cs="Times New Roman"/>
          <w:bCs/>
          <w:lang w:bidi="en-US"/>
        </w:rPr>
        <w:lastRenderedPageBreak/>
        <w:t>expected to be repaid with the increased sales and hotel/motel tax created in the district.</w:t>
      </w:r>
    </w:p>
    <w:p w14:paraId="51F4C816" w14:textId="77777777" w:rsidR="00B53AA9" w:rsidRPr="007355A8" w:rsidRDefault="00B53AA9" w:rsidP="00B53AA9">
      <w:pPr>
        <w:spacing w:after="0" w:line="240" w:lineRule="auto"/>
        <w:ind w:left="1440"/>
        <w:contextualSpacing/>
        <w:rPr>
          <w:rFonts w:eastAsia="MS Mincho" w:cs="Times New Roman"/>
          <w:bCs/>
          <w:lang w:bidi="en-US"/>
        </w:rPr>
      </w:pPr>
    </w:p>
    <w:p w14:paraId="36ACD074" w14:textId="77777777" w:rsidR="00B53AA9" w:rsidRPr="007355A8" w:rsidRDefault="00B53AA9" w:rsidP="00B53AA9">
      <w:pPr>
        <w:spacing w:after="0" w:line="240" w:lineRule="auto"/>
        <w:ind w:left="1440"/>
        <w:contextualSpacing/>
        <w:rPr>
          <w:rFonts w:eastAsia="MS Mincho" w:cs="Times New Roman"/>
          <w:bCs/>
          <w:lang w:bidi="en-US"/>
        </w:rPr>
      </w:pPr>
      <w:r w:rsidRPr="007355A8">
        <w:rPr>
          <w:rFonts w:eastAsia="MS Mincho" w:cs="Times New Roman"/>
          <w:bCs/>
          <w:lang w:bidi="en-US"/>
        </w:rPr>
        <w:t>“Financial District Properties also has secured $6.8 million in state historic tax credits and a $13 million bank loan to complete the Tech 2 project.”</w:t>
      </w:r>
      <w:r w:rsidRPr="007355A8">
        <w:rPr>
          <w:rStyle w:val="FootnoteReference"/>
          <w:rFonts w:eastAsia="MS Mincho" w:cs="Times New Roman"/>
          <w:bCs/>
          <w:lang w:bidi="en-US"/>
        </w:rPr>
        <w:footnoteReference w:id="21"/>
      </w:r>
    </w:p>
    <w:p w14:paraId="1EC5D187" w14:textId="01BBEB41" w:rsidR="00B53AA9" w:rsidRDefault="00B53AA9" w:rsidP="00B53AA9">
      <w:pPr>
        <w:spacing w:after="0" w:line="240" w:lineRule="auto"/>
        <w:ind w:left="720"/>
        <w:contextualSpacing/>
        <w:rPr>
          <w:rFonts w:eastAsia="MS Mincho" w:cs="Times New Roman"/>
          <w:b/>
          <w:lang w:bidi="en-US"/>
        </w:rPr>
      </w:pPr>
    </w:p>
    <w:p w14:paraId="213CDAF5" w14:textId="17BA09F1" w:rsidR="00C52379" w:rsidRPr="00624512" w:rsidRDefault="00C52379" w:rsidP="00B53AA9">
      <w:pPr>
        <w:spacing w:after="0" w:line="240" w:lineRule="auto"/>
        <w:ind w:left="720"/>
        <w:contextualSpacing/>
        <w:rPr>
          <w:rFonts w:eastAsia="MS Mincho" w:cs="Times New Roman"/>
          <w:b/>
          <w:i/>
          <w:iCs/>
          <w:lang w:bidi="en-US"/>
        </w:rPr>
      </w:pPr>
      <w:r w:rsidRPr="00624512">
        <w:rPr>
          <w:rFonts w:eastAsia="MS Mincho" w:cs="Times New Roman"/>
          <w:b/>
          <w:i/>
          <w:iCs/>
          <w:lang w:bidi="en-US"/>
        </w:rPr>
        <w:t xml:space="preserve">Editor’s Note: </w:t>
      </w:r>
      <w:r w:rsidRPr="00624512">
        <w:rPr>
          <w:rFonts w:eastAsia="MS Mincho" w:cs="Times New Roman"/>
          <w:bCs/>
          <w:i/>
          <w:iCs/>
          <w:lang w:bidi="en-US"/>
        </w:rPr>
        <w:t xml:space="preserve">The following debt research shows context of the circumstances under which TechWorks was </w:t>
      </w:r>
      <w:r w:rsidR="003D3760" w:rsidRPr="00624512">
        <w:rPr>
          <w:rFonts w:eastAsia="MS Mincho" w:cs="Times New Roman"/>
          <w:bCs/>
          <w:i/>
          <w:iCs/>
          <w:lang w:bidi="en-US"/>
        </w:rPr>
        <w:t xml:space="preserve">receiving government assistance. The circumstances of the litigation likely occurred before Jennifer Kakert </w:t>
      </w:r>
      <w:r w:rsidR="00624512" w:rsidRPr="00624512">
        <w:rPr>
          <w:rFonts w:eastAsia="MS Mincho" w:cs="Times New Roman"/>
          <w:bCs/>
          <w:i/>
          <w:iCs/>
          <w:lang w:bidi="en-US"/>
        </w:rPr>
        <w:t>was CFO of the company.</w:t>
      </w:r>
    </w:p>
    <w:p w14:paraId="7E3FFB14" w14:textId="77777777" w:rsidR="00C52379" w:rsidRDefault="00C52379" w:rsidP="00B53AA9">
      <w:pPr>
        <w:spacing w:after="0" w:line="240" w:lineRule="auto"/>
        <w:ind w:left="720"/>
        <w:contextualSpacing/>
        <w:rPr>
          <w:rFonts w:eastAsia="MS Mincho" w:cs="Times New Roman"/>
          <w:b/>
          <w:lang w:bidi="en-US"/>
        </w:rPr>
      </w:pPr>
    </w:p>
    <w:p w14:paraId="76338286" w14:textId="2C82E86D" w:rsidR="006363F8" w:rsidRDefault="00B013D4" w:rsidP="00E540C6">
      <w:pPr>
        <w:numPr>
          <w:ilvl w:val="0"/>
          <w:numId w:val="1"/>
        </w:numPr>
        <w:spacing w:after="0" w:line="240" w:lineRule="auto"/>
        <w:contextualSpacing/>
        <w:rPr>
          <w:rFonts w:eastAsia="MS Mincho" w:cs="Times New Roman"/>
          <w:b/>
          <w:lang w:bidi="en-US"/>
        </w:rPr>
      </w:pPr>
      <w:r w:rsidRPr="006363F8">
        <w:rPr>
          <w:rFonts w:eastAsia="MS Mincho" w:cs="Times New Roman"/>
          <w:b/>
          <w:lang w:bidi="en-US"/>
        </w:rPr>
        <w:t>Several lawsuits filed against Blackwell late in 2014 raised some concern among local officials that TechWorks would move forward. The suits allege</w:t>
      </w:r>
      <w:r>
        <w:rPr>
          <w:rFonts w:eastAsia="MS Mincho" w:cs="Times New Roman"/>
          <w:b/>
          <w:lang w:bidi="en-US"/>
        </w:rPr>
        <w:t>d</w:t>
      </w:r>
      <w:r w:rsidRPr="006363F8">
        <w:rPr>
          <w:rFonts w:eastAsia="MS Mincho" w:cs="Times New Roman"/>
          <w:b/>
          <w:lang w:bidi="en-US"/>
        </w:rPr>
        <w:t xml:space="preserve"> Blackwell had not repaid more than $1.1 million in loans</w:t>
      </w:r>
    </w:p>
    <w:p w14:paraId="302C0194" w14:textId="77777777" w:rsidR="006363F8" w:rsidRDefault="006363F8" w:rsidP="006363F8">
      <w:pPr>
        <w:spacing w:after="0" w:line="240" w:lineRule="auto"/>
        <w:ind w:left="720"/>
        <w:contextualSpacing/>
        <w:rPr>
          <w:rFonts w:eastAsia="MS Mincho" w:cs="Times New Roman"/>
          <w:b/>
          <w:lang w:bidi="en-US"/>
        </w:rPr>
      </w:pPr>
    </w:p>
    <w:p w14:paraId="2320A0E6" w14:textId="77777777" w:rsidR="00AC5335" w:rsidRPr="00560F87" w:rsidRDefault="00AC5335" w:rsidP="00AC5335">
      <w:pPr>
        <w:numPr>
          <w:ilvl w:val="1"/>
          <w:numId w:val="1"/>
        </w:numPr>
        <w:spacing w:after="0" w:line="240" w:lineRule="auto"/>
        <w:contextualSpacing/>
        <w:rPr>
          <w:rFonts w:eastAsia="MS Mincho" w:cs="Times New Roman"/>
          <w:bCs/>
          <w:lang w:bidi="en-US"/>
        </w:rPr>
      </w:pPr>
      <w:r w:rsidRPr="00560F87">
        <w:rPr>
          <w:rFonts w:eastAsia="MS Mincho" w:cs="Times New Roman"/>
          <w:bCs/>
          <w:lang w:bidi="en-US"/>
        </w:rPr>
        <w:t xml:space="preserve">In a Feb. 22, 2015, article, the </w:t>
      </w:r>
      <w:r w:rsidRPr="00560F87">
        <w:rPr>
          <w:rFonts w:eastAsia="MS Mincho" w:cs="Times New Roman"/>
          <w:bCs/>
          <w:i/>
          <w:iCs/>
          <w:lang w:bidi="en-US"/>
        </w:rPr>
        <w:t>Waterloo Courier</w:t>
      </w:r>
      <w:r w:rsidRPr="00560F87">
        <w:rPr>
          <w:rFonts w:eastAsia="MS Mincho" w:cs="Times New Roman"/>
          <w:bCs/>
          <w:lang w:bidi="en-US"/>
        </w:rPr>
        <w:t xml:space="preserve"> reported, “The redevelopment mosaic that is Cedar Valley TechWorks is starting to come together, its chief developer says.</w:t>
      </w:r>
    </w:p>
    <w:p w14:paraId="35C95C44" w14:textId="77777777" w:rsidR="00AC5335" w:rsidRPr="00AC5335" w:rsidRDefault="00AC5335" w:rsidP="00560F87">
      <w:pPr>
        <w:spacing w:after="0" w:line="240" w:lineRule="auto"/>
        <w:ind w:left="1440"/>
        <w:contextualSpacing/>
        <w:rPr>
          <w:rFonts w:eastAsia="MS Mincho" w:cs="Times New Roman"/>
          <w:b/>
          <w:lang w:bidi="en-US"/>
        </w:rPr>
      </w:pPr>
    </w:p>
    <w:p w14:paraId="08E565D6" w14:textId="421FF190" w:rsidR="00AC5335" w:rsidRPr="00560F87" w:rsidRDefault="00560F87" w:rsidP="00560F87">
      <w:pPr>
        <w:spacing w:after="0" w:line="240" w:lineRule="auto"/>
        <w:ind w:left="1440"/>
        <w:contextualSpacing/>
        <w:rPr>
          <w:rFonts w:eastAsia="MS Mincho" w:cs="Times New Roman"/>
          <w:bCs/>
          <w:lang w:bidi="en-US"/>
        </w:rPr>
      </w:pPr>
      <w:r w:rsidRPr="00560F87">
        <w:rPr>
          <w:rFonts w:eastAsia="MS Mincho" w:cs="Times New Roman"/>
          <w:bCs/>
          <w:lang w:bidi="en-US"/>
        </w:rPr>
        <w:t>“</w:t>
      </w:r>
      <w:r w:rsidR="00AC5335" w:rsidRPr="00560F87">
        <w:rPr>
          <w:rFonts w:eastAsia="MS Mincho" w:cs="Times New Roman"/>
          <w:bCs/>
          <w:lang w:bidi="en-US"/>
        </w:rPr>
        <w:t>Planners say their project took a giant step forward when the Iowa Economic Development Board in Des Moines approved the maximum amount of $12 million for the TechWorks Campus Reinvestment District plan submitted by the city of Waterloo.</w:t>
      </w:r>
    </w:p>
    <w:p w14:paraId="63808101" w14:textId="77777777" w:rsidR="00AC5335" w:rsidRPr="00AC5335" w:rsidRDefault="00AC5335" w:rsidP="00560F87">
      <w:pPr>
        <w:spacing w:after="0" w:line="240" w:lineRule="auto"/>
        <w:ind w:left="1440"/>
        <w:contextualSpacing/>
        <w:rPr>
          <w:rFonts w:eastAsia="MS Mincho" w:cs="Times New Roman"/>
          <w:b/>
          <w:lang w:bidi="en-US"/>
        </w:rPr>
      </w:pPr>
    </w:p>
    <w:p w14:paraId="53E20164" w14:textId="48E9EFC3" w:rsidR="00AC5335" w:rsidRPr="00560F87" w:rsidRDefault="00560F87" w:rsidP="00560F87">
      <w:pPr>
        <w:spacing w:after="0" w:line="240" w:lineRule="auto"/>
        <w:ind w:left="1440"/>
        <w:contextualSpacing/>
        <w:rPr>
          <w:rFonts w:eastAsia="MS Mincho" w:cs="Times New Roman"/>
          <w:bCs/>
          <w:lang w:bidi="en-US"/>
        </w:rPr>
      </w:pPr>
      <w:r w:rsidRPr="00560F87">
        <w:rPr>
          <w:rFonts w:eastAsia="MS Mincho" w:cs="Times New Roman"/>
          <w:bCs/>
          <w:lang w:bidi="en-US"/>
        </w:rPr>
        <w:t>“</w:t>
      </w:r>
      <w:r w:rsidR="00AC5335" w:rsidRPr="00560F87">
        <w:rPr>
          <w:rFonts w:eastAsia="MS Mincho" w:cs="Times New Roman"/>
          <w:bCs/>
          <w:lang w:bidi="en-US"/>
        </w:rPr>
        <w:t>TechWorks, first publicly proposed by community leaders in April 2003, is a high-tech ag-based product development and manufacturing complex proposed on a portion of John Deere</w:t>
      </w:r>
      <w:r>
        <w:rPr>
          <w:rFonts w:eastAsia="MS Mincho" w:cs="Times New Roman"/>
          <w:bCs/>
          <w:lang w:bidi="en-US"/>
        </w:rPr>
        <w:t>’</w:t>
      </w:r>
      <w:r w:rsidR="00AC5335" w:rsidRPr="00560F87">
        <w:rPr>
          <w:rFonts w:eastAsia="MS Mincho" w:cs="Times New Roman"/>
          <w:bCs/>
          <w:lang w:bidi="en-US"/>
        </w:rPr>
        <w:t>s former Westfield Avenue site.</w:t>
      </w:r>
    </w:p>
    <w:p w14:paraId="205C471A" w14:textId="77777777" w:rsidR="00AC5335" w:rsidRPr="00AC5335" w:rsidRDefault="00AC5335" w:rsidP="00560F87">
      <w:pPr>
        <w:spacing w:after="0" w:line="240" w:lineRule="auto"/>
        <w:ind w:left="1440"/>
        <w:contextualSpacing/>
        <w:rPr>
          <w:rFonts w:eastAsia="MS Mincho" w:cs="Times New Roman"/>
          <w:b/>
          <w:lang w:bidi="en-US"/>
        </w:rPr>
      </w:pPr>
    </w:p>
    <w:p w14:paraId="38ACFA6C" w14:textId="183BBE4E" w:rsidR="006363F8" w:rsidRPr="00560F87" w:rsidRDefault="00560F87" w:rsidP="00560F87">
      <w:pPr>
        <w:spacing w:after="0" w:line="240" w:lineRule="auto"/>
        <w:ind w:left="1440"/>
        <w:contextualSpacing/>
        <w:rPr>
          <w:rFonts w:eastAsia="MS Mincho" w:cs="Times New Roman"/>
          <w:bCs/>
          <w:lang w:bidi="en-US"/>
        </w:rPr>
      </w:pPr>
      <w:r w:rsidRPr="00560F87">
        <w:rPr>
          <w:rFonts w:eastAsia="MS Mincho" w:cs="Times New Roman"/>
          <w:bCs/>
          <w:lang w:bidi="en-US"/>
        </w:rPr>
        <w:t>“</w:t>
      </w:r>
      <w:r w:rsidR="00AC5335" w:rsidRPr="00560F87">
        <w:rPr>
          <w:rFonts w:eastAsia="MS Mincho" w:cs="Times New Roman"/>
          <w:bCs/>
          <w:lang w:bidi="en-US"/>
        </w:rPr>
        <w:t>IEDA support was the last major obstacle holding the project up, said Bettendorf resident Rodney Blackwell, 49, who signed up as TechWorks</w:t>
      </w:r>
      <w:r>
        <w:rPr>
          <w:rFonts w:eastAsia="MS Mincho" w:cs="Times New Roman"/>
          <w:bCs/>
          <w:lang w:bidi="en-US"/>
        </w:rPr>
        <w:t>’</w:t>
      </w:r>
      <w:r w:rsidR="00AC5335" w:rsidRPr="00560F87">
        <w:rPr>
          <w:rFonts w:eastAsia="MS Mincho" w:cs="Times New Roman"/>
          <w:bCs/>
          <w:lang w:bidi="en-US"/>
        </w:rPr>
        <w:t xml:space="preserve"> developer in January 2012.</w:t>
      </w:r>
      <w:r w:rsidR="00F201FC" w:rsidRPr="00560F87">
        <w:rPr>
          <w:rFonts w:eastAsia="MS Mincho" w:cs="Times New Roman"/>
          <w:bCs/>
          <w:lang w:bidi="en-US"/>
        </w:rPr>
        <w:t>”</w:t>
      </w:r>
      <w:r w:rsidR="00F201FC" w:rsidRPr="00560F87">
        <w:rPr>
          <w:rStyle w:val="FootnoteReference"/>
          <w:rFonts w:eastAsia="MS Mincho" w:cs="Times New Roman"/>
          <w:bCs/>
          <w:lang w:bidi="en-US"/>
        </w:rPr>
        <w:footnoteReference w:id="22"/>
      </w:r>
      <w:r w:rsidR="006363F8" w:rsidRPr="00560F87">
        <w:rPr>
          <w:rFonts w:eastAsia="MS Mincho" w:cs="Times New Roman"/>
          <w:bCs/>
          <w:lang w:bidi="en-US"/>
        </w:rPr>
        <w:t xml:space="preserve"> </w:t>
      </w:r>
    </w:p>
    <w:p w14:paraId="50539261" w14:textId="3658F2BC" w:rsidR="006363F8" w:rsidRDefault="006363F8" w:rsidP="006363F8">
      <w:pPr>
        <w:spacing w:after="0" w:line="240" w:lineRule="auto"/>
        <w:ind w:left="1440"/>
        <w:contextualSpacing/>
        <w:rPr>
          <w:rFonts w:eastAsia="MS Mincho" w:cs="Times New Roman"/>
          <w:b/>
          <w:lang w:bidi="en-US"/>
        </w:rPr>
      </w:pPr>
      <w:r>
        <w:rPr>
          <w:rFonts w:eastAsia="MS Mincho" w:cs="Times New Roman"/>
          <w:b/>
          <w:lang w:bidi="en-US"/>
        </w:rPr>
        <w:t xml:space="preserve"> </w:t>
      </w:r>
    </w:p>
    <w:p w14:paraId="49BCE64E" w14:textId="3099011C" w:rsidR="006363F8" w:rsidRPr="00B013D4" w:rsidRDefault="006363F8" w:rsidP="006363F8">
      <w:pPr>
        <w:numPr>
          <w:ilvl w:val="1"/>
          <w:numId w:val="1"/>
        </w:numPr>
        <w:spacing w:after="0" w:line="240" w:lineRule="auto"/>
        <w:contextualSpacing/>
        <w:rPr>
          <w:rFonts w:eastAsia="MS Mincho" w:cs="Times New Roman"/>
          <w:bCs/>
          <w:lang w:bidi="en-US"/>
        </w:rPr>
      </w:pPr>
      <w:r w:rsidRPr="00B013D4">
        <w:rPr>
          <w:rFonts w:eastAsia="MS Mincho" w:cs="Times New Roman"/>
          <w:bCs/>
          <w:lang w:bidi="en-US"/>
        </w:rPr>
        <w:t>According to the same article, “</w:t>
      </w:r>
      <w:r w:rsidR="008A675A" w:rsidRPr="00B013D4">
        <w:rPr>
          <w:rFonts w:eastAsia="MS Mincho" w:cs="Times New Roman"/>
          <w:bCs/>
          <w:lang w:bidi="en-US"/>
        </w:rPr>
        <w:t>‘</w:t>
      </w:r>
      <w:r w:rsidRPr="00B013D4">
        <w:rPr>
          <w:rFonts w:eastAsia="MS Mincho" w:cs="Times New Roman"/>
          <w:bCs/>
          <w:lang w:bidi="en-US"/>
        </w:rPr>
        <w:t>We have been well underway on the entire project for the past year doing site improvements,</w:t>
      </w:r>
      <w:r w:rsidR="008A675A" w:rsidRPr="00B013D4">
        <w:rPr>
          <w:rFonts w:eastAsia="MS Mincho" w:cs="Times New Roman"/>
          <w:bCs/>
          <w:lang w:bidi="en-US"/>
        </w:rPr>
        <w:t>’</w:t>
      </w:r>
      <w:r w:rsidRPr="00B013D4">
        <w:rPr>
          <w:rFonts w:eastAsia="MS Mincho" w:cs="Times New Roman"/>
          <w:bCs/>
          <w:lang w:bidi="en-US"/>
        </w:rPr>
        <w:t xml:space="preserve"> Blackwell said. </w:t>
      </w:r>
      <w:r w:rsidR="008A675A" w:rsidRPr="00B013D4">
        <w:rPr>
          <w:rFonts w:eastAsia="MS Mincho" w:cs="Times New Roman"/>
          <w:bCs/>
          <w:lang w:bidi="en-US"/>
        </w:rPr>
        <w:t>‘</w:t>
      </w:r>
      <w:r w:rsidRPr="00B013D4">
        <w:rPr>
          <w:rFonts w:eastAsia="MS Mincho" w:cs="Times New Roman"/>
          <w:bCs/>
          <w:lang w:bidi="en-US"/>
        </w:rPr>
        <w:t>Now that the final funding has been secured we are looking forward to finishing the rest of the project.</w:t>
      </w:r>
      <w:r w:rsidR="008A675A" w:rsidRPr="00B013D4">
        <w:rPr>
          <w:rFonts w:eastAsia="MS Mincho" w:cs="Times New Roman"/>
          <w:bCs/>
          <w:lang w:bidi="en-US"/>
        </w:rPr>
        <w:t>’</w:t>
      </w:r>
    </w:p>
    <w:p w14:paraId="6EDC231D" w14:textId="0D2C6195" w:rsidR="006363F8" w:rsidRPr="006363F8" w:rsidRDefault="006363F8" w:rsidP="008A675A">
      <w:pPr>
        <w:spacing w:after="0" w:line="240" w:lineRule="auto"/>
        <w:ind w:left="1440"/>
        <w:contextualSpacing/>
        <w:rPr>
          <w:rFonts w:eastAsia="MS Mincho" w:cs="Times New Roman"/>
          <w:b/>
          <w:lang w:bidi="en-US"/>
        </w:rPr>
      </w:pPr>
    </w:p>
    <w:p w14:paraId="0E3BF524" w14:textId="0EFA91BC" w:rsidR="006363F8" w:rsidRPr="00B013D4" w:rsidRDefault="008A675A" w:rsidP="008A675A">
      <w:pPr>
        <w:spacing w:after="0" w:line="240" w:lineRule="auto"/>
        <w:ind w:left="1440"/>
        <w:contextualSpacing/>
        <w:rPr>
          <w:rFonts w:eastAsia="MS Mincho" w:cs="Times New Roman"/>
          <w:bCs/>
          <w:lang w:bidi="en-US"/>
        </w:rPr>
      </w:pPr>
      <w:r w:rsidRPr="00B013D4">
        <w:rPr>
          <w:rFonts w:eastAsia="MS Mincho" w:cs="Times New Roman"/>
          <w:bCs/>
          <w:lang w:bidi="en-US"/>
        </w:rPr>
        <w:t>“</w:t>
      </w:r>
      <w:r w:rsidR="006363F8" w:rsidRPr="00B013D4">
        <w:rPr>
          <w:rFonts w:eastAsia="MS Mincho" w:cs="Times New Roman"/>
          <w:bCs/>
          <w:lang w:bidi="en-US"/>
        </w:rPr>
        <w:t>Several lawsuits filed against Blackwell late in 2014 raised some concern among local officials that TechWorks would move forward. The suits allege Blackwell had not repaid more than $1.1 million in loans.</w:t>
      </w:r>
      <w:r w:rsidR="00B013D4">
        <w:rPr>
          <w:rFonts w:eastAsia="MS Mincho" w:cs="Times New Roman"/>
          <w:bCs/>
          <w:lang w:bidi="en-US"/>
        </w:rPr>
        <w:t>”</w:t>
      </w:r>
      <w:r w:rsidR="00B013D4">
        <w:rPr>
          <w:rStyle w:val="FootnoteReference"/>
          <w:rFonts w:eastAsia="MS Mincho" w:cs="Times New Roman"/>
          <w:bCs/>
          <w:lang w:bidi="en-US"/>
        </w:rPr>
        <w:footnoteReference w:id="23"/>
      </w:r>
    </w:p>
    <w:p w14:paraId="2D38253F" w14:textId="77777777" w:rsidR="006363F8" w:rsidRPr="006363F8" w:rsidRDefault="006363F8" w:rsidP="00B013D4">
      <w:pPr>
        <w:spacing w:after="0" w:line="240" w:lineRule="auto"/>
        <w:ind w:left="1440"/>
        <w:contextualSpacing/>
        <w:rPr>
          <w:rFonts w:eastAsia="MS Mincho" w:cs="Times New Roman"/>
          <w:b/>
          <w:lang w:bidi="en-US"/>
        </w:rPr>
      </w:pPr>
    </w:p>
    <w:p w14:paraId="47F9586C" w14:textId="78C1DEBB" w:rsidR="00B013D4" w:rsidRPr="00A45562" w:rsidRDefault="00A45562" w:rsidP="00B013D4">
      <w:pPr>
        <w:numPr>
          <w:ilvl w:val="0"/>
          <w:numId w:val="1"/>
        </w:numPr>
        <w:spacing w:after="0" w:line="240" w:lineRule="auto"/>
        <w:contextualSpacing/>
        <w:rPr>
          <w:rFonts w:eastAsia="MS Mincho" w:cs="Times New Roman"/>
          <w:b/>
          <w:lang w:bidi="en-US"/>
        </w:rPr>
      </w:pPr>
      <w:r w:rsidRPr="00A45562">
        <w:rPr>
          <w:rFonts w:eastAsia="MS Mincho" w:cs="Times New Roman"/>
          <w:b/>
          <w:lang w:bidi="en-US"/>
        </w:rPr>
        <w:t>Blackwell was accused of owing $871,152.27 in unpaid loans to FDP-owned Carver Blackwell Piehl Motors, and in another lawsuit, Blackwell was accused of not paying back a loan plus interest that totaled $323,375.74</w:t>
      </w:r>
    </w:p>
    <w:p w14:paraId="0639ECDD" w14:textId="77777777" w:rsidR="00B013D4" w:rsidRDefault="00B013D4" w:rsidP="00B013D4">
      <w:pPr>
        <w:spacing w:after="0" w:line="240" w:lineRule="auto"/>
        <w:ind w:left="1440"/>
        <w:contextualSpacing/>
        <w:rPr>
          <w:rFonts w:eastAsia="MS Mincho" w:cs="Times New Roman"/>
          <w:b/>
          <w:lang w:bidi="en-US"/>
        </w:rPr>
      </w:pPr>
    </w:p>
    <w:p w14:paraId="5DF99A15" w14:textId="7408FA7F" w:rsidR="006363F8" w:rsidRPr="00A45562" w:rsidRDefault="00B013D4" w:rsidP="006363F8">
      <w:pPr>
        <w:numPr>
          <w:ilvl w:val="1"/>
          <w:numId w:val="1"/>
        </w:numPr>
        <w:spacing w:after="0" w:line="240" w:lineRule="auto"/>
        <w:contextualSpacing/>
        <w:rPr>
          <w:rFonts w:eastAsia="MS Mincho" w:cs="Times New Roman"/>
          <w:bCs/>
          <w:lang w:bidi="en-US"/>
        </w:rPr>
      </w:pPr>
      <w:r w:rsidRPr="00560F87">
        <w:rPr>
          <w:rFonts w:eastAsia="MS Mincho" w:cs="Times New Roman"/>
          <w:bCs/>
          <w:lang w:bidi="en-US"/>
        </w:rPr>
        <w:t xml:space="preserve">In a Feb. 22, 2015, article, the </w:t>
      </w:r>
      <w:r w:rsidRPr="00560F87">
        <w:rPr>
          <w:rFonts w:eastAsia="MS Mincho" w:cs="Times New Roman"/>
          <w:bCs/>
          <w:i/>
          <w:iCs/>
          <w:lang w:bidi="en-US"/>
        </w:rPr>
        <w:t>Waterloo Courier</w:t>
      </w:r>
      <w:r w:rsidRPr="00560F87">
        <w:rPr>
          <w:rFonts w:eastAsia="MS Mincho" w:cs="Times New Roman"/>
          <w:bCs/>
          <w:lang w:bidi="en-US"/>
        </w:rPr>
        <w:t xml:space="preserve"> reported, “</w:t>
      </w:r>
      <w:r w:rsidR="006363F8" w:rsidRPr="00A45562">
        <w:rPr>
          <w:rFonts w:eastAsia="MS Mincho" w:cs="Times New Roman"/>
          <w:bCs/>
          <w:lang w:bidi="en-US"/>
        </w:rPr>
        <w:t xml:space="preserve">Blackwell is accused of owing $871,152.27 in unpaid loans to FDP-owned Carver Blackwell Piehl Motors </w:t>
      </w:r>
      <w:r w:rsidR="006363F8" w:rsidRPr="00A45562">
        <w:rPr>
          <w:rFonts w:eastAsia="MS Mincho" w:cs="Times New Roman"/>
          <w:bCs/>
          <w:lang w:bidi="en-US"/>
        </w:rPr>
        <w:lastRenderedPageBreak/>
        <w:t>Inc., with whom he is an officer and shareholder, according to a lawsuit the company filed against Blackwell on Dec. 5 in Scott County District Court.</w:t>
      </w:r>
    </w:p>
    <w:p w14:paraId="4B98FA4F" w14:textId="77777777" w:rsidR="006363F8" w:rsidRPr="00A45562" w:rsidRDefault="006363F8" w:rsidP="00A45562">
      <w:pPr>
        <w:spacing w:after="0" w:line="240" w:lineRule="auto"/>
        <w:ind w:left="1440"/>
        <w:contextualSpacing/>
        <w:rPr>
          <w:rFonts w:eastAsia="MS Mincho" w:cs="Times New Roman"/>
          <w:bCs/>
          <w:lang w:bidi="en-US"/>
        </w:rPr>
      </w:pPr>
    </w:p>
    <w:p w14:paraId="46C78B01" w14:textId="6DED9673" w:rsidR="006363F8" w:rsidRPr="00A45562" w:rsidRDefault="00A45562" w:rsidP="00A45562">
      <w:pPr>
        <w:spacing w:after="0" w:line="240" w:lineRule="auto"/>
        <w:ind w:left="1440"/>
        <w:contextualSpacing/>
        <w:rPr>
          <w:rFonts w:eastAsia="MS Mincho" w:cs="Times New Roman"/>
          <w:bCs/>
          <w:lang w:bidi="en-US"/>
        </w:rPr>
      </w:pPr>
      <w:r w:rsidRPr="00A45562">
        <w:rPr>
          <w:rFonts w:eastAsia="MS Mincho" w:cs="Times New Roman"/>
          <w:bCs/>
          <w:lang w:bidi="en-US"/>
        </w:rPr>
        <w:t>“</w:t>
      </w:r>
      <w:r w:rsidR="006363F8" w:rsidRPr="00A45562">
        <w:rPr>
          <w:rFonts w:eastAsia="MS Mincho" w:cs="Times New Roman"/>
          <w:bCs/>
          <w:lang w:bidi="en-US"/>
        </w:rPr>
        <w:t>In another lawsuit filed Nov. 25, Roy Carver of Muscatine accused Blackwell of not paying him back a loan plus interest that totaled $323,375.74.</w:t>
      </w:r>
    </w:p>
    <w:p w14:paraId="702C8B30" w14:textId="77777777" w:rsidR="006363F8" w:rsidRPr="00A45562" w:rsidRDefault="006363F8" w:rsidP="00A45562">
      <w:pPr>
        <w:spacing w:after="0" w:line="240" w:lineRule="auto"/>
        <w:ind w:left="1440"/>
        <w:contextualSpacing/>
        <w:rPr>
          <w:rFonts w:eastAsia="MS Mincho" w:cs="Times New Roman"/>
          <w:bCs/>
          <w:lang w:bidi="en-US"/>
        </w:rPr>
      </w:pPr>
    </w:p>
    <w:p w14:paraId="77E4AADE" w14:textId="3D32F593" w:rsidR="006363F8" w:rsidRPr="00A45562" w:rsidRDefault="00A45562" w:rsidP="00A45562">
      <w:pPr>
        <w:spacing w:after="0" w:line="240" w:lineRule="auto"/>
        <w:ind w:left="1440"/>
        <w:contextualSpacing/>
        <w:rPr>
          <w:rFonts w:eastAsia="MS Mincho" w:cs="Times New Roman"/>
          <w:bCs/>
          <w:lang w:bidi="en-US"/>
        </w:rPr>
      </w:pPr>
      <w:r w:rsidRPr="00A45562">
        <w:rPr>
          <w:rFonts w:eastAsia="MS Mincho" w:cs="Times New Roman"/>
          <w:bCs/>
          <w:lang w:bidi="en-US"/>
        </w:rPr>
        <w:t>“‘</w:t>
      </w:r>
      <w:r w:rsidR="006363F8" w:rsidRPr="00A45562">
        <w:rPr>
          <w:rFonts w:eastAsia="MS Mincho" w:cs="Times New Roman"/>
          <w:bCs/>
          <w:lang w:bidi="en-US"/>
        </w:rPr>
        <w:t>We do not believe that it will have any impact on the project,</w:t>
      </w:r>
      <w:r w:rsidRPr="00A45562">
        <w:rPr>
          <w:rFonts w:eastAsia="MS Mincho" w:cs="Times New Roman"/>
          <w:bCs/>
          <w:lang w:bidi="en-US"/>
        </w:rPr>
        <w:t>’</w:t>
      </w:r>
      <w:r w:rsidR="006363F8" w:rsidRPr="00A45562">
        <w:rPr>
          <w:rFonts w:eastAsia="MS Mincho" w:cs="Times New Roman"/>
          <w:bCs/>
          <w:lang w:bidi="en-US"/>
        </w:rPr>
        <w:t xml:space="preserve"> Blackwell said.</w:t>
      </w:r>
    </w:p>
    <w:p w14:paraId="1A7BFF5C" w14:textId="77777777" w:rsidR="006363F8" w:rsidRPr="00A45562" w:rsidRDefault="006363F8" w:rsidP="00A45562">
      <w:pPr>
        <w:spacing w:after="0" w:line="240" w:lineRule="auto"/>
        <w:ind w:left="1440"/>
        <w:contextualSpacing/>
        <w:rPr>
          <w:rFonts w:eastAsia="MS Mincho" w:cs="Times New Roman"/>
          <w:bCs/>
          <w:lang w:bidi="en-US"/>
        </w:rPr>
      </w:pPr>
    </w:p>
    <w:p w14:paraId="0D64D504" w14:textId="1DAC6B7B" w:rsidR="006363F8" w:rsidRPr="00A45562" w:rsidRDefault="00A45562" w:rsidP="00A45562">
      <w:pPr>
        <w:spacing w:after="0" w:line="240" w:lineRule="auto"/>
        <w:ind w:left="1440"/>
        <w:contextualSpacing/>
        <w:rPr>
          <w:rFonts w:eastAsia="MS Mincho" w:cs="Times New Roman"/>
          <w:bCs/>
          <w:lang w:bidi="en-US"/>
        </w:rPr>
      </w:pPr>
      <w:r w:rsidRPr="00A45562">
        <w:rPr>
          <w:rFonts w:eastAsia="MS Mincho" w:cs="Times New Roman"/>
          <w:bCs/>
          <w:lang w:bidi="en-US"/>
        </w:rPr>
        <w:t>“</w:t>
      </w:r>
      <w:r w:rsidR="006363F8" w:rsidRPr="00A45562">
        <w:rPr>
          <w:rFonts w:eastAsia="MS Mincho" w:cs="Times New Roman"/>
          <w:bCs/>
          <w:lang w:bidi="en-US"/>
        </w:rPr>
        <w:t xml:space="preserve">Blackwell said the opening of the John Deere Tractor &amp; Engine Museum on the TechWorks campus was a </w:t>
      </w:r>
      <w:r w:rsidRPr="00A45562">
        <w:rPr>
          <w:rFonts w:eastAsia="MS Mincho" w:cs="Times New Roman"/>
          <w:bCs/>
          <w:lang w:bidi="en-US"/>
        </w:rPr>
        <w:t>‘</w:t>
      </w:r>
      <w:r w:rsidR="006363F8" w:rsidRPr="00A45562">
        <w:rPr>
          <w:rFonts w:eastAsia="MS Mincho" w:cs="Times New Roman"/>
          <w:bCs/>
          <w:lang w:bidi="en-US"/>
        </w:rPr>
        <w:t>true catalyst</w:t>
      </w:r>
      <w:r w:rsidRPr="00A45562">
        <w:rPr>
          <w:rFonts w:eastAsia="MS Mincho" w:cs="Times New Roman"/>
          <w:bCs/>
          <w:lang w:bidi="en-US"/>
        </w:rPr>
        <w:t>’</w:t>
      </w:r>
      <w:r w:rsidR="006363F8" w:rsidRPr="00A45562">
        <w:rPr>
          <w:rFonts w:eastAsia="MS Mincho" w:cs="Times New Roman"/>
          <w:bCs/>
          <w:lang w:bidi="en-US"/>
        </w:rPr>
        <w:t xml:space="preserve"> for the overall project.”</w:t>
      </w:r>
      <w:r w:rsidR="006363F8" w:rsidRPr="00A45562">
        <w:rPr>
          <w:rStyle w:val="FootnoteReference"/>
          <w:rFonts w:eastAsia="MS Mincho" w:cs="Times New Roman"/>
          <w:bCs/>
          <w:lang w:bidi="en-US"/>
        </w:rPr>
        <w:footnoteReference w:id="24"/>
      </w:r>
    </w:p>
    <w:p w14:paraId="7AB3C358" w14:textId="77777777" w:rsidR="006363F8" w:rsidRDefault="006363F8" w:rsidP="006363F8">
      <w:pPr>
        <w:spacing w:after="0" w:line="240" w:lineRule="auto"/>
        <w:ind w:left="720"/>
        <w:contextualSpacing/>
        <w:rPr>
          <w:rFonts w:eastAsia="MS Mincho" w:cs="Times New Roman"/>
          <w:b/>
          <w:lang w:bidi="en-US"/>
        </w:rPr>
      </w:pPr>
    </w:p>
    <w:p w14:paraId="161C9C19" w14:textId="0FA77865" w:rsidR="000F33D4" w:rsidRDefault="0034354A" w:rsidP="00C467B8">
      <w:pPr>
        <w:numPr>
          <w:ilvl w:val="0"/>
          <w:numId w:val="1"/>
        </w:numPr>
        <w:spacing w:after="0" w:line="240" w:lineRule="auto"/>
        <w:contextualSpacing/>
        <w:rPr>
          <w:rFonts w:eastAsia="MS Mincho" w:cs="Times New Roman"/>
          <w:b/>
          <w:lang w:bidi="en-US"/>
        </w:rPr>
      </w:pPr>
      <w:r>
        <w:rPr>
          <w:rFonts w:eastAsia="MS Mincho" w:cs="Times New Roman"/>
          <w:b/>
          <w:lang w:bidi="en-US"/>
        </w:rPr>
        <w:t>Jennifer Kakert said of Rodney Blackwell’s prior CFO, “</w:t>
      </w:r>
      <w:r w:rsidRPr="0034354A">
        <w:rPr>
          <w:rFonts w:eastAsia="MS Mincho" w:cs="Times New Roman"/>
          <w:b/>
          <w:lang w:bidi="en-US"/>
        </w:rPr>
        <w:t>The CFO working for Mr. Blackwell wasn’t the most conscientious for making sure the bills were paid”</w:t>
      </w:r>
    </w:p>
    <w:p w14:paraId="4014C359" w14:textId="77777777" w:rsidR="000F33D4" w:rsidRDefault="000F33D4" w:rsidP="00E22775">
      <w:pPr>
        <w:spacing w:after="0" w:line="240" w:lineRule="auto"/>
        <w:ind w:left="720"/>
        <w:contextualSpacing/>
        <w:rPr>
          <w:rFonts w:eastAsia="MS Mincho" w:cs="Times New Roman"/>
          <w:b/>
          <w:lang w:bidi="en-US"/>
        </w:rPr>
      </w:pPr>
    </w:p>
    <w:p w14:paraId="61E5ECEB" w14:textId="3BE8AA97" w:rsidR="008B6E75" w:rsidRPr="0034354A" w:rsidRDefault="00C267A8" w:rsidP="008B6E75">
      <w:pPr>
        <w:numPr>
          <w:ilvl w:val="1"/>
          <w:numId w:val="1"/>
        </w:numPr>
        <w:spacing w:after="0" w:line="240" w:lineRule="auto"/>
        <w:contextualSpacing/>
        <w:rPr>
          <w:rFonts w:eastAsia="MS Mincho" w:cs="Times New Roman"/>
          <w:bCs/>
          <w:lang w:bidi="en-US"/>
        </w:rPr>
      </w:pPr>
      <w:r w:rsidRPr="0034354A">
        <w:rPr>
          <w:rFonts w:eastAsia="MS Mincho" w:cs="Times New Roman"/>
          <w:bCs/>
          <w:lang w:bidi="en-US"/>
        </w:rPr>
        <w:t xml:space="preserve">In an Aug. 17, 2015, article, the </w:t>
      </w:r>
      <w:r w:rsidR="008B6E75" w:rsidRPr="0034354A">
        <w:rPr>
          <w:rFonts w:eastAsia="MS Mincho" w:cs="Times New Roman"/>
          <w:bCs/>
          <w:i/>
          <w:iCs/>
          <w:lang w:bidi="en-US"/>
        </w:rPr>
        <w:t>Waterloo Courier</w:t>
      </w:r>
      <w:r w:rsidR="008B6E75" w:rsidRPr="0034354A">
        <w:rPr>
          <w:rFonts w:eastAsia="MS Mincho" w:cs="Times New Roman"/>
          <w:bCs/>
          <w:lang w:bidi="en-US"/>
        </w:rPr>
        <w:t xml:space="preserve"> reported, “With Cedar Valley TechWorks scheduled to take shape in earnest over the next 12 months or so, nothing will delay work, the project's developer says.</w:t>
      </w:r>
    </w:p>
    <w:p w14:paraId="4CBED899" w14:textId="77777777" w:rsidR="008B6E75" w:rsidRPr="0034354A" w:rsidRDefault="008B6E75" w:rsidP="0034354A">
      <w:pPr>
        <w:spacing w:after="0" w:line="240" w:lineRule="auto"/>
        <w:ind w:left="1440"/>
        <w:contextualSpacing/>
        <w:rPr>
          <w:rFonts w:eastAsia="MS Mincho" w:cs="Times New Roman"/>
          <w:bCs/>
          <w:lang w:bidi="en-US"/>
        </w:rPr>
      </w:pPr>
    </w:p>
    <w:p w14:paraId="79EC3E48" w14:textId="749B2BCA" w:rsidR="000F33D4" w:rsidRPr="0034354A" w:rsidRDefault="0034354A" w:rsidP="0034354A">
      <w:pPr>
        <w:spacing w:after="0" w:line="240" w:lineRule="auto"/>
        <w:ind w:left="1440"/>
        <w:contextualSpacing/>
        <w:rPr>
          <w:rFonts w:eastAsia="MS Mincho" w:cs="Times New Roman"/>
          <w:bCs/>
          <w:lang w:bidi="en-US"/>
        </w:rPr>
      </w:pPr>
      <w:r w:rsidRPr="0034354A">
        <w:rPr>
          <w:rFonts w:eastAsia="MS Mincho" w:cs="Times New Roman"/>
          <w:bCs/>
          <w:lang w:bidi="en-US"/>
        </w:rPr>
        <w:t>“</w:t>
      </w:r>
      <w:r w:rsidR="008B6E75" w:rsidRPr="0034354A">
        <w:rPr>
          <w:rFonts w:eastAsia="MS Mincho" w:cs="Times New Roman"/>
          <w:bCs/>
          <w:lang w:bidi="en-US"/>
        </w:rPr>
        <w:t>That includes a flurry of litigation involving that developer, Davenport-based Financial District Properties LLC, and its principal Rodney Blackwell.”</w:t>
      </w:r>
      <w:r w:rsidR="008B6E75" w:rsidRPr="0034354A">
        <w:rPr>
          <w:rStyle w:val="FootnoteReference"/>
          <w:rFonts w:eastAsia="MS Mincho" w:cs="Times New Roman"/>
          <w:bCs/>
          <w:lang w:bidi="en-US"/>
        </w:rPr>
        <w:footnoteReference w:id="25"/>
      </w:r>
    </w:p>
    <w:p w14:paraId="35643A76" w14:textId="2AD6A740" w:rsidR="00E22775" w:rsidRPr="0034354A" w:rsidRDefault="00E22775" w:rsidP="00E22775">
      <w:pPr>
        <w:spacing w:after="0" w:line="240" w:lineRule="auto"/>
        <w:ind w:left="1440"/>
        <w:contextualSpacing/>
        <w:rPr>
          <w:rFonts w:eastAsia="MS Mincho" w:cs="Times New Roman"/>
          <w:bCs/>
          <w:lang w:bidi="en-US"/>
        </w:rPr>
      </w:pPr>
      <w:r w:rsidRPr="0034354A">
        <w:rPr>
          <w:rFonts w:eastAsia="MS Mincho" w:cs="Times New Roman"/>
          <w:bCs/>
          <w:lang w:bidi="en-US"/>
        </w:rPr>
        <w:t xml:space="preserve"> </w:t>
      </w:r>
    </w:p>
    <w:p w14:paraId="4F0B7762" w14:textId="77777777" w:rsidR="00E22775" w:rsidRPr="0034354A" w:rsidRDefault="00E22775" w:rsidP="00E22775">
      <w:pPr>
        <w:numPr>
          <w:ilvl w:val="1"/>
          <w:numId w:val="1"/>
        </w:numPr>
        <w:spacing w:after="0" w:line="240" w:lineRule="auto"/>
        <w:contextualSpacing/>
        <w:rPr>
          <w:rFonts w:eastAsia="MS Mincho" w:cs="Times New Roman"/>
          <w:bCs/>
          <w:lang w:bidi="en-US"/>
        </w:rPr>
      </w:pPr>
      <w:r w:rsidRPr="0034354A">
        <w:rPr>
          <w:rFonts w:eastAsia="MS Mincho" w:cs="Times New Roman"/>
          <w:bCs/>
          <w:lang w:bidi="en-US"/>
        </w:rPr>
        <w:t>According to the same article, “Carver never paid his share of the property taxes owed on the building, Kakert said.</w:t>
      </w:r>
    </w:p>
    <w:p w14:paraId="05EFBC6D" w14:textId="77777777" w:rsidR="00E22775" w:rsidRPr="0034354A" w:rsidRDefault="00E22775" w:rsidP="00E22775">
      <w:pPr>
        <w:spacing w:after="0" w:line="240" w:lineRule="auto"/>
        <w:ind w:left="1080"/>
        <w:contextualSpacing/>
        <w:rPr>
          <w:rFonts w:eastAsia="MS Mincho" w:cs="Times New Roman"/>
          <w:bCs/>
          <w:lang w:bidi="en-US"/>
        </w:rPr>
      </w:pPr>
    </w:p>
    <w:p w14:paraId="591C628F" w14:textId="38E1B6C1" w:rsidR="00E22775" w:rsidRPr="0034354A" w:rsidRDefault="00E22775" w:rsidP="00E22775">
      <w:pPr>
        <w:spacing w:after="0" w:line="240" w:lineRule="auto"/>
        <w:ind w:left="1440"/>
        <w:contextualSpacing/>
        <w:rPr>
          <w:rFonts w:eastAsia="MS Mincho" w:cs="Times New Roman"/>
          <w:bCs/>
          <w:lang w:bidi="en-US"/>
        </w:rPr>
      </w:pPr>
      <w:r w:rsidRPr="0034354A">
        <w:rPr>
          <w:rFonts w:eastAsia="MS Mincho" w:cs="Times New Roman"/>
          <w:bCs/>
          <w:lang w:bidi="en-US"/>
        </w:rPr>
        <w:t>“She also noted Blackwell has sued Henderson, his former CFO, over alleged financial improprieties.</w:t>
      </w:r>
    </w:p>
    <w:p w14:paraId="30FDF44C" w14:textId="77777777" w:rsidR="00E22775" w:rsidRPr="00E22775" w:rsidRDefault="00E22775" w:rsidP="00E22775">
      <w:pPr>
        <w:spacing w:after="0" w:line="240" w:lineRule="auto"/>
        <w:ind w:left="1440"/>
        <w:contextualSpacing/>
        <w:rPr>
          <w:rFonts w:eastAsia="MS Mincho" w:cs="Times New Roman"/>
          <w:b/>
          <w:lang w:bidi="en-US"/>
        </w:rPr>
      </w:pPr>
    </w:p>
    <w:p w14:paraId="07DB1247" w14:textId="37CD536A" w:rsidR="00E22775" w:rsidRPr="0034354A" w:rsidRDefault="00E22775" w:rsidP="00E22775">
      <w:pPr>
        <w:spacing w:after="0" w:line="240" w:lineRule="auto"/>
        <w:ind w:left="1440"/>
        <w:contextualSpacing/>
        <w:rPr>
          <w:rFonts w:eastAsia="MS Mincho" w:cs="Times New Roman"/>
          <w:bCs/>
          <w:lang w:bidi="en-US"/>
        </w:rPr>
      </w:pPr>
      <w:r w:rsidRPr="0034354A">
        <w:rPr>
          <w:rFonts w:eastAsia="MS Mincho" w:cs="Times New Roman"/>
          <w:bCs/>
          <w:lang w:bidi="en-US"/>
        </w:rPr>
        <w:t>“‘The CFO working for Mr. Blackwell wasn’t the most conscientious for making sure the bills were paid,’ Kakert said. ‘We’ve gotten a number of things cleaned up and are in a strong position, and I think these individuals have their own axes to grind, and it’s unfortunate that they’re casting these unfounded allegations and harming a project that could do so much good.’”</w:t>
      </w:r>
      <w:r w:rsidRPr="0034354A">
        <w:rPr>
          <w:rStyle w:val="FootnoteReference"/>
          <w:rFonts w:eastAsia="MS Mincho" w:cs="Times New Roman"/>
          <w:bCs/>
          <w:lang w:bidi="en-US"/>
        </w:rPr>
        <w:footnoteReference w:id="26"/>
      </w:r>
    </w:p>
    <w:p w14:paraId="5D93D27B" w14:textId="77777777" w:rsidR="000F33D4" w:rsidRDefault="000F33D4" w:rsidP="00E22775">
      <w:pPr>
        <w:spacing w:after="0" w:line="240" w:lineRule="auto"/>
        <w:ind w:left="720"/>
        <w:contextualSpacing/>
        <w:rPr>
          <w:rFonts w:eastAsia="MS Mincho" w:cs="Times New Roman"/>
          <w:b/>
          <w:lang w:bidi="en-US"/>
        </w:rPr>
      </w:pPr>
    </w:p>
    <w:p w14:paraId="136C2DDA" w14:textId="771E3994" w:rsidR="00037225" w:rsidRDefault="00D135F5" w:rsidP="00C467B8">
      <w:pPr>
        <w:numPr>
          <w:ilvl w:val="0"/>
          <w:numId w:val="1"/>
        </w:numPr>
        <w:spacing w:after="0" w:line="240" w:lineRule="auto"/>
        <w:contextualSpacing/>
        <w:rPr>
          <w:rFonts w:eastAsia="MS Mincho" w:cs="Times New Roman"/>
          <w:b/>
          <w:lang w:bidi="en-US"/>
        </w:rPr>
      </w:pPr>
      <w:r w:rsidRPr="0037413B">
        <w:rPr>
          <w:rFonts w:eastAsia="MS Mincho" w:cs="Times New Roman"/>
          <w:b/>
          <w:lang w:bidi="en-US"/>
        </w:rPr>
        <w:t xml:space="preserve">In June 2015, </w:t>
      </w:r>
      <w:r w:rsidR="0037413B" w:rsidRPr="0037413B">
        <w:rPr>
          <w:rFonts w:eastAsia="MS Mincho" w:cs="Times New Roman"/>
          <w:b/>
          <w:lang w:bidi="en-US"/>
        </w:rPr>
        <w:t xml:space="preserve">a Kansas City, Mo., developer claimed he was owed a 20 percent share of any profits from the </w:t>
      </w:r>
      <w:r w:rsidR="006F6986" w:rsidRPr="006F6986">
        <w:rPr>
          <w:rFonts w:eastAsia="MS Mincho" w:cs="Times New Roman"/>
          <w:b/>
          <w:lang w:bidi="en-US"/>
        </w:rPr>
        <w:t>Cedar Valley TechWorks project; Jennifer Kakert said that the developer was also filing a similar action against FDP’s Machinery Row redevelopment project in Racine, Wisconsin</w:t>
      </w:r>
    </w:p>
    <w:p w14:paraId="61658509" w14:textId="77777777" w:rsidR="0037413B" w:rsidRDefault="0037413B" w:rsidP="0037413B">
      <w:pPr>
        <w:spacing w:after="0" w:line="240" w:lineRule="auto"/>
        <w:ind w:left="720"/>
        <w:contextualSpacing/>
        <w:rPr>
          <w:rFonts w:eastAsia="MS Mincho" w:cs="Times New Roman"/>
          <w:b/>
          <w:lang w:bidi="en-US"/>
        </w:rPr>
      </w:pPr>
    </w:p>
    <w:p w14:paraId="34577BF0" w14:textId="77777777" w:rsidR="00037225" w:rsidRPr="0037413B" w:rsidRDefault="00037225" w:rsidP="00037225">
      <w:pPr>
        <w:numPr>
          <w:ilvl w:val="1"/>
          <w:numId w:val="1"/>
        </w:numPr>
        <w:spacing w:after="0" w:line="240" w:lineRule="auto"/>
        <w:contextualSpacing/>
        <w:rPr>
          <w:rFonts w:eastAsia="MS Mincho" w:cs="Times New Roman"/>
          <w:bCs/>
          <w:lang w:bidi="en-US"/>
        </w:rPr>
      </w:pPr>
      <w:r w:rsidRPr="0037413B">
        <w:rPr>
          <w:rFonts w:eastAsia="MS Mincho" w:cs="Times New Roman"/>
          <w:bCs/>
          <w:lang w:bidi="en-US"/>
        </w:rPr>
        <w:t xml:space="preserve">In a June 22, 2015, article, the </w:t>
      </w:r>
      <w:r w:rsidRPr="0037413B">
        <w:rPr>
          <w:rFonts w:eastAsia="MS Mincho" w:cs="Times New Roman"/>
          <w:bCs/>
          <w:i/>
          <w:iCs/>
          <w:lang w:bidi="en-US"/>
        </w:rPr>
        <w:t>Waterloo Courier</w:t>
      </w:r>
      <w:r w:rsidRPr="0037413B">
        <w:rPr>
          <w:rFonts w:eastAsia="MS Mincho" w:cs="Times New Roman"/>
          <w:bCs/>
          <w:lang w:bidi="en-US"/>
        </w:rPr>
        <w:t xml:space="preserve"> reported, “A Kansas City, Mo., developer claims he is owed a 20 percent share of any profits from the Cedar Valley TechWorks project.</w:t>
      </w:r>
    </w:p>
    <w:p w14:paraId="1B3A881F" w14:textId="77777777" w:rsidR="00037225" w:rsidRPr="0037413B" w:rsidRDefault="00037225" w:rsidP="00D135F5">
      <w:pPr>
        <w:spacing w:after="0" w:line="240" w:lineRule="auto"/>
        <w:ind w:left="1440"/>
        <w:contextualSpacing/>
        <w:rPr>
          <w:rFonts w:eastAsia="MS Mincho" w:cs="Times New Roman"/>
          <w:bCs/>
          <w:lang w:bidi="en-US"/>
        </w:rPr>
      </w:pPr>
    </w:p>
    <w:p w14:paraId="2F84D040" w14:textId="7B79FC1A" w:rsidR="00037225" w:rsidRPr="0037413B" w:rsidRDefault="00D135F5" w:rsidP="00D135F5">
      <w:pPr>
        <w:spacing w:after="0" w:line="240" w:lineRule="auto"/>
        <w:ind w:left="1440"/>
        <w:contextualSpacing/>
        <w:rPr>
          <w:rFonts w:eastAsia="MS Mincho" w:cs="Times New Roman"/>
          <w:bCs/>
          <w:lang w:bidi="en-US"/>
        </w:rPr>
      </w:pPr>
      <w:r w:rsidRPr="0037413B">
        <w:rPr>
          <w:rFonts w:eastAsia="MS Mincho" w:cs="Times New Roman"/>
          <w:bCs/>
          <w:lang w:bidi="en-US"/>
        </w:rPr>
        <w:t>“</w:t>
      </w:r>
      <w:r w:rsidR="00037225" w:rsidRPr="0037413B">
        <w:rPr>
          <w:rFonts w:eastAsia="MS Mincho" w:cs="Times New Roman"/>
          <w:bCs/>
          <w:lang w:bidi="en-US"/>
        </w:rPr>
        <w:t>Michael Knight filed a petition Thursday in Black Hawk District Court alleging TechWorks developer Rodney Blackwell of Bettendorf and Blackwell's Davenport-</w:t>
      </w:r>
      <w:r w:rsidR="00037225" w:rsidRPr="0037413B">
        <w:rPr>
          <w:rFonts w:eastAsia="MS Mincho" w:cs="Times New Roman"/>
          <w:bCs/>
          <w:lang w:bidi="en-US"/>
        </w:rPr>
        <w:lastRenderedPageBreak/>
        <w:t>based company, Financial District Properties LLC, have not delivered on promises concerning Blackwell ventures, including TechWorks.</w:t>
      </w:r>
    </w:p>
    <w:p w14:paraId="1535E991" w14:textId="77777777" w:rsidR="00037225" w:rsidRPr="00037225" w:rsidRDefault="00037225" w:rsidP="0037413B">
      <w:pPr>
        <w:spacing w:after="0" w:line="240" w:lineRule="auto"/>
        <w:ind w:left="1440"/>
        <w:contextualSpacing/>
        <w:rPr>
          <w:rFonts w:eastAsia="MS Mincho" w:cs="Times New Roman"/>
          <w:b/>
          <w:lang w:bidi="en-US"/>
        </w:rPr>
      </w:pPr>
    </w:p>
    <w:p w14:paraId="504E09A3" w14:textId="59A99CA7" w:rsidR="00037225" w:rsidRPr="00037225" w:rsidRDefault="0037413B" w:rsidP="0037413B">
      <w:pPr>
        <w:spacing w:after="0" w:line="240" w:lineRule="auto"/>
        <w:ind w:left="1440"/>
        <w:contextualSpacing/>
        <w:rPr>
          <w:rFonts w:eastAsia="MS Mincho" w:cs="Times New Roman"/>
          <w:b/>
          <w:lang w:bidi="en-US"/>
        </w:rPr>
      </w:pPr>
      <w:r w:rsidRPr="0037413B">
        <w:rPr>
          <w:rFonts w:eastAsia="MS Mincho" w:cs="Times New Roman"/>
          <w:bCs/>
          <w:lang w:bidi="en-US"/>
        </w:rPr>
        <w:t>“</w:t>
      </w:r>
      <w:r w:rsidR="00037225" w:rsidRPr="0037413B">
        <w:rPr>
          <w:rFonts w:eastAsia="MS Mincho" w:cs="Times New Roman"/>
          <w:bCs/>
          <w:lang w:bidi="en-US"/>
        </w:rPr>
        <w:t>Blackwell is committing $50 million to the $75 million TechWorks project -- the heart of which is a business-class hotel and conference center planned for a 2016</w:t>
      </w:r>
      <w:r w:rsidR="00037225" w:rsidRPr="00037225">
        <w:rPr>
          <w:rFonts w:eastAsia="MS Mincho" w:cs="Times New Roman"/>
          <w:b/>
          <w:lang w:bidi="en-US"/>
        </w:rPr>
        <w:t xml:space="preserve"> </w:t>
      </w:r>
      <w:r w:rsidR="00037225" w:rsidRPr="0037413B">
        <w:rPr>
          <w:rFonts w:eastAsia="MS Mincho" w:cs="Times New Roman"/>
          <w:bCs/>
          <w:lang w:bidi="en-US"/>
        </w:rPr>
        <w:t>opening -- in downtown Waterloo. Knight claims he is part of the development partnership.</w:t>
      </w:r>
    </w:p>
    <w:p w14:paraId="5CD48143" w14:textId="77777777" w:rsidR="00037225" w:rsidRPr="00037225" w:rsidRDefault="00037225" w:rsidP="0037413B">
      <w:pPr>
        <w:spacing w:after="0" w:line="240" w:lineRule="auto"/>
        <w:ind w:left="1440"/>
        <w:contextualSpacing/>
        <w:rPr>
          <w:rFonts w:eastAsia="MS Mincho" w:cs="Times New Roman"/>
          <w:b/>
          <w:lang w:bidi="en-US"/>
        </w:rPr>
      </w:pPr>
    </w:p>
    <w:p w14:paraId="5F6FD961" w14:textId="36F9A970" w:rsidR="00037225" w:rsidRPr="0037413B" w:rsidRDefault="0037413B" w:rsidP="0037413B">
      <w:pPr>
        <w:spacing w:after="0" w:line="240" w:lineRule="auto"/>
        <w:ind w:left="1440"/>
        <w:contextualSpacing/>
        <w:rPr>
          <w:rFonts w:eastAsia="MS Mincho" w:cs="Times New Roman"/>
          <w:bCs/>
          <w:lang w:bidi="en-US"/>
        </w:rPr>
      </w:pPr>
      <w:r w:rsidRPr="0037413B">
        <w:rPr>
          <w:rFonts w:eastAsia="MS Mincho" w:cs="Times New Roman"/>
          <w:bCs/>
          <w:lang w:bidi="en-US"/>
        </w:rPr>
        <w:t>“</w:t>
      </w:r>
      <w:r w:rsidR="00037225" w:rsidRPr="0037413B">
        <w:rPr>
          <w:rFonts w:eastAsia="MS Mincho" w:cs="Times New Roman"/>
          <w:bCs/>
          <w:lang w:bidi="en-US"/>
        </w:rPr>
        <w:t>Knight also is filing a similar action against FDP</w:t>
      </w:r>
      <w:r w:rsidR="006F6986">
        <w:rPr>
          <w:rFonts w:eastAsia="MS Mincho" w:cs="Times New Roman"/>
          <w:bCs/>
          <w:lang w:bidi="en-US"/>
        </w:rPr>
        <w:t>’</w:t>
      </w:r>
      <w:r w:rsidR="00037225" w:rsidRPr="0037413B">
        <w:rPr>
          <w:rFonts w:eastAsia="MS Mincho" w:cs="Times New Roman"/>
          <w:bCs/>
          <w:lang w:bidi="en-US"/>
        </w:rPr>
        <w:t>s Machinery Row redevelopment project in Racine, Wis., according to Blackwell spokeswoman Jennifer Kakert, FDP</w:t>
      </w:r>
      <w:r>
        <w:rPr>
          <w:rFonts w:eastAsia="MS Mincho" w:cs="Times New Roman"/>
          <w:bCs/>
          <w:lang w:bidi="en-US"/>
        </w:rPr>
        <w:t>’</w:t>
      </w:r>
      <w:r w:rsidR="00037225" w:rsidRPr="0037413B">
        <w:rPr>
          <w:rFonts w:eastAsia="MS Mincho" w:cs="Times New Roman"/>
          <w:bCs/>
          <w:lang w:bidi="en-US"/>
        </w:rPr>
        <w:t>s chief financial officer.</w:t>
      </w:r>
    </w:p>
    <w:p w14:paraId="60F3499C" w14:textId="77777777" w:rsidR="00037225" w:rsidRPr="00037225" w:rsidRDefault="00037225" w:rsidP="0037413B">
      <w:pPr>
        <w:spacing w:after="0" w:line="240" w:lineRule="auto"/>
        <w:ind w:left="1440"/>
        <w:contextualSpacing/>
        <w:rPr>
          <w:rFonts w:eastAsia="MS Mincho" w:cs="Times New Roman"/>
          <w:b/>
          <w:lang w:bidi="en-US"/>
        </w:rPr>
      </w:pPr>
    </w:p>
    <w:p w14:paraId="705BCAAC" w14:textId="1E73D7DE" w:rsidR="00037225" w:rsidRPr="0037413B" w:rsidRDefault="0037413B" w:rsidP="0037413B">
      <w:pPr>
        <w:spacing w:after="0" w:line="240" w:lineRule="auto"/>
        <w:ind w:left="1440"/>
        <w:contextualSpacing/>
        <w:rPr>
          <w:rFonts w:eastAsia="MS Mincho" w:cs="Times New Roman"/>
          <w:bCs/>
          <w:lang w:bidi="en-US"/>
        </w:rPr>
      </w:pPr>
      <w:r w:rsidRPr="0037413B">
        <w:rPr>
          <w:rFonts w:eastAsia="MS Mincho" w:cs="Times New Roman"/>
          <w:bCs/>
          <w:lang w:bidi="en-US"/>
        </w:rPr>
        <w:t>“</w:t>
      </w:r>
      <w:r w:rsidR="00037225" w:rsidRPr="0037413B">
        <w:rPr>
          <w:rFonts w:eastAsia="MS Mincho" w:cs="Times New Roman"/>
          <w:bCs/>
          <w:lang w:bidi="en-US"/>
        </w:rPr>
        <w:t>Knight alleges he and Blackwell have been partners in various real estate projects since October 2012.</w:t>
      </w:r>
    </w:p>
    <w:p w14:paraId="0C7B22FF" w14:textId="77777777" w:rsidR="00037225" w:rsidRPr="00B94A51" w:rsidRDefault="00037225" w:rsidP="0037413B">
      <w:pPr>
        <w:spacing w:after="0" w:line="240" w:lineRule="auto"/>
        <w:ind w:left="1440"/>
        <w:contextualSpacing/>
        <w:rPr>
          <w:rFonts w:eastAsia="MS Mincho" w:cs="Times New Roman"/>
          <w:bCs/>
          <w:lang w:bidi="en-US"/>
        </w:rPr>
      </w:pPr>
    </w:p>
    <w:p w14:paraId="6AFA4383" w14:textId="7373273C" w:rsidR="00037225" w:rsidRPr="00B94A51" w:rsidRDefault="0037413B" w:rsidP="0037413B">
      <w:pPr>
        <w:spacing w:after="0" w:line="240" w:lineRule="auto"/>
        <w:ind w:left="1440"/>
        <w:contextualSpacing/>
        <w:rPr>
          <w:rFonts w:eastAsia="MS Mincho" w:cs="Times New Roman"/>
          <w:bCs/>
          <w:lang w:bidi="en-US"/>
        </w:rPr>
      </w:pPr>
      <w:r w:rsidRPr="00B94A51">
        <w:rPr>
          <w:rFonts w:eastAsia="MS Mincho" w:cs="Times New Roman"/>
          <w:bCs/>
          <w:lang w:bidi="en-US"/>
        </w:rPr>
        <w:t>“</w:t>
      </w:r>
      <w:r w:rsidR="00037225" w:rsidRPr="00B94A51">
        <w:rPr>
          <w:rFonts w:eastAsia="MS Mincho" w:cs="Times New Roman"/>
          <w:bCs/>
          <w:lang w:bidi="en-US"/>
        </w:rPr>
        <w:t xml:space="preserve">Knight alleges he provided services for the TechWorks project in exchange for </w:t>
      </w:r>
      <w:r w:rsidRPr="00B94A51">
        <w:rPr>
          <w:rFonts w:eastAsia="MS Mincho" w:cs="Times New Roman"/>
          <w:bCs/>
          <w:lang w:bidi="en-US"/>
        </w:rPr>
        <w:t>‘</w:t>
      </w:r>
      <w:r w:rsidR="00037225" w:rsidRPr="00B94A51">
        <w:rPr>
          <w:rFonts w:eastAsia="MS Mincho" w:cs="Times New Roman"/>
          <w:bCs/>
          <w:lang w:bidi="en-US"/>
        </w:rPr>
        <w:t>20 percent of developer fees, when paid, and 20 percent of any earnings from the completed project, on a quarterly basis,</w:t>
      </w:r>
      <w:r w:rsidRPr="00B94A51">
        <w:rPr>
          <w:rFonts w:eastAsia="MS Mincho" w:cs="Times New Roman"/>
          <w:bCs/>
          <w:lang w:bidi="en-US"/>
        </w:rPr>
        <w:t>’</w:t>
      </w:r>
      <w:r w:rsidR="00037225" w:rsidRPr="00B94A51">
        <w:rPr>
          <w:rFonts w:eastAsia="MS Mincho" w:cs="Times New Roman"/>
          <w:bCs/>
          <w:lang w:bidi="en-US"/>
        </w:rPr>
        <w:t xml:space="preserve"> according to court documents.</w:t>
      </w:r>
    </w:p>
    <w:p w14:paraId="1DFCDF3E" w14:textId="77777777" w:rsidR="00037225" w:rsidRPr="00B94A51" w:rsidRDefault="00037225" w:rsidP="0037413B">
      <w:pPr>
        <w:spacing w:after="0" w:line="240" w:lineRule="auto"/>
        <w:ind w:left="1440"/>
        <w:contextualSpacing/>
        <w:rPr>
          <w:rFonts w:eastAsia="MS Mincho" w:cs="Times New Roman"/>
          <w:bCs/>
          <w:lang w:bidi="en-US"/>
        </w:rPr>
      </w:pPr>
    </w:p>
    <w:p w14:paraId="68FA196B" w14:textId="341B27F7" w:rsidR="00037225" w:rsidRPr="00B94A51" w:rsidRDefault="0037413B" w:rsidP="0037413B">
      <w:pPr>
        <w:spacing w:after="0" w:line="240" w:lineRule="auto"/>
        <w:ind w:left="1440"/>
        <w:contextualSpacing/>
        <w:rPr>
          <w:rFonts w:eastAsia="MS Mincho" w:cs="Times New Roman"/>
          <w:bCs/>
          <w:lang w:bidi="en-US"/>
        </w:rPr>
      </w:pPr>
      <w:r w:rsidRPr="00B94A51">
        <w:rPr>
          <w:rFonts w:eastAsia="MS Mincho" w:cs="Times New Roman"/>
          <w:bCs/>
          <w:lang w:bidi="en-US"/>
        </w:rPr>
        <w:t>“</w:t>
      </w:r>
      <w:r w:rsidR="00037225" w:rsidRPr="00B94A51">
        <w:rPr>
          <w:rFonts w:eastAsia="MS Mincho" w:cs="Times New Roman"/>
          <w:bCs/>
          <w:lang w:bidi="en-US"/>
        </w:rPr>
        <w:t>Kakert said Blackwell</w:t>
      </w:r>
      <w:r w:rsidR="00B94A51" w:rsidRPr="00B94A51">
        <w:rPr>
          <w:rFonts w:eastAsia="MS Mincho" w:cs="Times New Roman"/>
          <w:bCs/>
          <w:lang w:bidi="en-US"/>
        </w:rPr>
        <w:t>’</w:t>
      </w:r>
      <w:r w:rsidR="00037225" w:rsidRPr="00B94A51">
        <w:rPr>
          <w:rFonts w:eastAsia="MS Mincho" w:cs="Times New Roman"/>
          <w:bCs/>
          <w:lang w:bidi="en-US"/>
        </w:rPr>
        <w:t>s only dealings with Knight were a couple of proposed projects in Kansas City. The bid for one was rejected, and another fell apart and led to Blackwell filing fraud charges against Knight and other partners in the venture, Kakert said.”</w:t>
      </w:r>
      <w:r w:rsidR="00037225" w:rsidRPr="00B94A51">
        <w:rPr>
          <w:rStyle w:val="FootnoteReference"/>
          <w:rFonts w:eastAsia="MS Mincho" w:cs="Times New Roman"/>
          <w:bCs/>
          <w:lang w:bidi="en-US"/>
        </w:rPr>
        <w:footnoteReference w:id="27"/>
      </w:r>
    </w:p>
    <w:p w14:paraId="79888A4F" w14:textId="77777777" w:rsidR="00037225" w:rsidRDefault="00037225" w:rsidP="00037225">
      <w:pPr>
        <w:spacing w:after="0" w:line="240" w:lineRule="auto"/>
        <w:ind w:left="720"/>
        <w:contextualSpacing/>
        <w:rPr>
          <w:rFonts w:eastAsia="MS Mincho" w:cs="Times New Roman"/>
          <w:b/>
          <w:lang w:bidi="en-US"/>
        </w:rPr>
      </w:pPr>
    </w:p>
    <w:p w14:paraId="3B25088E" w14:textId="124E8911" w:rsidR="007B062C" w:rsidRDefault="00EC661A" w:rsidP="00E540C6">
      <w:pPr>
        <w:numPr>
          <w:ilvl w:val="0"/>
          <w:numId w:val="1"/>
        </w:numPr>
        <w:spacing w:after="0" w:line="240" w:lineRule="auto"/>
        <w:contextualSpacing/>
        <w:rPr>
          <w:rFonts w:eastAsia="MS Mincho" w:cs="Times New Roman"/>
          <w:b/>
          <w:lang w:bidi="en-US"/>
        </w:rPr>
      </w:pPr>
      <w:r w:rsidRPr="007B062C">
        <w:rPr>
          <w:rFonts w:eastAsia="MS Mincho" w:cs="Times New Roman"/>
          <w:b/>
          <w:lang w:bidi="en-US"/>
        </w:rPr>
        <w:t>In mid-July</w:t>
      </w:r>
      <w:r w:rsidR="004C0BC0">
        <w:rPr>
          <w:rFonts w:eastAsia="MS Mincho" w:cs="Times New Roman"/>
          <w:b/>
          <w:lang w:bidi="en-US"/>
        </w:rPr>
        <w:t xml:space="preserve"> 2015</w:t>
      </w:r>
      <w:r w:rsidRPr="007B062C">
        <w:rPr>
          <w:rFonts w:eastAsia="MS Mincho" w:cs="Times New Roman"/>
          <w:b/>
          <w:lang w:bidi="en-US"/>
        </w:rPr>
        <w:t>, Carver Holdings petitioned Black Hawk District Court to foreclose on the property, claiming FDP OC, which own</w:t>
      </w:r>
      <w:r w:rsidR="004C0BC0">
        <w:rPr>
          <w:rFonts w:eastAsia="MS Mincho" w:cs="Times New Roman"/>
          <w:b/>
          <w:lang w:bidi="en-US"/>
        </w:rPr>
        <w:t>ed</w:t>
      </w:r>
      <w:r w:rsidRPr="007B062C">
        <w:rPr>
          <w:rFonts w:eastAsia="MS Mincho" w:cs="Times New Roman"/>
          <w:b/>
          <w:lang w:bidi="en-US"/>
        </w:rPr>
        <w:t xml:space="preserve"> the building, owed it $949,955, plus interest and legal costs. The mortgage was assigned to Carver Holdings on June 25, the company said in its original court filing</w:t>
      </w:r>
    </w:p>
    <w:p w14:paraId="46087068" w14:textId="77777777" w:rsidR="007B062C" w:rsidRDefault="007B062C" w:rsidP="007B062C">
      <w:pPr>
        <w:spacing w:after="0" w:line="240" w:lineRule="auto"/>
        <w:ind w:left="720"/>
        <w:contextualSpacing/>
        <w:rPr>
          <w:rFonts w:eastAsia="MS Mincho" w:cs="Times New Roman"/>
          <w:b/>
          <w:lang w:bidi="en-US"/>
        </w:rPr>
      </w:pPr>
    </w:p>
    <w:p w14:paraId="1BFB09DF" w14:textId="77777777" w:rsidR="007B062C" w:rsidRPr="00755665" w:rsidRDefault="007B062C" w:rsidP="007B062C">
      <w:pPr>
        <w:numPr>
          <w:ilvl w:val="1"/>
          <w:numId w:val="1"/>
        </w:numPr>
        <w:spacing w:after="0" w:line="240" w:lineRule="auto"/>
        <w:contextualSpacing/>
        <w:rPr>
          <w:rFonts w:eastAsia="MS Mincho" w:cs="Times New Roman"/>
          <w:bCs/>
          <w:lang w:bidi="en-US"/>
        </w:rPr>
      </w:pPr>
      <w:r w:rsidRPr="00755665">
        <w:rPr>
          <w:rFonts w:eastAsia="MS Mincho" w:cs="Times New Roman"/>
          <w:bCs/>
          <w:lang w:bidi="en-US"/>
        </w:rPr>
        <w:t xml:space="preserve">In a Nov. 26, 2015, article, the </w:t>
      </w:r>
      <w:r w:rsidRPr="00755665">
        <w:rPr>
          <w:rFonts w:eastAsia="MS Mincho" w:cs="Times New Roman"/>
          <w:bCs/>
          <w:i/>
          <w:iCs/>
          <w:lang w:bidi="en-US"/>
        </w:rPr>
        <w:t>Waterloo Courier</w:t>
      </w:r>
      <w:r w:rsidRPr="00755665">
        <w:rPr>
          <w:rFonts w:eastAsia="MS Mincho" w:cs="Times New Roman"/>
          <w:bCs/>
          <w:lang w:bidi="en-US"/>
        </w:rPr>
        <w:t xml:space="preserve"> reported, “A clouded piece of the downtown Waterloo mosaic appeared to take a small step toward clarity with settlement of a lawsuit between developers in a dispute over the former home of The Courier at 501 Commercial St.</w:t>
      </w:r>
    </w:p>
    <w:p w14:paraId="08B6600B" w14:textId="77777777" w:rsidR="007B062C" w:rsidRPr="00755665" w:rsidRDefault="007B062C" w:rsidP="007355A8">
      <w:pPr>
        <w:spacing w:after="0" w:line="240" w:lineRule="auto"/>
        <w:ind w:left="1080"/>
        <w:contextualSpacing/>
        <w:rPr>
          <w:rFonts w:eastAsia="MS Mincho" w:cs="Times New Roman"/>
          <w:bCs/>
          <w:lang w:bidi="en-US"/>
        </w:rPr>
      </w:pPr>
    </w:p>
    <w:p w14:paraId="578F4A08" w14:textId="722661FE" w:rsidR="007B062C" w:rsidRPr="00755665" w:rsidRDefault="007355A8" w:rsidP="007355A8">
      <w:pPr>
        <w:spacing w:after="0" w:line="240" w:lineRule="auto"/>
        <w:ind w:left="1440"/>
        <w:contextualSpacing/>
        <w:rPr>
          <w:rFonts w:eastAsia="MS Mincho" w:cs="Times New Roman"/>
          <w:bCs/>
          <w:lang w:bidi="en-US"/>
        </w:rPr>
      </w:pPr>
      <w:r w:rsidRPr="00755665">
        <w:rPr>
          <w:rFonts w:eastAsia="MS Mincho" w:cs="Times New Roman"/>
          <w:bCs/>
          <w:lang w:bidi="en-US"/>
        </w:rPr>
        <w:t>“</w:t>
      </w:r>
      <w:r w:rsidR="007B062C" w:rsidRPr="00755665">
        <w:rPr>
          <w:rFonts w:eastAsia="MS Mincho" w:cs="Times New Roman"/>
          <w:bCs/>
          <w:lang w:bidi="en-US"/>
        </w:rPr>
        <w:t>Plaintiff Carver Holdings has reached an agreement with defendant FDP OC and Rodney Blackwell.</w:t>
      </w:r>
    </w:p>
    <w:p w14:paraId="2F17EC0D" w14:textId="77777777" w:rsidR="007B062C" w:rsidRPr="00755665" w:rsidRDefault="007B062C" w:rsidP="007355A8">
      <w:pPr>
        <w:spacing w:after="0" w:line="240" w:lineRule="auto"/>
        <w:ind w:left="1440"/>
        <w:contextualSpacing/>
        <w:rPr>
          <w:rFonts w:eastAsia="MS Mincho" w:cs="Times New Roman"/>
          <w:bCs/>
          <w:lang w:bidi="en-US"/>
        </w:rPr>
      </w:pPr>
    </w:p>
    <w:p w14:paraId="43C76BB7" w14:textId="7DBFE3D7" w:rsidR="007B062C" w:rsidRPr="00755665" w:rsidRDefault="007355A8" w:rsidP="007355A8">
      <w:pPr>
        <w:spacing w:after="0" w:line="240" w:lineRule="auto"/>
        <w:ind w:left="1440"/>
        <w:contextualSpacing/>
        <w:rPr>
          <w:rFonts w:eastAsia="MS Mincho" w:cs="Times New Roman"/>
          <w:bCs/>
          <w:lang w:bidi="en-US"/>
        </w:rPr>
      </w:pPr>
      <w:r w:rsidRPr="00755665">
        <w:rPr>
          <w:rFonts w:eastAsia="MS Mincho" w:cs="Times New Roman"/>
          <w:bCs/>
          <w:lang w:bidi="en-US"/>
        </w:rPr>
        <w:t>“</w:t>
      </w:r>
      <w:r w:rsidR="007B062C" w:rsidRPr="00755665">
        <w:rPr>
          <w:rFonts w:eastAsia="MS Mincho" w:cs="Times New Roman"/>
          <w:bCs/>
          <w:lang w:bidi="en-US"/>
        </w:rPr>
        <w:t>Blackwell is the principal with Financial District Properties based in Davenport, which is developing the Cedar Valley TechWorks project in downtown Waterloo.</w:t>
      </w:r>
    </w:p>
    <w:p w14:paraId="547C1FC6" w14:textId="77777777" w:rsidR="007B062C" w:rsidRPr="00755665" w:rsidRDefault="007B062C" w:rsidP="007355A8">
      <w:pPr>
        <w:spacing w:after="0" w:line="240" w:lineRule="auto"/>
        <w:ind w:left="1440"/>
        <w:contextualSpacing/>
        <w:rPr>
          <w:rFonts w:eastAsia="MS Mincho" w:cs="Times New Roman"/>
          <w:bCs/>
          <w:lang w:bidi="en-US"/>
        </w:rPr>
      </w:pPr>
    </w:p>
    <w:p w14:paraId="38DBD608" w14:textId="7A7F214C" w:rsidR="007B062C" w:rsidRPr="00755665" w:rsidRDefault="007355A8" w:rsidP="007355A8">
      <w:pPr>
        <w:spacing w:after="0" w:line="240" w:lineRule="auto"/>
        <w:ind w:left="1440"/>
        <w:contextualSpacing/>
        <w:rPr>
          <w:rFonts w:eastAsia="MS Mincho" w:cs="Times New Roman"/>
          <w:bCs/>
          <w:lang w:bidi="en-US"/>
        </w:rPr>
      </w:pPr>
      <w:r w:rsidRPr="00755665">
        <w:rPr>
          <w:rFonts w:eastAsia="MS Mincho" w:cs="Times New Roman"/>
          <w:bCs/>
          <w:lang w:bidi="en-US"/>
        </w:rPr>
        <w:t>“</w:t>
      </w:r>
      <w:r w:rsidR="007B062C" w:rsidRPr="00755665">
        <w:rPr>
          <w:rFonts w:eastAsia="MS Mincho" w:cs="Times New Roman"/>
          <w:bCs/>
          <w:lang w:bidi="en-US"/>
        </w:rPr>
        <w:t>A voluntary dismissal with prejudice was filed Nov. 17 in Black Hawk County District Court, ending claims against all parties.</w:t>
      </w:r>
    </w:p>
    <w:p w14:paraId="64AEC858" w14:textId="77777777" w:rsidR="007B062C" w:rsidRPr="00755665" w:rsidRDefault="007B062C" w:rsidP="007355A8">
      <w:pPr>
        <w:spacing w:after="0" w:line="240" w:lineRule="auto"/>
        <w:ind w:left="1440"/>
        <w:contextualSpacing/>
        <w:rPr>
          <w:rFonts w:eastAsia="MS Mincho" w:cs="Times New Roman"/>
          <w:bCs/>
          <w:lang w:bidi="en-US"/>
        </w:rPr>
      </w:pPr>
    </w:p>
    <w:p w14:paraId="2048D733" w14:textId="37C69231" w:rsidR="007B062C" w:rsidRPr="00755665" w:rsidRDefault="007355A8" w:rsidP="007355A8">
      <w:pPr>
        <w:spacing w:after="0" w:line="240" w:lineRule="auto"/>
        <w:ind w:left="1440"/>
        <w:contextualSpacing/>
        <w:rPr>
          <w:rFonts w:eastAsia="MS Mincho" w:cs="Times New Roman"/>
          <w:bCs/>
          <w:lang w:bidi="en-US"/>
        </w:rPr>
      </w:pPr>
      <w:r w:rsidRPr="00755665">
        <w:rPr>
          <w:rFonts w:eastAsia="MS Mincho" w:cs="Times New Roman"/>
          <w:bCs/>
          <w:lang w:bidi="en-US"/>
        </w:rPr>
        <w:t>“‘</w:t>
      </w:r>
      <w:r w:rsidR="007B062C" w:rsidRPr="00755665">
        <w:rPr>
          <w:rFonts w:eastAsia="MS Mincho" w:cs="Times New Roman"/>
          <w:bCs/>
          <w:lang w:bidi="en-US"/>
        </w:rPr>
        <w:t>I would take that eventually and get him off the bank note,</w:t>
      </w:r>
      <w:r w:rsidRPr="00755665">
        <w:rPr>
          <w:rFonts w:eastAsia="MS Mincho" w:cs="Times New Roman"/>
          <w:bCs/>
          <w:lang w:bidi="en-US"/>
        </w:rPr>
        <w:t>’</w:t>
      </w:r>
      <w:r w:rsidR="007B062C" w:rsidRPr="00755665">
        <w:rPr>
          <w:rFonts w:eastAsia="MS Mincho" w:cs="Times New Roman"/>
          <w:bCs/>
          <w:lang w:bidi="en-US"/>
        </w:rPr>
        <w:t xml:space="preserve"> Roy Carver said Wednesday, when asked about the settlement. </w:t>
      </w:r>
      <w:r w:rsidRPr="00755665">
        <w:rPr>
          <w:rFonts w:eastAsia="MS Mincho" w:cs="Times New Roman"/>
          <w:bCs/>
          <w:lang w:bidi="en-US"/>
        </w:rPr>
        <w:t>‘</w:t>
      </w:r>
      <w:r w:rsidR="007B062C" w:rsidRPr="00755665">
        <w:rPr>
          <w:rFonts w:eastAsia="MS Mincho" w:cs="Times New Roman"/>
          <w:bCs/>
          <w:lang w:bidi="en-US"/>
        </w:rPr>
        <w:t>So, it would be under my control.</w:t>
      </w:r>
      <w:r w:rsidRPr="00755665">
        <w:rPr>
          <w:rFonts w:eastAsia="MS Mincho" w:cs="Times New Roman"/>
          <w:bCs/>
          <w:lang w:bidi="en-US"/>
        </w:rPr>
        <w:t>’</w:t>
      </w:r>
    </w:p>
    <w:p w14:paraId="25748357" w14:textId="77777777" w:rsidR="007B062C" w:rsidRPr="00755665" w:rsidRDefault="007B062C" w:rsidP="007355A8">
      <w:pPr>
        <w:spacing w:after="0" w:line="240" w:lineRule="auto"/>
        <w:ind w:left="1440"/>
        <w:contextualSpacing/>
        <w:rPr>
          <w:rFonts w:eastAsia="MS Mincho" w:cs="Times New Roman"/>
          <w:bCs/>
          <w:lang w:bidi="en-US"/>
        </w:rPr>
      </w:pPr>
    </w:p>
    <w:p w14:paraId="01DF62D9" w14:textId="6CEA8168" w:rsidR="007B062C" w:rsidRPr="00755665" w:rsidRDefault="007355A8" w:rsidP="007355A8">
      <w:pPr>
        <w:spacing w:after="0" w:line="240" w:lineRule="auto"/>
        <w:ind w:left="1440"/>
        <w:contextualSpacing/>
        <w:rPr>
          <w:rFonts w:eastAsia="MS Mincho" w:cs="Times New Roman"/>
          <w:bCs/>
          <w:lang w:bidi="en-US"/>
        </w:rPr>
      </w:pPr>
      <w:r w:rsidRPr="00755665">
        <w:rPr>
          <w:rFonts w:eastAsia="MS Mincho" w:cs="Times New Roman"/>
          <w:bCs/>
          <w:lang w:bidi="en-US"/>
        </w:rPr>
        <w:lastRenderedPageBreak/>
        <w:t>“</w:t>
      </w:r>
      <w:r w:rsidR="007B062C" w:rsidRPr="00755665">
        <w:rPr>
          <w:rFonts w:eastAsia="MS Mincho" w:cs="Times New Roman"/>
          <w:bCs/>
          <w:lang w:bidi="en-US"/>
        </w:rPr>
        <w:t>The Courier moved out of the building and into the former Waterloo Industries headquarters building at 100 E. Fourth St. in December 2011. In 2012, Lee Enterprises, The Courier's Davenport-based corporate parent, sold the Commercial Street building to Blackwell and Carver.</w:t>
      </w:r>
    </w:p>
    <w:p w14:paraId="71DFC1D2" w14:textId="77777777" w:rsidR="007B062C" w:rsidRPr="007B062C" w:rsidRDefault="007B062C" w:rsidP="00755665">
      <w:pPr>
        <w:spacing w:after="0" w:line="240" w:lineRule="auto"/>
        <w:ind w:left="1440"/>
        <w:contextualSpacing/>
        <w:rPr>
          <w:rFonts w:eastAsia="MS Mincho" w:cs="Times New Roman"/>
          <w:b/>
          <w:lang w:bidi="en-US"/>
        </w:rPr>
      </w:pPr>
    </w:p>
    <w:p w14:paraId="301B8ED4" w14:textId="3DBD5952" w:rsidR="007B062C" w:rsidRPr="00755665" w:rsidRDefault="00755665" w:rsidP="00755665">
      <w:pPr>
        <w:spacing w:after="0" w:line="240" w:lineRule="auto"/>
        <w:ind w:left="1440"/>
        <w:contextualSpacing/>
        <w:rPr>
          <w:rFonts w:eastAsia="MS Mincho" w:cs="Times New Roman"/>
          <w:bCs/>
          <w:lang w:bidi="en-US"/>
        </w:rPr>
      </w:pPr>
      <w:r w:rsidRPr="00755665">
        <w:rPr>
          <w:rFonts w:eastAsia="MS Mincho" w:cs="Times New Roman"/>
          <w:bCs/>
          <w:lang w:bidi="en-US"/>
        </w:rPr>
        <w:t>“</w:t>
      </w:r>
      <w:r w:rsidR="007B062C" w:rsidRPr="00755665">
        <w:rPr>
          <w:rFonts w:eastAsia="MS Mincho" w:cs="Times New Roman"/>
          <w:bCs/>
          <w:lang w:bidi="en-US"/>
        </w:rPr>
        <w:t>Blackwell and Carver each assumed a 35 percent interest in the property and paid accompanying expenses, and Cedar Valley TechWorks got a 30 percent interest, according to court documents.</w:t>
      </w:r>
    </w:p>
    <w:p w14:paraId="2C431709" w14:textId="77777777" w:rsidR="007B062C" w:rsidRPr="007B062C" w:rsidRDefault="007B062C" w:rsidP="00755665">
      <w:pPr>
        <w:spacing w:after="0" w:line="240" w:lineRule="auto"/>
        <w:ind w:left="1440"/>
        <w:contextualSpacing/>
        <w:rPr>
          <w:rFonts w:eastAsia="MS Mincho" w:cs="Times New Roman"/>
          <w:b/>
          <w:lang w:bidi="en-US"/>
        </w:rPr>
      </w:pPr>
    </w:p>
    <w:p w14:paraId="24D77AB4" w14:textId="711673F2" w:rsidR="007B062C" w:rsidRPr="004C0BC0" w:rsidRDefault="00755665" w:rsidP="00755665">
      <w:pPr>
        <w:spacing w:after="0" w:line="240" w:lineRule="auto"/>
        <w:ind w:left="1440"/>
        <w:contextualSpacing/>
        <w:rPr>
          <w:rFonts w:eastAsia="MS Mincho" w:cs="Times New Roman"/>
          <w:bCs/>
          <w:lang w:bidi="en-US"/>
        </w:rPr>
      </w:pPr>
      <w:r w:rsidRPr="004C0BC0">
        <w:rPr>
          <w:rFonts w:eastAsia="MS Mincho" w:cs="Times New Roman"/>
          <w:bCs/>
          <w:lang w:bidi="en-US"/>
        </w:rPr>
        <w:t>“</w:t>
      </w:r>
      <w:r w:rsidR="007B062C" w:rsidRPr="004C0BC0">
        <w:rPr>
          <w:rFonts w:eastAsia="MS Mincho" w:cs="Times New Roman"/>
          <w:bCs/>
          <w:lang w:bidi="en-US"/>
        </w:rPr>
        <w:t xml:space="preserve">Blackwell, meanwhile, has spent $400,000 over the last three years paying utility bills and taxes </w:t>
      </w:r>
      <w:r w:rsidRPr="004C0BC0">
        <w:rPr>
          <w:rFonts w:eastAsia="MS Mincho" w:cs="Times New Roman"/>
          <w:bCs/>
          <w:lang w:bidi="en-US"/>
        </w:rPr>
        <w:t>‘</w:t>
      </w:r>
      <w:r w:rsidR="007B062C" w:rsidRPr="004C0BC0">
        <w:rPr>
          <w:rFonts w:eastAsia="MS Mincho" w:cs="Times New Roman"/>
          <w:bCs/>
          <w:lang w:bidi="en-US"/>
        </w:rPr>
        <w:t>for a basically vacant building,</w:t>
      </w:r>
      <w:r w:rsidRPr="004C0BC0">
        <w:rPr>
          <w:rFonts w:eastAsia="MS Mincho" w:cs="Times New Roman"/>
          <w:bCs/>
          <w:lang w:bidi="en-US"/>
        </w:rPr>
        <w:t>’</w:t>
      </w:r>
      <w:r w:rsidR="007B062C" w:rsidRPr="004C0BC0">
        <w:rPr>
          <w:rFonts w:eastAsia="MS Mincho" w:cs="Times New Roman"/>
          <w:bCs/>
          <w:lang w:bidi="en-US"/>
        </w:rPr>
        <w:t xml:space="preserve"> his assistant, Jennifer Kakert said last summer. </w:t>
      </w:r>
      <w:r w:rsidRPr="004C0BC0">
        <w:rPr>
          <w:rFonts w:eastAsia="MS Mincho" w:cs="Times New Roman"/>
          <w:bCs/>
          <w:lang w:bidi="en-US"/>
        </w:rPr>
        <w:t>‘</w:t>
      </w:r>
      <w:r w:rsidR="007B062C" w:rsidRPr="004C0BC0">
        <w:rPr>
          <w:rFonts w:eastAsia="MS Mincho" w:cs="Times New Roman"/>
          <w:bCs/>
          <w:lang w:bidi="en-US"/>
        </w:rPr>
        <w:t>He</w:t>
      </w:r>
      <w:r w:rsidRPr="004C0BC0">
        <w:rPr>
          <w:rFonts w:eastAsia="MS Mincho" w:cs="Times New Roman"/>
          <w:bCs/>
          <w:lang w:bidi="en-US"/>
        </w:rPr>
        <w:t>’</w:t>
      </w:r>
      <w:r w:rsidR="007B062C" w:rsidRPr="004C0BC0">
        <w:rPr>
          <w:rFonts w:eastAsia="MS Mincho" w:cs="Times New Roman"/>
          <w:bCs/>
          <w:lang w:bidi="en-US"/>
        </w:rPr>
        <w:t>s paid for design plans to be done, a lot of developmental expenses to be done on that project.</w:t>
      </w:r>
      <w:r w:rsidRPr="004C0BC0">
        <w:rPr>
          <w:rFonts w:eastAsia="MS Mincho" w:cs="Times New Roman"/>
          <w:bCs/>
          <w:lang w:bidi="en-US"/>
        </w:rPr>
        <w:t>’</w:t>
      </w:r>
    </w:p>
    <w:p w14:paraId="798B1B56" w14:textId="77777777" w:rsidR="007B062C" w:rsidRPr="004C0BC0" w:rsidRDefault="007B062C" w:rsidP="00755665">
      <w:pPr>
        <w:spacing w:after="0" w:line="240" w:lineRule="auto"/>
        <w:ind w:left="1440"/>
        <w:contextualSpacing/>
        <w:rPr>
          <w:rFonts w:eastAsia="MS Mincho" w:cs="Times New Roman"/>
          <w:bCs/>
          <w:lang w:bidi="en-US"/>
        </w:rPr>
      </w:pPr>
    </w:p>
    <w:p w14:paraId="76B58C3D" w14:textId="3A16B7CF" w:rsidR="007B062C" w:rsidRDefault="00EC661A" w:rsidP="00EC661A">
      <w:pPr>
        <w:spacing w:after="0" w:line="240" w:lineRule="auto"/>
        <w:ind w:left="1440"/>
        <w:contextualSpacing/>
        <w:rPr>
          <w:rFonts w:eastAsia="MS Mincho" w:cs="Times New Roman"/>
          <w:bCs/>
          <w:lang w:bidi="en-US"/>
        </w:rPr>
      </w:pPr>
      <w:r w:rsidRPr="004C0BC0">
        <w:rPr>
          <w:rFonts w:eastAsia="MS Mincho" w:cs="Times New Roman"/>
          <w:bCs/>
          <w:lang w:bidi="en-US"/>
        </w:rPr>
        <w:t>“</w:t>
      </w:r>
      <w:r w:rsidR="007B062C" w:rsidRPr="004C0BC0">
        <w:rPr>
          <w:rFonts w:eastAsia="MS Mincho" w:cs="Times New Roman"/>
          <w:bCs/>
          <w:lang w:bidi="en-US"/>
        </w:rPr>
        <w:t>In mid-July, Carver Holdings petitioned Black Hawk District Court to foreclose on the property, claiming FDP OC, which owns the building, owed it $949,955, plus interest and legal costs. The mortgage was assigned to Carver Holdings on June 25, the company said in its original court filing.”</w:t>
      </w:r>
      <w:r w:rsidR="007B062C" w:rsidRPr="004C0BC0">
        <w:rPr>
          <w:rStyle w:val="FootnoteReference"/>
          <w:rFonts w:eastAsia="MS Mincho" w:cs="Times New Roman"/>
          <w:bCs/>
          <w:lang w:bidi="en-US"/>
        </w:rPr>
        <w:footnoteReference w:id="28"/>
      </w:r>
    </w:p>
    <w:p w14:paraId="1496497B" w14:textId="648DBFE2" w:rsidR="007555AE" w:rsidRDefault="007555AE" w:rsidP="007555AE">
      <w:pPr>
        <w:spacing w:after="0" w:line="240" w:lineRule="auto"/>
        <w:contextualSpacing/>
        <w:rPr>
          <w:rFonts w:eastAsia="MS Mincho" w:cs="Times New Roman"/>
          <w:bCs/>
          <w:lang w:bidi="en-US"/>
        </w:rPr>
      </w:pPr>
    </w:p>
    <w:p w14:paraId="2D0736E4" w14:textId="05A4CCDC" w:rsidR="007555AE" w:rsidRPr="00235D75" w:rsidRDefault="007555AE" w:rsidP="007555AE">
      <w:pPr>
        <w:pStyle w:val="ListParagraph"/>
        <w:numPr>
          <w:ilvl w:val="0"/>
          <w:numId w:val="1"/>
        </w:numPr>
        <w:spacing w:after="0" w:line="240" w:lineRule="auto"/>
        <w:rPr>
          <w:rFonts w:eastAsia="MS Mincho" w:cs="Times New Roman"/>
          <w:b/>
          <w:lang w:bidi="en-US"/>
        </w:rPr>
      </w:pPr>
      <w:r>
        <w:rPr>
          <w:rFonts w:eastAsia="MS Mincho" w:cs="Times New Roman"/>
          <w:bCs/>
          <w:lang w:bidi="en-US"/>
        </w:rPr>
        <w:t xml:space="preserve"> </w:t>
      </w:r>
      <w:r w:rsidR="005555AA" w:rsidRPr="00235D75">
        <w:rPr>
          <w:rFonts w:eastAsia="MS Mincho" w:cs="Times New Roman"/>
          <w:b/>
          <w:lang w:bidi="en-US"/>
        </w:rPr>
        <w:t>The lawsuit settled in November 2015</w:t>
      </w:r>
    </w:p>
    <w:p w14:paraId="49E3958C" w14:textId="7A2B14E9" w:rsidR="007555AE" w:rsidRDefault="007555AE" w:rsidP="007555AE">
      <w:pPr>
        <w:pStyle w:val="ListParagraph"/>
        <w:spacing w:after="0" w:line="240" w:lineRule="auto"/>
        <w:rPr>
          <w:rFonts w:eastAsia="MS Mincho" w:cs="Times New Roman"/>
          <w:bCs/>
          <w:lang w:bidi="en-US"/>
        </w:rPr>
      </w:pPr>
    </w:p>
    <w:p w14:paraId="3BAB8C2A" w14:textId="77777777" w:rsidR="00800334" w:rsidRPr="00800334" w:rsidRDefault="007555AE" w:rsidP="00800334">
      <w:pPr>
        <w:pStyle w:val="ListParagraph"/>
        <w:numPr>
          <w:ilvl w:val="1"/>
          <w:numId w:val="1"/>
        </w:numPr>
        <w:spacing w:after="0" w:line="240" w:lineRule="auto"/>
        <w:rPr>
          <w:rFonts w:eastAsia="MS Mincho" w:cs="Times New Roman"/>
          <w:bCs/>
          <w:lang w:bidi="en-US"/>
        </w:rPr>
      </w:pPr>
      <w:r>
        <w:rPr>
          <w:rFonts w:eastAsia="MS Mincho" w:cs="Times New Roman"/>
          <w:bCs/>
          <w:lang w:bidi="en-US"/>
        </w:rPr>
        <w:t xml:space="preserve">In a Nov. 26, 2015, article, the </w:t>
      </w:r>
      <w:r w:rsidRPr="005555AA">
        <w:rPr>
          <w:rFonts w:eastAsia="MS Mincho" w:cs="Times New Roman"/>
          <w:bCs/>
          <w:i/>
          <w:iCs/>
          <w:lang w:bidi="en-US"/>
        </w:rPr>
        <w:t>Waterloo Courier</w:t>
      </w:r>
      <w:r>
        <w:rPr>
          <w:rFonts w:eastAsia="MS Mincho" w:cs="Times New Roman"/>
          <w:bCs/>
          <w:lang w:bidi="en-US"/>
        </w:rPr>
        <w:t xml:space="preserve"> reported, “</w:t>
      </w:r>
      <w:r w:rsidR="00800334" w:rsidRPr="00800334">
        <w:rPr>
          <w:rFonts w:eastAsia="MS Mincho" w:cs="Times New Roman"/>
          <w:bCs/>
          <w:lang w:bidi="en-US"/>
        </w:rPr>
        <w:t>A clouded piece of the downtown Waterloo mosaic appeared to take a small step toward clarity with settlement of a lawsuit between developers in a dispute over the former home of The Courier at 501 Commercial St.</w:t>
      </w:r>
    </w:p>
    <w:p w14:paraId="3F2CEDFE" w14:textId="77777777" w:rsidR="00800334" w:rsidRPr="00800334" w:rsidRDefault="00800334" w:rsidP="00800334">
      <w:pPr>
        <w:pStyle w:val="ListParagraph"/>
        <w:spacing w:after="0" w:line="240" w:lineRule="auto"/>
        <w:ind w:left="1440"/>
        <w:rPr>
          <w:rFonts w:eastAsia="MS Mincho" w:cs="Times New Roman"/>
          <w:bCs/>
          <w:lang w:bidi="en-US"/>
        </w:rPr>
      </w:pPr>
    </w:p>
    <w:p w14:paraId="39B2EEBC" w14:textId="4A9AEF7D" w:rsidR="00800334" w:rsidRPr="00800334" w:rsidRDefault="00800334" w:rsidP="00800334">
      <w:pPr>
        <w:pStyle w:val="ListParagraph"/>
        <w:spacing w:after="0" w:line="240" w:lineRule="auto"/>
        <w:ind w:left="1440"/>
        <w:rPr>
          <w:rFonts w:eastAsia="MS Mincho" w:cs="Times New Roman"/>
          <w:bCs/>
          <w:lang w:bidi="en-US"/>
        </w:rPr>
      </w:pPr>
      <w:r>
        <w:rPr>
          <w:rFonts w:eastAsia="MS Mincho" w:cs="Times New Roman"/>
          <w:bCs/>
          <w:lang w:bidi="en-US"/>
        </w:rPr>
        <w:t>“</w:t>
      </w:r>
      <w:r w:rsidRPr="00800334">
        <w:rPr>
          <w:rFonts w:eastAsia="MS Mincho" w:cs="Times New Roman"/>
          <w:bCs/>
          <w:lang w:bidi="en-US"/>
        </w:rPr>
        <w:t>Plaintiff Carver Holdings has reached an agreement with defendant FDP OC and Rodney Blackwell.</w:t>
      </w:r>
    </w:p>
    <w:p w14:paraId="207D6463" w14:textId="77777777" w:rsidR="00800334" w:rsidRPr="00800334" w:rsidRDefault="00800334" w:rsidP="00800334">
      <w:pPr>
        <w:pStyle w:val="ListParagraph"/>
        <w:spacing w:after="0" w:line="240" w:lineRule="auto"/>
        <w:ind w:left="1440"/>
        <w:rPr>
          <w:rFonts w:eastAsia="MS Mincho" w:cs="Times New Roman"/>
          <w:bCs/>
          <w:lang w:bidi="en-US"/>
        </w:rPr>
      </w:pPr>
    </w:p>
    <w:p w14:paraId="1FF22EE6" w14:textId="7E10A484" w:rsidR="007555AE" w:rsidRPr="007555AE" w:rsidRDefault="00800334" w:rsidP="00800334">
      <w:pPr>
        <w:pStyle w:val="ListParagraph"/>
        <w:spacing w:after="0" w:line="240" w:lineRule="auto"/>
        <w:ind w:left="1440"/>
        <w:rPr>
          <w:rFonts w:eastAsia="MS Mincho" w:cs="Times New Roman"/>
          <w:bCs/>
          <w:lang w:bidi="en-US"/>
        </w:rPr>
      </w:pPr>
      <w:r>
        <w:rPr>
          <w:rFonts w:eastAsia="MS Mincho" w:cs="Times New Roman"/>
          <w:bCs/>
          <w:lang w:bidi="en-US"/>
        </w:rPr>
        <w:t>“</w:t>
      </w:r>
      <w:r w:rsidRPr="00800334">
        <w:rPr>
          <w:rFonts w:eastAsia="MS Mincho" w:cs="Times New Roman"/>
          <w:bCs/>
          <w:lang w:bidi="en-US"/>
        </w:rPr>
        <w:t>Blackwell is the principal with Financial District Properties based in Davenport, which is developing the Cedar Valley TechWorks project in downtown Waterloo.</w:t>
      </w:r>
      <w:r>
        <w:rPr>
          <w:rFonts w:eastAsia="MS Mincho" w:cs="Times New Roman"/>
          <w:bCs/>
          <w:lang w:bidi="en-US"/>
        </w:rPr>
        <w:t>”</w:t>
      </w:r>
      <w:r>
        <w:rPr>
          <w:rStyle w:val="FootnoteReference"/>
          <w:rFonts w:eastAsia="MS Mincho" w:cs="Times New Roman"/>
          <w:bCs/>
          <w:lang w:bidi="en-US"/>
        </w:rPr>
        <w:footnoteReference w:id="29"/>
      </w:r>
    </w:p>
    <w:p w14:paraId="69EC5DFB" w14:textId="77777777" w:rsidR="007B062C" w:rsidRDefault="007B062C" w:rsidP="007B062C">
      <w:pPr>
        <w:spacing w:after="0" w:line="240" w:lineRule="auto"/>
        <w:ind w:left="720"/>
        <w:contextualSpacing/>
        <w:rPr>
          <w:rFonts w:eastAsia="MS Mincho" w:cs="Times New Roman"/>
          <w:b/>
          <w:lang w:bidi="en-US"/>
        </w:rPr>
      </w:pPr>
    </w:p>
    <w:p w14:paraId="7977A29C" w14:textId="77777777" w:rsidR="005372DC" w:rsidRDefault="005372DC">
      <w:pPr>
        <w:rPr>
          <w:rFonts w:eastAsia="MS Mincho" w:cs="Times New Roman"/>
          <w:b/>
          <w:caps/>
          <w:u w:val="single"/>
          <w:lang w:bidi="en-US"/>
        </w:rPr>
      </w:pPr>
      <w:r>
        <w:br w:type="page"/>
      </w:r>
    </w:p>
    <w:p w14:paraId="6054C81F" w14:textId="77777777" w:rsidR="00F33AAB" w:rsidRPr="004E3806" w:rsidRDefault="00F33AAB" w:rsidP="00F33AAB">
      <w:pPr>
        <w:pStyle w:val="Chapter2"/>
        <w:spacing w:line="240" w:lineRule="auto"/>
      </w:pPr>
      <w:bookmarkStart w:id="31" w:name="_Toc46869816"/>
      <w:r>
        <w:lastRenderedPageBreak/>
        <w:t>RACINE</w:t>
      </w:r>
      <w:bookmarkEnd w:id="31"/>
      <w:r>
        <w:t xml:space="preserve"> </w:t>
      </w:r>
    </w:p>
    <w:p w14:paraId="2F8E41B4" w14:textId="77777777" w:rsidR="00F33AAB" w:rsidRDefault="00F33AAB" w:rsidP="00F33AAB">
      <w:pPr>
        <w:spacing w:after="0" w:line="240" w:lineRule="auto"/>
        <w:contextualSpacing/>
        <w:rPr>
          <w:rFonts w:eastAsia="MS Mincho" w:cs="Times New Roman"/>
          <w:b/>
          <w:lang w:bidi="en-US"/>
        </w:rPr>
      </w:pPr>
    </w:p>
    <w:p w14:paraId="7F7B5434" w14:textId="77777777" w:rsidR="00F33AAB" w:rsidRDefault="00F33AAB" w:rsidP="00F33AAB">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Jennifer Kakert is the CFO of Financial District Properties, a position that she says she has held since September 2014 </w:t>
      </w:r>
    </w:p>
    <w:p w14:paraId="395A4979" w14:textId="77777777" w:rsidR="00F33AAB" w:rsidRDefault="00F33AAB" w:rsidP="00F33AAB">
      <w:pPr>
        <w:spacing w:after="0" w:line="240" w:lineRule="auto"/>
        <w:ind w:left="720"/>
        <w:contextualSpacing/>
        <w:rPr>
          <w:rFonts w:eastAsia="MS Mincho" w:cs="Times New Roman"/>
          <w:b/>
          <w:lang w:bidi="en-US"/>
        </w:rPr>
      </w:pPr>
    </w:p>
    <w:p w14:paraId="57C18717" w14:textId="77777777" w:rsidR="00F33AAB" w:rsidRPr="0055371E" w:rsidRDefault="00F33AAB" w:rsidP="00F33AAB">
      <w:pPr>
        <w:numPr>
          <w:ilvl w:val="1"/>
          <w:numId w:val="1"/>
        </w:numPr>
        <w:spacing w:after="0" w:line="240" w:lineRule="auto"/>
        <w:contextualSpacing/>
        <w:rPr>
          <w:rFonts w:eastAsia="MS Mincho" w:cs="Times New Roman"/>
          <w:bCs/>
          <w:lang w:bidi="en-US"/>
        </w:rPr>
      </w:pPr>
      <w:r w:rsidRPr="0055371E">
        <w:rPr>
          <w:rFonts w:eastAsia="MS Mincho" w:cs="Times New Roman"/>
          <w:bCs/>
          <w:lang w:bidi="en-US"/>
        </w:rPr>
        <w:t>On her LinkedIn page, Jennifer Kakert identifies herself as the chief financial officer of Financial District Properties. According to her profile, Jennifer Kakert assumed the role of CFO in September 2014.</w:t>
      </w:r>
      <w:r w:rsidRPr="0055371E">
        <w:rPr>
          <w:rStyle w:val="FootnoteReference"/>
          <w:rFonts w:eastAsia="MS Mincho" w:cs="Times New Roman"/>
          <w:bCs/>
          <w:lang w:bidi="en-US"/>
        </w:rPr>
        <w:footnoteReference w:id="30"/>
      </w:r>
      <w:r w:rsidRPr="0055371E">
        <w:rPr>
          <w:rFonts w:eastAsia="MS Mincho" w:cs="Times New Roman"/>
          <w:bCs/>
          <w:lang w:bidi="en-US"/>
        </w:rPr>
        <w:t xml:space="preserve"> </w:t>
      </w:r>
    </w:p>
    <w:p w14:paraId="366858EB" w14:textId="77777777" w:rsidR="00F33AAB" w:rsidRDefault="00F33AAB" w:rsidP="00F33AAB">
      <w:pPr>
        <w:spacing w:after="0" w:line="240" w:lineRule="auto"/>
        <w:ind w:left="1440"/>
        <w:contextualSpacing/>
        <w:rPr>
          <w:rFonts w:eastAsia="MS Mincho" w:cs="Times New Roman"/>
          <w:b/>
          <w:lang w:bidi="en-US"/>
        </w:rPr>
      </w:pPr>
      <w:r>
        <w:rPr>
          <w:rFonts w:eastAsia="MS Mincho" w:cs="Times New Roman"/>
          <w:b/>
          <w:lang w:bidi="en-US"/>
        </w:rPr>
        <w:t xml:space="preserve"> </w:t>
      </w:r>
    </w:p>
    <w:p w14:paraId="5C2807DC" w14:textId="77777777" w:rsidR="00F33AAB" w:rsidRPr="007702B3" w:rsidRDefault="00F33AAB" w:rsidP="00F33AAB">
      <w:pPr>
        <w:numPr>
          <w:ilvl w:val="1"/>
          <w:numId w:val="1"/>
        </w:numPr>
        <w:spacing w:after="0" w:line="240" w:lineRule="auto"/>
        <w:contextualSpacing/>
        <w:rPr>
          <w:rFonts w:eastAsia="MS Mincho" w:cs="Times New Roman"/>
          <w:bCs/>
          <w:lang w:bidi="en-US"/>
        </w:rPr>
      </w:pPr>
      <w:r w:rsidRPr="007702B3">
        <w:rPr>
          <w:rFonts w:eastAsia="MS Mincho" w:cs="Times New Roman"/>
          <w:bCs/>
          <w:lang w:bidi="en-US"/>
        </w:rPr>
        <w:t>According to her statement of economic interest, as filed with the Iowa State Legislature, Jennifer Kakert identifies herself as CFO of Financial District Properties Management, LLC.</w:t>
      </w:r>
      <w:r w:rsidRPr="007702B3">
        <w:rPr>
          <w:rStyle w:val="FootnoteReference"/>
          <w:rFonts w:eastAsia="MS Mincho" w:cs="Times New Roman"/>
          <w:bCs/>
          <w:lang w:bidi="en-US"/>
        </w:rPr>
        <w:footnoteReference w:id="31"/>
      </w:r>
    </w:p>
    <w:p w14:paraId="06C2709F" w14:textId="77777777" w:rsidR="00F33AAB" w:rsidRDefault="00F33AAB" w:rsidP="00F33AAB">
      <w:pPr>
        <w:spacing w:after="0" w:line="240" w:lineRule="auto"/>
        <w:ind w:left="720"/>
        <w:contextualSpacing/>
        <w:rPr>
          <w:rFonts w:eastAsia="MS Mincho" w:cs="Times New Roman"/>
          <w:b/>
          <w:lang w:bidi="en-US"/>
        </w:rPr>
      </w:pPr>
      <w:r>
        <w:rPr>
          <w:rFonts w:eastAsia="MS Mincho" w:cs="Times New Roman"/>
          <w:b/>
          <w:lang w:bidi="en-US"/>
        </w:rPr>
        <w:t xml:space="preserve"> </w:t>
      </w:r>
    </w:p>
    <w:p w14:paraId="6C67343D" w14:textId="77777777" w:rsidR="00F33AAB" w:rsidRDefault="00F33AAB" w:rsidP="00F33AAB">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In 2015, </w:t>
      </w:r>
      <w:r w:rsidRPr="00F77909">
        <w:rPr>
          <w:rFonts w:eastAsia="MS Mincho" w:cs="Times New Roman"/>
          <w:b/>
          <w:lang w:bidi="en-US"/>
        </w:rPr>
        <w:t xml:space="preserve">Wisconsin Economic Development Corp. announced </w:t>
      </w:r>
      <w:r>
        <w:rPr>
          <w:rFonts w:eastAsia="MS Mincho" w:cs="Times New Roman"/>
          <w:b/>
          <w:lang w:bidi="en-US"/>
        </w:rPr>
        <w:t>a</w:t>
      </w:r>
      <w:r w:rsidRPr="00F77909">
        <w:rPr>
          <w:rFonts w:eastAsia="MS Mincho" w:cs="Times New Roman"/>
          <w:b/>
          <w:lang w:bidi="en-US"/>
        </w:rPr>
        <w:t xml:space="preserve"> grant to the City of Racine to help with environmental remediation in the two Machinery Row buildings</w:t>
      </w:r>
    </w:p>
    <w:p w14:paraId="4E4BF601" w14:textId="77777777" w:rsidR="00F33AAB" w:rsidRDefault="00F33AAB" w:rsidP="00F33AAB">
      <w:pPr>
        <w:spacing w:after="0" w:line="240" w:lineRule="auto"/>
        <w:ind w:left="720"/>
        <w:contextualSpacing/>
        <w:rPr>
          <w:rFonts w:eastAsia="MS Mincho" w:cs="Times New Roman"/>
          <w:b/>
          <w:lang w:bidi="en-US"/>
        </w:rPr>
      </w:pPr>
    </w:p>
    <w:p w14:paraId="5329694A" w14:textId="77777777" w:rsidR="00F33AAB" w:rsidRPr="00A050A5" w:rsidRDefault="00F33AAB" w:rsidP="00F33AAB">
      <w:pPr>
        <w:numPr>
          <w:ilvl w:val="1"/>
          <w:numId w:val="1"/>
        </w:numPr>
        <w:spacing w:after="0" w:line="240" w:lineRule="auto"/>
        <w:contextualSpacing/>
        <w:rPr>
          <w:rFonts w:eastAsia="MS Mincho" w:cs="Times New Roman"/>
          <w:bCs/>
          <w:lang w:bidi="en-US"/>
        </w:rPr>
      </w:pPr>
      <w:r w:rsidRPr="00A050A5">
        <w:rPr>
          <w:rFonts w:eastAsia="MS Mincho" w:cs="Times New Roman"/>
          <w:bCs/>
          <w:lang w:bidi="en-US"/>
        </w:rPr>
        <w:t xml:space="preserve">In an April 1, 2015, the </w:t>
      </w:r>
      <w:r w:rsidRPr="00427203">
        <w:rPr>
          <w:rFonts w:eastAsia="MS Mincho" w:cs="Times New Roman"/>
          <w:bCs/>
          <w:i/>
          <w:iCs/>
          <w:lang w:bidi="en-US"/>
        </w:rPr>
        <w:t>Journal Times</w:t>
      </w:r>
      <w:r w:rsidRPr="00A050A5">
        <w:rPr>
          <w:rFonts w:eastAsia="MS Mincho" w:cs="Times New Roman"/>
          <w:bCs/>
          <w:lang w:bidi="en-US"/>
        </w:rPr>
        <w:t xml:space="preserve"> reported, “Another piece of the Machinery Row financing puzzle has fallen into place thanks to a $1 million Idle Industrial Sites Grant announced Tuesday for the huge redevelopment project.</w:t>
      </w:r>
    </w:p>
    <w:p w14:paraId="76B92F6B" w14:textId="77777777" w:rsidR="00F33AAB" w:rsidRPr="00F3721C" w:rsidRDefault="00F33AAB" w:rsidP="00F33AAB">
      <w:pPr>
        <w:spacing w:after="0" w:line="240" w:lineRule="auto"/>
        <w:ind w:left="1440"/>
        <w:contextualSpacing/>
        <w:rPr>
          <w:rFonts w:eastAsia="MS Mincho" w:cs="Times New Roman"/>
          <w:b/>
          <w:lang w:bidi="en-US"/>
        </w:rPr>
      </w:pPr>
    </w:p>
    <w:p w14:paraId="395D1F85" w14:textId="77777777" w:rsidR="00F33AAB" w:rsidRPr="00A050A5" w:rsidRDefault="00F33AAB" w:rsidP="00F33AAB">
      <w:pPr>
        <w:spacing w:after="0" w:line="240" w:lineRule="auto"/>
        <w:ind w:left="1440"/>
        <w:contextualSpacing/>
        <w:rPr>
          <w:rFonts w:eastAsia="MS Mincho" w:cs="Times New Roman"/>
          <w:bCs/>
          <w:lang w:bidi="en-US"/>
        </w:rPr>
      </w:pPr>
      <w:r w:rsidRPr="00A050A5">
        <w:rPr>
          <w:rFonts w:eastAsia="MS Mincho" w:cs="Times New Roman"/>
          <w:bCs/>
          <w:lang w:bidi="en-US"/>
        </w:rPr>
        <w:t>“The Wisconsin Economic Development Corp. announced the grant to the City of Racine to help with environmental remediation in the two Machinery Row buildings along the Root River.</w:t>
      </w:r>
    </w:p>
    <w:p w14:paraId="448F10B3" w14:textId="77777777" w:rsidR="00F33AAB" w:rsidRPr="00F3721C" w:rsidRDefault="00F33AAB" w:rsidP="00F33AAB">
      <w:pPr>
        <w:spacing w:after="0" w:line="240" w:lineRule="auto"/>
        <w:ind w:left="1440"/>
        <w:contextualSpacing/>
        <w:rPr>
          <w:rFonts w:eastAsia="MS Mincho" w:cs="Times New Roman"/>
          <w:b/>
          <w:lang w:bidi="en-US"/>
        </w:rPr>
      </w:pPr>
    </w:p>
    <w:p w14:paraId="3F8085A2" w14:textId="77777777" w:rsidR="00F33AAB" w:rsidRPr="00955997" w:rsidRDefault="00F33AAB" w:rsidP="00F33AAB">
      <w:pPr>
        <w:spacing w:after="0" w:line="240" w:lineRule="auto"/>
        <w:ind w:left="1440"/>
        <w:contextualSpacing/>
        <w:rPr>
          <w:rFonts w:eastAsia="MS Mincho" w:cs="Times New Roman"/>
          <w:bCs/>
          <w:lang w:bidi="en-US"/>
        </w:rPr>
      </w:pPr>
      <w:r w:rsidRPr="00955997">
        <w:rPr>
          <w:rFonts w:eastAsia="MS Mincho" w:cs="Times New Roman"/>
          <w:bCs/>
          <w:lang w:bidi="en-US"/>
        </w:rPr>
        <w:t>“The $1 million grant will help pay to remove Transite, a building material that contains asbestos, and lead paint from both buildings. The developer would be responsible for the rest of those costs.</w:t>
      </w:r>
      <w:r>
        <w:rPr>
          <w:rFonts w:eastAsia="MS Mincho" w:cs="Times New Roman"/>
          <w:bCs/>
          <w:lang w:bidi="en-US"/>
        </w:rPr>
        <w:t>”</w:t>
      </w:r>
      <w:r>
        <w:rPr>
          <w:rStyle w:val="FootnoteReference"/>
          <w:rFonts w:eastAsia="MS Mincho" w:cs="Times New Roman"/>
          <w:bCs/>
          <w:lang w:bidi="en-US"/>
        </w:rPr>
        <w:footnoteReference w:id="32"/>
      </w:r>
    </w:p>
    <w:p w14:paraId="40937330" w14:textId="77777777" w:rsidR="00F33AAB" w:rsidRDefault="00F33AAB" w:rsidP="00F33AAB">
      <w:pPr>
        <w:spacing w:after="0" w:line="240" w:lineRule="auto"/>
        <w:ind w:left="1440"/>
        <w:contextualSpacing/>
        <w:rPr>
          <w:rFonts w:eastAsia="MS Mincho" w:cs="Times New Roman"/>
          <w:b/>
          <w:lang w:bidi="en-US"/>
        </w:rPr>
      </w:pPr>
      <w:r>
        <w:rPr>
          <w:rFonts w:eastAsia="MS Mincho" w:cs="Times New Roman"/>
          <w:b/>
          <w:lang w:bidi="en-US"/>
        </w:rPr>
        <w:t xml:space="preserve"> </w:t>
      </w:r>
    </w:p>
    <w:p w14:paraId="73B6E262" w14:textId="77777777" w:rsidR="00F33AAB" w:rsidRPr="002A68F3" w:rsidRDefault="00F33AAB" w:rsidP="00F33AAB">
      <w:pPr>
        <w:numPr>
          <w:ilvl w:val="0"/>
          <w:numId w:val="1"/>
        </w:numPr>
        <w:spacing w:after="0" w:line="240" w:lineRule="auto"/>
        <w:contextualSpacing/>
        <w:rPr>
          <w:rFonts w:eastAsia="MS Mincho" w:cs="Times New Roman"/>
          <w:b/>
          <w:lang w:bidi="en-US"/>
        </w:rPr>
      </w:pPr>
      <w:r w:rsidRPr="002A68F3">
        <w:rPr>
          <w:rFonts w:eastAsia="MS Mincho" w:cs="Times New Roman"/>
          <w:b/>
          <w:lang w:bidi="en-US"/>
        </w:rPr>
        <w:t>Machinery Row was an estimated $65 million or more redevelopment plan by Davenport, Iowa-based Financial District Properties to transform 20 acres of idle industrial property along the Root River into a mixed-used development that will include commercial, retail and residential space</w:t>
      </w:r>
    </w:p>
    <w:p w14:paraId="4A17C3A9" w14:textId="77777777" w:rsidR="00F33AAB" w:rsidRDefault="00F33AAB" w:rsidP="00F33AAB">
      <w:pPr>
        <w:spacing w:after="0" w:line="240" w:lineRule="auto"/>
        <w:ind w:left="1440"/>
        <w:contextualSpacing/>
        <w:rPr>
          <w:rFonts w:eastAsia="MS Mincho" w:cs="Times New Roman"/>
          <w:bCs/>
          <w:lang w:bidi="en-US"/>
        </w:rPr>
      </w:pPr>
    </w:p>
    <w:p w14:paraId="0CBA0031" w14:textId="77777777" w:rsidR="00F33AAB" w:rsidRPr="00955997" w:rsidRDefault="00F33AAB" w:rsidP="00F33AAB">
      <w:pPr>
        <w:numPr>
          <w:ilvl w:val="1"/>
          <w:numId w:val="1"/>
        </w:numPr>
        <w:spacing w:after="0" w:line="240" w:lineRule="auto"/>
        <w:contextualSpacing/>
        <w:rPr>
          <w:rFonts w:eastAsia="MS Mincho" w:cs="Times New Roman"/>
          <w:bCs/>
          <w:lang w:bidi="en-US"/>
        </w:rPr>
      </w:pPr>
      <w:r w:rsidRPr="00A050A5">
        <w:rPr>
          <w:rFonts w:eastAsia="MS Mincho" w:cs="Times New Roman"/>
          <w:bCs/>
          <w:lang w:bidi="en-US"/>
        </w:rPr>
        <w:t xml:space="preserve">In an April 1, 2015, </w:t>
      </w:r>
      <w:r>
        <w:rPr>
          <w:rFonts w:eastAsia="MS Mincho" w:cs="Times New Roman"/>
          <w:bCs/>
          <w:lang w:bidi="en-US"/>
        </w:rPr>
        <w:t xml:space="preserve">article, </w:t>
      </w:r>
      <w:r w:rsidRPr="00A050A5">
        <w:rPr>
          <w:rFonts w:eastAsia="MS Mincho" w:cs="Times New Roman"/>
          <w:bCs/>
          <w:lang w:bidi="en-US"/>
        </w:rPr>
        <w:t xml:space="preserve">the </w:t>
      </w:r>
      <w:r w:rsidRPr="00427203">
        <w:rPr>
          <w:rFonts w:eastAsia="MS Mincho" w:cs="Times New Roman"/>
          <w:bCs/>
          <w:i/>
          <w:iCs/>
          <w:lang w:bidi="en-US"/>
        </w:rPr>
        <w:t>Journal Times</w:t>
      </w:r>
      <w:r w:rsidRPr="00A050A5">
        <w:rPr>
          <w:rFonts w:eastAsia="MS Mincho" w:cs="Times New Roman"/>
          <w:bCs/>
          <w:lang w:bidi="en-US"/>
        </w:rPr>
        <w:t xml:space="preserve"> reported,</w:t>
      </w:r>
      <w:r w:rsidRPr="00955997">
        <w:rPr>
          <w:rFonts w:eastAsia="MS Mincho" w:cs="Times New Roman"/>
          <w:bCs/>
          <w:lang w:bidi="en-US"/>
        </w:rPr>
        <w:t xml:space="preserve"> “WEDC spokesman Mark Maley said Racine received the maximum available in the program that helps spur redevelopment of abandoned properties in Wisconsin.</w:t>
      </w:r>
    </w:p>
    <w:p w14:paraId="56A60A74" w14:textId="77777777" w:rsidR="00F33AAB" w:rsidRPr="00A11852" w:rsidRDefault="00F33AAB" w:rsidP="00F33AAB">
      <w:pPr>
        <w:spacing w:after="0" w:line="240" w:lineRule="auto"/>
        <w:ind w:left="1440"/>
        <w:contextualSpacing/>
        <w:rPr>
          <w:rFonts w:eastAsia="MS Mincho" w:cs="Times New Roman"/>
          <w:b/>
          <w:lang w:bidi="en-US"/>
        </w:rPr>
      </w:pPr>
    </w:p>
    <w:p w14:paraId="3AEBD5E3" w14:textId="77777777" w:rsidR="00F33AAB" w:rsidRPr="00955997" w:rsidRDefault="00F33AAB" w:rsidP="00F33AAB">
      <w:pPr>
        <w:spacing w:after="0" w:line="240" w:lineRule="auto"/>
        <w:ind w:left="1440"/>
        <w:contextualSpacing/>
        <w:rPr>
          <w:rFonts w:eastAsia="MS Mincho" w:cs="Times New Roman"/>
          <w:bCs/>
          <w:lang w:bidi="en-US"/>
        </w:rPr>
      </w:pPr>
      <w:r w:rsidRPr="00955997">
        <w:rPr>
          <w:rFonts w:eastAsia="MS Mincho" w:cs="Times New Roman"/>
          <w:bCs/>
          <w:lang w:bidi="en-US"/>
        </w:rPr>
        <w:t>“Machinery Row is an estimated $65 million or more redevelopment plan by Davenport, Iowa-based Financial District Properties to transform 20 acres of idle industrial property along the Root River into a mixed-used development that will include commercial, retail and residential space.”</w:t>
      </w:r>
      <w:r w:rsidRPr="00955997">
        <w:rPr>
          <w:rStyle w:val="FootnoteReference"/>
          <w:rFonts w:eastAsia="MS Mincho" w:cs="Times New Roman"/>
          <w:bCs/>
          <w:lang w:bidi="en-US"/>
        </w:rPr>
        <w:footnoteReference w:id="33"/>
      </w:r>
    </w:p>
    <w:p w14:paraId="047945D4" w14:textId="77777777" w:rsidR="00F33AAB" w:rsidRDefault="00F33AAB" w:rsidP="00F33AAB">
      <w:pPr>
        <w:spacing w:after="0" w:line="240" w:lineRule="auto"/>
        <w:ind w:left="1440"/>
        <w:contextualSpacing/>
        <w:rPr>
          <w:rFonts w:eastAsia="MS Mincho" w:cs="Times New Roman"/>
          <w:b/>
          <w:lang w:bidi="en-US"/>
        </w:rPr>
      </w:pPr>
      <w:r>
        <w:rPr>
          <w:rFonts w:eastAsia="MS Mincho" w:cs="Times New Roman"/>
          <w:b/>
          <w:lang w:bidi="en-US"/>
        </w:rPr>
        <w:t xml:space="preserve"> </w:t>
      </w:r>
    </w:p>
    <w:p w14:paraId="3B7879C2" w14:textId="77777777" w:rsidR="00F33AAB" w:rsidRDefault="00F33AAB" w:rsidP="00F33AAB">
      <w:pPr>
        <w:numPr>
          <w:ilvl w:val="0"/>
          <w:numId w:val="1"/>
        </w:numPr>
        <w:spacing w:after="0" w:line="240" w:lineRule="auto"/>
        <w:contextualSpacing/>
        <w:rPr>
          <w:rFonts w:eastAsia="MS Mincho" w:cs="Times New Roman"/>
          <w:b/>
          <w:lang w:bidi="en-US"/>
        </w:rPr>
      </w:pPr>
      <w:r w:rsidRPr="00427203">
        <w:rPr>
          <w:rFonts w:eastAsia="MS Mincho" w:cs="Times New Roman"/>
          <w:b/>
          <w:lang w:bidi="en-US"/>
        </w:rPr>
        <w:lastRenderedPageBreak/>
        <w:t xml:space="preserve">Jennifer Kakert, CFO of </w:t>
      </w:r>
      <w:r w:rsidRPr="000A5373">
        <w:rPr>
          <w:rFonts w:eastAsia="MS Mincho" w:cs="Times New Roman"/>
          <w:b/>
          <w:lang w:bidi="en-US"/>
        </w:rPr>
        <w:t>Financial District Properties</w:t>
      </w:r>
      <w:r w:rsidRPr="00427203">
        <w:rPr>
          <w:rFonts w:eastAsia="MS Mincho" w:cs="Times New Roman"/>
          <w:b/>
          <w:lang w:bidi="en-US"/>
        </w:rPr>
        <w:t>, called the grant “yet another step forward in our goal to create a catalytic project that will provide the people of Racine a lasting economic impact”</w:t>
      </w:r>
    </w:p>
    <w:p w14:paraId="17E3D39B" w14:textId="77777777" w:rsidR="00F33AAB" w:rsidRDefault="00F33AAB" w:rsidP="00F33AAB">
      <w:pPr>
        <w:spacing w:after="0" w:line="240" w:lineRule="auto"/>
        <w:ind w:left="720"/>
        <w:contextualSpacing/>
        <w:rPr>
          <w:rFonts w:eastAsia="MS Mincho" w:cs="Times New Roman"/>
          <w:b/>
          <w:lang w:bidi="en-US"/>
        </w:rPr>
      </w:pPr>
    </w:p>
    <w:p w14:paraId="1A39A9C4" w14:textId="77777777" w:rsidR="00F33AAB" w:rsidRPr="00427203" w:rsidRDefault="00F33AAB" w:rsidP="00F33AAB">
      <w:pPr>
        <w:numPr>
          <w:ilvl w:val="1"/>
          <w:numId w:val="1"/>
        </w:numPr>
        <w:spacing w:after="0" w:line="240" w:lineRule="auto"/>
        <w:contextualSpacing/>
        <w:rPr>
          <w:rFonts w:eastAsia="MS Mincho" w:cs="Times New Roman"/>
          <w:bCs/>
          <w:lang w:bidi="en-US"/>
        </w:rPr>
      </w:pPr>
      <w:r w:rsidRPr="00A050A5">
        <w:rPr>
          <w:rFonts w:eastAsia="MS Mincho" w:cs="Times New Roman"/>
          <w:bCs/>
          <w:lang w:bidi="en-US"/>
        </w:rPr>
        <w:t>In an April 1, 2015,</w:t>
      </w:r>
      <w:r>
        <w:rPr>
          <w:rFonts w:eastAsia="MS Mincho" w:cs="Times New Roman"/>
          <w:bCs/>
          <w:lang w:bidi="en-US"/>
        </w:rPr>
        <w:t xml:space="preserve"> article,</w:t>
      </w:r>
      <w:r w:rsidRPr="00A050A5">
        <w:rPr>
          <w:rFonts w:eastAsia="MS Mincho" w:cs="Times New Roman"/>
          <w:bCs/>
          <w:lang w:bidi="en-US"/>
        </w:rPr>
        <w:t xml:space="preserve"> the </w:t>
      </w:r>
      <w:r w:rsidRPr="00427203">
        <w:rPr>
          <w:rFonts w:eastAsia="MS Mincho" w:cs="Times New Roman"/>
          <w:bCs/>
          <w:i/>
          <w:iCs/>
          <w:lang w:bidi="en-US"/>
        </w:rPr>
        <w:t>Journal Times</w:t>
      </w:r>
      <w:r w:rsidRPr="00A050A5">
        <w:rPr>
          <w:rFonts w:eastAsia="MS Mincho" w:cs="Times New Roman"/>
          <w:bCs/>
          <w:lang w:bidi="en-US"/>
        </w:rPr>
        <w:t xml:space="preserve"> reported, “</w:t>
      </w:r>
      <w:r w:rsidRPr="00427203">
        <w:rPr>
          <w:rFonts w:eastAsia="MS Mincho" w:cs="Times New Roman"/>
          <w:bCs/>
          <w:lang w:bidi="en-US"/>
        </w:rPr>
        <w:t xml:space="preserve">Mayor John Dickert said the grant will allow the project to move forward quickly. </w:t>
      </w:r>
      <w:r>
        <w:rPr>
          <w:rFonts w:eastAsia="MS Mincho" w:cs="Times New Roman"/>
          <w:bCs/>
          <w:lang w:bidi="en-US"/>
        </w:rPr>
        <w:t>‘</w:t>
      </w:r>
      <w:r w:rsidRPr="00427203">
        <w:rPr>
          <w:rFonts w:eastAsia="MS Mincho" w:cs="Times New Roman"/>
          <w:bCs/>
          <w:lang w:bidi="en-US"/>
        </w:rPr>
        <w:t>We are excited that the state and WEDC have the same vision as we do for the Machinery Row site,</w:t>
      </w:r>
      <w:r>
        <w:rPr>
          <w:rFonts w:eastAsia="MS Mincho" w:cs="Times New Roman"/>
          <w:bCs/>
          <w:lang w:bidi="en-US"/>
        </w:rPr>
        <w:t>’</w:t>
      </w:r>
      <w:r w:rsidRPr="00427203">
        <w:rPr>
          <w:rFonts w:eastAsia="MS Mincho" w:cs="Times New Roman"/>
          <w:bCs/>
          <w:lang w:bidi="en-US"/>
        </w:rPr>
        <w:t xml:space="preserve"> he said.</w:t>
      </w:r>
    </w:p>
    <w:p w14:paraId="3132907B" w14:textId="77777777" w:rsidR="00F33AAB" w:rsidRPr="00427203" w:rsidRDefault="00F33AAB" w:rsidP="00F33AAB">
      <w:pPr>
        <w:spacing w:after="0" w:line="240" w:lineRule="auto"/>
        <w:ind w:left="1440"/>
        <w:contextualSpacing/>
        <w:rPr>
          <w:rFonts w:eastAsia="MS Mincho" w:cs="Times New Roman"/>
          <w:bCs/>
          <w:lang w:bidi="en-US"/>
        </w:rPr>
      </w:pPr>
    </w:p>
    <w:p w14:paraId="7BDD9513" w14:textId="77777777" w:rsidR="00F33AAB" w:rsidRPr="00427203" w:rsidRDefault="00F33AAB" w:rsidP="00F33AAB">
      <w:pPr>
        <w:spacing w:after="0" w:line="240" w:lineRule="auto"/>
        <w:ind w:left="1440"/>
        <w:contextualSpacing/>
        <w:rPr>
          <w:rFonts w:eastAsia="MS Mincho" w:cs="Times New Roman"/>
          <w:bCs/>
          <w:lang w:bidi="en-US"/>
        </w:rPr>
      </w:pPr>
      <w:r w:rsidRPr="00427203">
        <w:rPr>
          <w:rFonts w:eastAsia="MS Mincho" w:cs="Times New Roman"/>
          <w:bCs/>
          <w:lang w:bidi="en-US"/>
        </w:rPr>
        <w:t xml:space="preserve">“Jennifer Kakert, CFO of FDP, called the grant </w:t>
      </w:r>
      <w:r>
        <w:rPr>
          <w:rFonts w:eastAsia="MS Mincho" w:cs="Times New Roman"/>
          <w:bCs/>
          <w:lang w:bidi="en-US"/>
        </w:rPr>
        <w:t>‘</w:t>
      </w:r>
      <w:r w:rsidRPr="00427203">
        <w:rPr>
          <w:rFonts w:eastAsia="MS Mincho" w:cs="Times New Roman"/>
          <w:bCs/>
          <w:lang w:bidi="en-US"/>
        </w:rPr>
        <w:t>yet another step forward in our goal to create a catalytic project that will provide the people of Racine a lasting economic impact.’”</w:t>
      </w:r>
      <w:r w:rsidRPr="00427203">
        <w:rPr>
          <w:rStyle w:val="FootnoteReference"/>
          <w:rFonts w:eastAsia="MS Mincho" w:cs="Times New Roman"/>
          <w:bCs/>
          <w:lang w:bidi="en-US"/>
        </w:rPr>
        <w:footnoteReference w:id="34"/>
      </w:r>
    </w:p>
    <w:p w14:paraId="7EACE44C" w14:textId="77777777" w:rsidR="00F33AAB" w:rsidRDefault="00F33AAB" w:rsidP="00F33AAB">
      <w:pPr>
        <w:spacing w:after="0" w:line="240" w:lineRule="auto"/>
        <w:ind w:left="1080"/>
        <w:contextualSpacing/>
        <w:rPr>
          <w:rFonts w:eastAsia="MS Mincho" w:cs="Times New Roman"/>
          <w:b/>
          <w:lang w:bidi="en-US"/>
        </w:rPr>
      </w:pPr>
      <w:r>
        <w:rPr>
          <w:rFonts w:eastAsia="MS Mincho" w:cs="Times New Roman"/>
          <w:b/>
          <w:lang w:bidi="en-US"/>
        </w:rPr>
        <w:t xml:space="preserve"> </w:t>
      </w:r>
    </w:p>
    <w:p w14:paraId="49BF351D" w14:textId="77777777" w:rsidR="00F33AAB" w:rsidRPr="00AF4413" w:rsidRDefault="00F33AAB" w:rsidP="00F33AAB">
      <w:pPr>
        <w:numPr>
          <w:ilvl w:val="0"/>
          <w:numId w:val="1"/>
        </w:numPr>
        <w:spacing w:after="0" w:line="240" w:lineRule="auto"/>
        <w:contextualSpacing/>
        <w:rPr>
          <w:rFonts w:eastAsia="MS Mincho" w:cs="Times New Roman"/>
          <w:b/>
          <w:lang w:bidi="en-US"/>
        </w:rPr>
      </w:pPr>
      <w:r w:rsidRPr="00AF4413">
        <w:rPr>
          <w:rFonts w:eastAsia="MS Mincho" w:cs="Times New Roman"/>
          <w:b/>
          <w:lang w:bidi="en-US"/>
        </w:rPr>
        <w:t xml:space="preserve">In about December 2014, </w:t>
      </w:r>
      <w:r w:rsidRPr="000A5373">
        <w:rPr>
          <w:rFonts w:eastAsia="MS Mincho" w:cs="Times New Roman"/>
          <w:b/>
          <w:lang w:bidi="en-US"/>
        </w:rPr>
        <w:t xml:space="preserve">Financial District Properties </w:t>
      </w:r>
      <w:r w:rsidRPr="00AF4413">
        <w:rPr>
          <w:rFonts w:eastAsia="MS Mincho" w:cs="Times New Roman"/>
          <w:b/>
          <w:lang w:bidi="en-US"/>
        </w:rPr>
        <w:t>asked the City and R</w:t>
      </w:r>
      <w:r>
        <w:rPr>
          <w:rFonts w:eastAsia="MS Mincho" w:cs="Times New Roman"/>
          <w:b/>
          <w:lang w:bidi="en-US"/>
        </w:rPr>
        <w:t xml:space="preserve">acine </w:t>
      </w:r>
      <w:r w:rsidRPr="00AF4413">
        <w:rPr>
          <w:rFonts w:eastAsia="MS Mincho" w:cs="Times New Roman"/>
          <w:b/>
          <w:lang w:bidi="en-US"/>
        </w:rPr>
        <w:t>D</w:t>
      </w:r>
      <w:r>
        <w:rPr>
          <w:rFonts w:eastAsia="MS Mincho" w:cs="Times New Roman"/>
          <w:b/>
          <w:lang w:bidi="en-US"/>
        </w:rPr>
        <w:t xml:space="preserve">evelopment </w:t>
      </w:r>
      <w:r w:rsidRPr="00AF4413">
        <w:rPr>
          <w:rFonts w:eastAsia="MS Mincho" w:cs="Times New Roman"/>
          <w:b/>
          <w:lang w:bidi="en-US"/>
        </w:rPr>
        <w:t>A</w:t>
      </w:r>
      <w:r>
        <w:rPr>
          <w:rFonts w:eastAsia="MS Mincho" w:cs="Times New Roman"/>
          <w:b/>
          <w:lang w:bidi="en-US"/>
        </w:rPr>
        <w:t>uthority</w:t>
      </w:r>
      <w:r w:rsidRPr="00AF4413">
        <w:rPr>
          <w:rFonts w:eastAsia="MS Mincho" w:cs="Times New Roman"/>
          <w:b/>
          <w:lang w:bidi="en-US"/>
        </w:rPr>
        <w:t xml:space="preserve"> for a $4.5 million loan because the company did not have its own financing to buy the buildings</w:t>
      </w:r>
    </w:p>
    <w:p w14:paraId="47657CF7" w14:textId="77777777" w:rsidR="00F33AAB" w:rsidRDefault="00F33AAB" w:rsidP="00F33AAB">
      <w:pPr>
        <w:spacing w:after="0" w:line="240" w:lineRule="auto"/>
        <w:ind w:left="720"/>
        <w:contextualSpacing/>
        <w:rPr>
          <w:rFonts w:eastAsia="MS Mincho" w:cs="Times New Roman"/>
          <w:b/>
          <w:lang w:bidi="en-US"/>
        </w:rPr>
      </w:pPr>
    </w:p>
    <w:p w14:paraId="1B77EAFF" w14:textId="77777777" w:rsidR="00F33AAB" w:rsidRPr="00261C80" w:rsidRDefault="00F33AAB" w:rsidP="00F33AAB">
      <w:pPr>
        <w:numPr>
          <w:ilvl w:val="1"/>
          <w:numId w:val="1"/>
        </w:numPr>
        <w:spacing w:after="0" w:line="240" w:lineRule="auto"/>
        <w:contextualSpacing/>
        <w:rPr>
          <w:rFonts w:eastAsia="MS Mincho" w:cs="Times New Roman"/>
          <w:bCs/>
          <w:lang w:bidi="en-US"/>
        </w:rPr>
      </w:pPr>
      <w:r w:rsidRPr="00261C80">
        <w:rPr>
          <w:rFonts w:eastAsia="MS Mincho" w:cs="Times New Roman"/>
          <w:bCs/>
          <w:lang w:bidi="en-US"/>
        </w:rPr>
        <w:t xml:space="preserve">In a Dec. 29, 2019, article, the </w:t>
      </w:r>
      <w:r w:rsidRPr="00261C80">
        <w:rPr>
          <w:rFonts w:eastAsia="MS Mincho" w:cs="Times New Roman"/>
          <w:bCs/>
          <w:i/>
          <w:iCs/>
          <w:lang w:bidi="en-US"/>
        </w:rPr>
        <w:t>Journal Times</w:t>
      </w:r>
      <w:r w:rsidRPr="00261C80">
        <w:rPr>
          <w:rFonts w:eastAsia="MS Mincho" w:cs="Times New Roman"/>
          <w:bCs/>
          <w:lang w:bidi="en-US"/>
        </w:rPr>
        <w:t xml:space="preserve"> reported, “The Machinery Row site sits empty now. In 2014, it held the possibility of being the largest redevelopment project in Racine’s history.</w:t>
      </w:r>
    </w:p>
    <w:p w14:paraId="627EF540" w14:textId="77777777" w:rsidR="00F33AAB" w:rsidRPr="00261C80" w:rsidRDefault="00F33AAB" w:rsidP="00F33AAB">
      <w:pPr>
        <w:spacing w:after="0" w:line="240" w:lineRule="auto"/>
        <w:ind w:left="1440"/>
        <w:contextualSpacing/>
        <w:rPr>
          <w:rFonts w:eastAsia="MS Mincho" w:cs="Times New Roman"/>
          <w:bCs/>
          <w:lang w:bidi="en-US"/>
        </w:rPr>
      </w:pPr>
    </w:p>
    <w:p w14:paraId="3B93966E" w14:textId="77777777" w:rsidR="00F33AAB" w:rsidRPr="00261C80" w:rsidRDefault="00F33AAB" w:rsidP="00F33AAB">
      <w:pPr>
        <w:spacing w:after="0" w:line="240" w:lineRule="auto"/>
        <w:ind w:left="1440"/>
        <w:contextualSpacing/>
        <w:rPr>
          <w:rFonts w:eastAsia="MS Mincho" w:cs="Times New Roman"/>
          <w:bCs/>
          <w:lang w:bidi="en-US"/>
        </w:rPr>
      </w:pPr>
      <w:r w:rsidRPr="00261C80">
        <w:rPr>
          <w:rFonts w:eastAsia="MS Mincho" w:cs="Times New Roman"/>
          <w:bCs/>
          <w:lang w:bidi="en-US"/>
        </w:rPr>
        <w:t>“Here’s a brief rundown of the site</w:t>
      </w:r>
      <w:r>
        <w:rPr>
          <w:rFonts w:eastAsia="MS Mincho" w:cs="Times New Roman"/>
          <w:bCs/>
          <w:lang w:bidi="en-US"/>
        </w:rPr>
        <w:t>’</w:t>
      </w:r>
      <w:r w:rsidRPr="00261C80">
        <w:rPr>
          <w:rFonts w:eastAsia="MS Mincho" w:cs="Times New Roman"/>
          <w:bCs/>
          <w:lang w:bidi="en-US"/>
        </w:rPr>
        <w:t>s history</w:t>
      </w:r>
      <w:r>
        <w:rPr>
          <w:rFonts w:eastAsia="MS Mincho" w:cs="Times New Roman"/>
          <w:bCs/>
          <w:lang w:bidi="en-US"/>
        </w:rPr>
        <w:t>.”</w:t>
      </w:r>
      <w:r>
        <w:rPr>
          <w:rStyle w:val="FootnoteReference"/>
          <w:rFonts w:eastAsia="MS Mincho" w:cs="Times New Roman"/>
          <w:bCs/>
          <w:lang w:bidi="en-US"/>
        </w:rPr>
        <w:footnoteReference w:id="35"/>
      </w:r>
    </w:p>
    <w:p w14:paraId="27FECF4E" w14:textId="77777777" w:rsidR="00F33AAB" w:rsidRPr="00261C80" w:rsidRDefault="00F33AAB" w:rsidP="00F33AAB">
      <w:pPr>
        <w:spacing w:after="0" w:line="240" w:lineRule="auto"/>
        <w:ind w:left="1440"/>
        <w:contextualSpacing/>
        <w:rPr>
          <w:rFonts w:eastAsia="MS Mincho" w:cs="Times New Roman"/>
          <w:bCs/>
          <w:lang w:bidi="en-US"/>
        </w:rPr>
      </w:pPr>
    </w:p>
    <w:p w14:paraId="7563B8E7" w14:textId="77777777" w:rsidR="00F33AAB" w:rsidRPr="00261C80" w:rsidRDefault="00F33AAB" w:rsidP="00F33AAB">
      <w:pPr>
        <w:pStyle w:val="ListParagraph"/>
        <w:numPr>
          <w:ilvl w:val="1"/>
          <w:numId w:val="1"/>
        </w:numPr>
        <w:spacing w:after="0" w:line="240" w:lineRule="auto"/>
        <w:rPr>
          <w:rFonts w:eastAsia="MS Mincho" w:cs="Times New Roman"/>
          <w:bCs/>
          <w:lang w:bidi="en-US"/>
        </w:rPr>
      </w:pPr>
      <w:r>
        <w:rPr>
          <w:rFonts w:eastAsia="MS Mincho" w:cs="Times New Roman"/>
          <w:bCs/>
          <w:lang w:bidi="en-US"/>
        </w:rPr>
        <w:t xml:space="preserve">According to the same article, </w:t>
      </w:r>
      <w:r w:rsidRPr="00261C80">
        <w:rPr>
          <w:rFonts w:eastAsia="MS Mincho" w:cs="Times New Roman"/>
          <w:bCs/>
          <w:lang w:bidi="en-US"/>
        </w:rPr>
        <w:t>“Former Racine Mayor John Dickert announced Machinery Row in a June 10, 2014, press conference at the Azarian Marina site, 725 Water St.</w:t>
      </w:r>
    </w:p>
    <w:p w14:paraId="0DB96065" w14:textId="77777777" w:rsidR="00F33AAB" w:rsidRPr="00261C80" w:rsidRDefault="00F33AAB" w:rsidP="00F33AAB">
      <w:pPr>
        <w:spacing w:after="0" w:line="240" w:lineRule="auto"/>
        <w:ind w:left="1440"/>
        <w:contextualSpacing/>
        <w:rPr>
          <w:rFonts w:eastAsia="MS Mincho" w:cs="Times New Roman"/>
          <w:bCs/>
          <w:lang w:bidi="en-US"/>
        </w:rPr>
      </w:pPr>
    </w:p>
    <w:p w14:paraId="1BB3BA84" w14:textId="77777777" w:rsidR="00F33AAB" w:rsidRPr="00261C80" w:rsidRDefault="00F33AAB" w:rsidP="00F33AAB">
      <w:pPr>
        <w:spacing w:after="0" w:line="240" w:lineRule="auto"/>
        <w:ind w:left="1440"/>
        <w:contextualSpacing/>
        <w:rPr>
          <w:rFonts w:eastAsia="MS Mincho" w:cs="Times New Roman"/>
          <w:bCs/>
          <w:lang w:bidi="en-US"/>
        </w:rPr>
      </w:pPr>
      <w:r w:rsidRPr="00261C80">
        <w:rPr>
          <w:rFonts w:eastAsia="MS Mincho" w:cs="Times New Roman"/>
          <w:bCs/>
          <w:lang w:bidi="en-US"/>
        </w:rPr>
        <w:t>“Shortly after its announcement, Rodney Blackwell of Financial District Properties of Davenport, Iowa, met with city officials and Vandewalle and Associates Inc. — hired in 2012 to market and promote the redevelopment of the area — to inspect properties in the development area.</w:t>
      </w:r>
    </w:p>
    <w:p w14:paraId="590719CA" w14:textId="77777777" w:rsidR="00F33AAB" w:rsidRPr="00261C80" w:rsidRDefault="00F33AAB" w:rsidP="00F33AAB">
      <w:pPr>
        <w:spacing w:after="0" w:line="240" w:lineRule="auto"/>
        <w:ind w:left="1440"/>
        <w:contextualSpacing/>
        <w:rPr>
          <w:rFonts w:eastAsia="MS Mincho" w:cs="Times New Roman"/>
          <w:bCs/>
          <w:lang w:bidi="en-US"/>
        </w:rPr>
      </w:pPr>
    </w:p>
    <w:p w14:paraId="0075514C" w14:textId="77777777" w:rsidR="00F33AAB" w:rsidRPr="00261C80" w:rsidRDefault="00F33AAB" w:rsidP="00F33AAB">
      <w:pPr>
        <w:spacing w:after="0" w:line="240" w:lineRule="auto"/>
        <w:ind w:left="1440"/>
        <w:contextualSpacing/>
        <w:rPr>
          <w:rFonts w:eastAsia="MS Mincho" w:cs="Times New Roman"/>
          <w:bCs/>
          <w:lang w:bidi="en-US"/>
        </w:rPr>
      </w:pPr>
      <w:r w:rsidRPr="00261C80">
        <w:rPr>
          <w:rFonts w:eastAsia="MS Mincho" w:cs="Times New Roman"/>
          <w:bCs/>
          <w:lang w:bidi="en-US"/>
        </w:rPr>
        <w:t>“FDP hoped to convert the larger of the two buildings into 160 to 180 market-rate, loft apartments, with some of the building to be leased to commercial tenants.</w:t>
      </w:r>
    </w:p>
    <w:p w14:paraId="2FBC8E34" w14:textId="77777777" w:rsidR="00F33AAB" w:rsidRPr="005F1A7A" w:rsidRDefault="00F33AAB" w:rsidP="00F33AAB">
      <w:pPr>
        <w:spacing w:after="0" w:line="240" w:lineRule="auto"/>
        <w:ind w:left="1440"/>
        <w:contextualSpacing/>
        <w:rPr>
          <w:rFonts w:eastAsia="MS Mincho" w:cs="Times New Roman"/>
          <w:b/>
          <w:lang w:bidi="en-US"/>
        </w:rPr>
      </w:pPr>
    </w:p>
    <w:p w14:paraId="6FA82034" w14:textId="77777777" w:rsidR="00F33AAB" w:rsidRPr="00AF4413" w:rsidRDefault="00F33AAB" w:rsidP="00F33AAB">
      <w:pPr>
        <w:spacing w:after="0" w:line="240" w:lineRule="auto"/>
        <w:ind w:left="1440"/>
        <w:contextualSpacing/>
        <w:rPr>
          <w:rFonts w:eastAsia="MS Mincho" w:cs="Times New Roman"/>
          <w:bCs/>
          <w:lang w:bidi="en-US"/>
        </w:rPr>
      </w:pPr>
      <w:r w:rsidRPr="00AF4413">
        <w:rPr>
          <w:rFonts w:eastAsia="MS Mincho" w:cs="Times New Roman"/>
          <w:bCs/>
          <w:lang w:bidi="en-US"/>
        </w:rPr>
        <w:t>“In about December 2014, FDP asked the City and RDA for a $4.5 million loan because the company did not have its own financing to buy the buildings.”</w:t>
      </w:r>
      <w:r>
        <w:rPr>
          <w:rStyle w:val="FootnoteReference"/>
          <w:rFonts w:eastAsia="MS Mincho" w:cs="Times New Roman"/>
          <w:bCs/>
          <w:lang w:bidi="en-US"/>
        </w:rPr>
        <w:footnoteReference w:id="36"/>
      </w:r>
    </w:p>
    <w:p w14:paraId="1FE862E4" w14:textId="77777777" w:rsidR="00F33AAB" w:rsidRDefault="00F33AAB" w:rsidP="00F33AAB">
      <w:pPr>
        <w:spacing w:after="0" w:line="240" w:lineRule="auto"/>
        <w:ind w:left="720"/>
        <w:contextualSpacing/>
        <w:rPr>
          <w:rFonts w:eastAsia="MS Mincho" w:cs="Times New Roman"/>
          <w:b/>
          <w:lang w:bidi="en-US"/>
        </w:rPr>
      </w:pPr>
    </w:p>
    <w:p w14:paraId="31268797" w14:textId="77777777" w:rsidR="00F33AAB" w:rsidRDefault="00F33AAB" w:rsidP="00F33AAB">
      <w:pPr>
        <w:numPr>
          <w:ilvl w:val="0"/>
          <w:numId w:val="1"/>
        </w:numPr>
        <w:spacing w:after="0" w:line="240" w:lineRule="auto"/>
        <w:contextualSpacing/>
        <w:rPr>
          <w:rFonts w:eastAsia="MS Mincho" w:cs="Times New Roman"/>
          <w:b/>
          <w:lang w:bidi="en-US"/>
        </w:rPr>
      </w:pPr>
      <w:r w:rsidRPr="007A61FB">
        <w:rPr>
          <w:rFonts w:eastAsia="MS Mincho" w:cs="Times New Roman"/>
          <w:b/>
          <w:lang w:bidi="en-US"/>
        </w:rPr>
        <w:t>In December 2016, Racine Mayor John Dickert’s</w:t>
      </w:r>
      <w:r>
        <w:rPr>
          <w:rFonts w:eastAsia="MS Mincho" w:cs="Times New Roman"/>
          <w:bCs/>
          <w:lang w:bidi="en-US"/>
        </w:rPr>
        <w:t xml:space="preserve"> </w:t>
      </w:r>
      <w:r w:rsidRPr="00247778">
        <w:rPr>
          <w:rFonts w:eastAsia="MS Mincho" w:cs="Times New Roman"/>
          <w:b/>
          <w:lang w:bidi="en-US"/>
        </w:rPr>
        <w:t>office announced that FDP had defaulted on the loan, and on Feb. 9, 2017, the City Council voted unanimously to authorize the city to take ownership of FDP</w:t>
      </w:r>
      <w:r>
        <w:rPr>
          <w:rFonts w:eastAsia="MS Mincho" w:cs="Times New Roman"/>
          <w:b/>
          <w:lang w:bidi="en-US"/>
        </w:rPr>
        <w:t>’</w:t>
      </w:r>
      <w:r w:rsidRPr="00247778">
        <w:rPr>
          <w:rFonts w:eastAsia="MS Mincho" w:cs="Times New Roman"/>
          <w:b/>
          <w:lang w:bidi="en-US"/>
        </w:rPr>
        <w:t>s property</w:t>
      </w:r>
    </w:p>
    <w:p w14:paraId="2E2C7FA0" w14:textId="77777777" w:rsidR="00F33AAB" w:rsidRPr="007A61FB" w:rsidRDefault="00F33AAB" w:rsidP="00F33AAB">
      <w:pPr>
        <w:spacing w:after="0" w:line="240" w:lineRule="auto"/>
        <w:ind w:left="1440"/>
        <w:contextualSpacing/>
        <w:rPr>
          <w:rFonts w:eastAsia="MS Mincho" w:cs="Times New Roman"/>
          <w:bCs/>
          <w:lang w:bidi="en-US"/>
        </w:rPr>
      </w:pPr>
    </w:p>
    <w:p w14:paraId="7C28F9CF" w14:textId="77777777" w:rsidR="00F33AAB" w:rsidRPr="007A61FB" w:rsidRDefault="00F33AAB" w:rsidP="00F33AAB">
      <w:pPr>
        <w:numPr>
          <w:ilvl w:val="1"/>
          <w:numId w:val="1"/>
        </w:numPr>
        <w:spacing w:after="0" w:line="240" w:lineRule="auto"/>
        <w:contextualSpacing/>
        <w:rPr>
          <w:rFonts w:eastAsia="MS Mincho" w:cs="Times New Roman"/>
          <w:bCs/>
          <w:lang w:bidi="en-US"/>
        </w:rPr>
      </w:pPr>
      <w:r w:rsidRPr="007A61FB">
        <w:rPr>
          <w:rFonts w:eastAsia="MS Mincho" w:cs="Times New Roman"/>
          <w:bCs/>
          <w:lang w:bidi="en-US"/>
        </w:rPr>
        <w:t xml:space="preserve">In a Dec. 29, 2019, article, the </w:t>
      </w:r>
      <w:r w:rsidRPr="007A61FB">
        <w:rPr>
          <w:rFonts w:eastAsia="MS Mincho" w:cs="Times New Roman"/>
          <w:bCs/>
          <w:i/>
          <w:iCs/>
          <w:lang w:bidi="en-US"/>
        </w:rPr>
        <w:t>Journal Times</w:t>
      </w:r>
      <w:r w:rsidRPr="007A61FB">
        <w:rPr>
          <w:rFonts w:eastAsia="MS Mincho" w:cs="Times New Roman"/>
          <w:bCs/>
          <w:lang w:bidi="en-US"/>
        </w:rPr>
        <w:t xml:space="preserve"> reported, “On Sept. 6, 2016, Alderman Sandy Weidner said at a City Council meeting that she learned that the 10% holdbacks for the escrow account were taken from the sellers by FDP, and the </w:t>
      </w:r>
      <w:r w:rsidRPr="007A61FB">
        <w:rPr>
          <w:rFonts w:eastAsia="MS Mincho" w:cs="Times New Roman"/>
          <w:bCs/>
          <w:lang w:bidi="en-US"/>
        </w:rPr>
        <w:lastRenderedPageBreak/>
        <w:t>FDP’s interest payments for the $4.5 million loan were being paid back using the holdback money.</w:t>
      </w:r>
    </w:p>
    <w:p w14:paraId="4B046E7D" w14:textId="77777777" w:rsidR="00F33AAB" w:rsidRPr="007A61FB" w:rsidRDefault="00F33AAB" w:rsidP="00F33AAB">
      <w:pPr>
        <w:spacing w:after="0" w:line="240" w:lineRule="auto"/>
        <w:ind w:left="1440"/>
        <w:contextualSpacing/>
        <w:rPr>
          <w:rFonts w:eastAsia="MS Mincho" w:cs="Times New Roman"/>
          <w:bCs/>
          <w:lang w:bidi="en-US"/>
        </w:rPr>
      </w:pPr>
    </w:p>
    <w:p w14:paraId="040F87A8" w14:textId="77777777" w:rsidR="00F33AAB" w:rsidRPr="007A61FB" w:rsidRDefault="00F33AAB" w:rsidP="00F33AAB">
      <w:pPr>
        <w:spacing w:after="0" w:line="240" w:lineRule="auto"/>
        <w:ind w:left="1440"/>
        <w:contextualSpacing/>
        <w:rPr>
          <w:rFonts w:eastAsia="MS Mincho" w:cs="Times New Roman"/>
          <w:bCs/>
          <w:lang w:bidi="en-US"/>
        </w:rPr>
      </w:pPr>
      <w:r w:rsidRPr="007A61FB">
        <w:rPr>
          <w:rFonts w:eastAsia="MS Mincho" w:cs="Times New Roman"/>
          <w:bCs/>
          <w:lang w:bidi="en-US"/>
        </w:rPr>
        <w:t>“On Dec. 16, 2016, Dickert’s office announced that FDP had defaulted on the loan, and on Feb. 9, 2017, during a City Council meeting, the City Council voted unanimously to authorize the city to take ownership of FDP</w:t>
      </w:r>
      <w:r>
        <w:rPr>
          <w:rFonts w:eastAsia="MS Mincho" w:cs="Times New Roman"/>
          <w:bCs/>
          <w:lang w:bidi="en-US"/>
        </w:rPr>
        <w:t>’</w:t>
      </w:r>
      <w:r w:rsidRPr="007A61FB">
        <w:rPr>
          <w:rFonts w:eastAsia="MS Mincho" w:cs="Times New Roman"/>
          <w:bCs/>
          <w:lang w:bidi="en-US"/>
        </w:rPr>
        <w:t>s property.”</w:t>
      </w:r>
      <w:r w:rsidRPr="007A61FB">
        <w:rPr>
          <w:rStyle w:val="FootnoteReference"/>
          <w:rFonts w:eastAsia="MS Mincho" w:cs="Times New Roman"/>
          <w:bCs/>
          <w:lang w:bidi="en-US"/>
        </w:rPr>
        <w:footnoteReference w:id="37"/>
      </w:r>
      <w:r w:rsidRPr="007A61FB">
        <w:rPr>
          <w:rFonts w:eastAsia="MS Mincho" w:cs="Times New Roman"/>
          <w:bCs/>
          <w:lang w:bidi="en-US"/>
        </w:rPr>
        <w:t xml:space="preserve">  </w:t>
      </w:r>
    </w:p>
    <w:p w14:paraId="62D3EE21" w14:textId="77777777" w:rsidR="00F33AAB" w:rsidRDefault="00F33AAB" w:rsidP="00F33AAB">
      <w:pPr>
        <w:spacing w:after="0" w:line="240" w:lineRule="auto"/>
        <w:ind w:left="720"/>
        <w:contextualSpacing/>
        <w:rPr>
          <w:rFonts w:eastAsia="MS Mincho" w:cs="Times New Roman"/>
          <w:b/>
          <w:lang w:bidi="en-US"/>
        </w:rPr>
      </w:pPr>
    </w:p>
    <w:p w14:paraId="7763475E" w14:textId="77777777" w:rsidR="00F33AAB" w:rsidRPr="006804D1" w:rsidRDefault="00F33AAB" w:rsidP="00F33AAB">
      <w:pPr>
        <w:numPr>
          <w:ilvl w:val="1"/>
          <w:numId w:val="1"/>
        </w:numPr>
        <w:spacing w:after="0" w:line="240" w:lineRule="auto"/>
        <w:contextualSpacing/>
        <w:rPr>
          <w:rFonts w:eastAsia="MS Mincho" w:cs="Times New Roman"/>
          <w:b/>
          <w:lang w:bidi="en-US"/>
        </w:rPr>
      </w:pPr>
      <w:r w:rsidRPr="00334CC3">
        <w:rPr>
          <w:rFonts w:eastAsia="MS Mincho" w:cs="Times New Roman"/>
          <w:bCs/>
          <w:lang w:bidi="en-US"/>
        </w:rPr>
        <w:t xml:space="preserve">In a Feb. 9, 2017, article, the </w:t>
      </w:r>
      <w:r w:rsidRPr="00334CC3">
        <w:rPr>
          <w:rFonts w:eastAsia="MS Mincho" w:cs="Times New Roman"/>
          <w:bCs/>
          <w:i/>
          <w:iCs/>
          <w:lang w:bidi="en-US"/>
        </w:rPr>
        <w:t>Milwaukee Business Journal</w:t>
      </w:r>
      <w:r w:rsidRPr="00334CC3">
        <w:rPr>
          <w:rFonts w:eastAsia="MS Mincho" w:cs="Times New Roman"/>
          <w:bCs/>
          <w:lang w:bidi="en-US"/>
        </w:rPr>
        <w:t xml:space="preserve"> reported, “</w:t>
      </w:r>
      <w:r w:rsidRPr="00191237">
        <w:rPr>
          <w:rFonts w:eastAsia="MS Mincho" w:cs="Times New Roman"/>
          <w:bCs/>
          <w:lang w:bidi="en-US"/>
        </w:rPr>
        <w:t>The latest movement in the project comes after Blackwell’s development group was late repaying a loan from the city. The city loaned $4.5 million to Blackwell’s development group to buy the land. When the company missed deadlines on that loan, the city on Dec. 16 sent him a letter saying he must either give the city ownership of the land, or move ahead with its redevelopment.</w:t>
      </w:r>
    </w:p>
    <w:p w14:paraId="36B5EA1E" w14:textId="77777777" w:rsidR="00F33AAB" w:rsidRPr="00023F8A" w:rsidRDefault="00F33AAB" w:rsidP="00F33AAB">
      <w:pPr>
        <w:spacing w:after="0" w:line="240" w:lineRule="auto"/>
        <w:ind w:left="1440"/>
        <w:contextualSpacing/>
        <w:rPr>
          <w:rFonts w:eastAsia="MS Mincho" w:cs="Times New Roman"/>
          <w:bCs/>
          <w:lang w:bidi="en-US"/>
        </w:rPr>
      </w:pPr>
    </w:p>
    <w:p w14:paraId="7BE35C3C" w14:textId="77777777" w:rsidR="00F33AAB" w:rsidRPr="00023F8A" w:rsidRDefault="00F33AAB" w:rsidP="00F33AAB">
      <w:pPr>
        <w:spacing w:after="0" w:line="240" w:lineRule="auto"/>
        <w:ind w:left="1440"/>
        <w:contextualSpacing/>
        <w:rPr>
          <w:rFonts w:eastAsia="MS Mincho" w:cs="Times New Roman"/>
          <w:bCs/>
          <w:lang w:bidi="en-US"/>
        </w:rPr>
      </w:pPr>
      <w:r w:rsidRPr="00023F8A">
        <w:rPr>
          <w:rFonts w:eastAsia="MS Mincho" w:cs="Times New Roman"/>
          <w:bCs/>
          <w:lang w:bidi="en-US"/>
        </w:rPr>
        <w:t>“Dickert said the letter spurred Blackwell to search for other developers to take over, and that is how Gorman became involved. The company has been looking at the site for about a month now. Gorman has done three projects in the downtown Racine area already, Dickert noted.”</w:t>
      </w:r>
      <w:r w:rsidRPr="00023F8A">
        <w:rPr>
          <w:rStyle w:val="FootnoteReference"/>
          <w:rFonts w:eastAsia="MS Mincho" w:cs="Times New Roman"/>
          <w:bCs/>
          <w:lang w:bidi="en-US"/>
        </w:rPr>
        <w:footnoteReference w:id="38"/>
      </w:r>
      <w:r w:rsidRPr="00023F8A">
        <w:rPr>
          <w:rFonts w:eastAsia="MS Mincho" w:cs="Times New Roman"/>
          <w:bCs/>
          <w:lang w:bidi="en-US"/>
        </w:rPr>
        <w:t xml:space="preserve"> </w:t>
      </w:r>
    </w:p>
    <w:p w14:paraId="5C5653BE" w14:textId="77777777" w:rsidR="00F33AAB" w:rsidRDefault="00F33AAB" w:rsidP="00F33AAB">
      <w:pPr>
        <w:spacing w:after="0" w:line="240" w:lineRule="auto"/>
        <w:ind w:left="720"/>
        <w:contextualSpacing/>
        <w:rPr>
          <w:rFonts w:eastAsia="MS Mincho" w:cs="Times New Roman"/>
          <w:b/>
          <w:lang w:bidi="en-US"/>
        </w:rPr>
      </w:pPr>
    </w:p>
    <w:p w14:paraId="76D79A3A" w14:textId="77777777" w:rsidR="00F33AAB" w:rsidRDefault="00F33AAB" w:rsidP="00F33AAB">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In February 2017, </w:t>
      </w:r>
      <w:r w:rsidRPr="00261C80">
        <w:rPr>
          <w:rFonts w:eastAsia="MS Mincho" w:cs="Times New Roman"/>
          <w:b/>
          <w:lang w:bidi="en-US"/>
        </w:rPr>
        <w:t>Wisconsin developer Gorman &amp; Co. Inc. was looking to take over the “long-stalled Machinery Row project” after Rodney Blackwell was never able to bring it to fruition</w:t>
      </w:r>
    </w:p>
    <w:p w14:paraId="4844AD17" w14:textId="77777777" w:rsidR="00F33AAB" w:rsidRDefault="00F33AAB" w:rsidP="00F33AAB">
      <w:pPr>
        <w:spacing w:after="0" w:line="240" w:lineRule="auto"/>
        <w:ind w:left="720"/>
        <w:contextualSpacing/>
        <w:rPr>
          <w:rFonts w:eastAsia="MS Mincho" w:cs="Times New Roman"/>
          <w:b/>
          <w:lang w:bidi="en-US"/>
        </w:rPr>
      </w:pPr>
    </w:p>
    <w:p w14:paraId="0DB11550" w14:textId="77777777" w:rsidR="00F33AAB" w:rsidRPr="00334CC3" w:rsidRDefault="00F33AAB" w:rsidP="00F33AAB">
      <w:pPr>
        <w:numPr>
          <w:ilvl w:val="1"/>
          <w:numId w:val="1"/>
        </w:numPr>
        <w:spacing w:after="0" w:line="240" w:lineRule="auto"/>
        <w:contextualSpacing/>
        <w:rPr>
          <w:rFonts w:eastAsia="MS Mincho" w:cs="Times New Roman"/>
          <w:bCs/>
          <w:lang w:bidi="en-US"/>
        </w:rPr>
      </w:pPr>
      <w:r w:rsidRPr="00334CC3">
        <w:rPr>
          <w:rFonts w:eastAsia="MS Mincho" w:cs="Times New Roman"/>
          <w:bCs/>
          <w:lang w:bidi="en-US"/>
        </w:rPr>
        <w:t xml:space="preserve">In a Feb. 9, 2017, article, the </w:t>
      </w:r>
      <w:r w:rsidRPr="00334CC3">
        <w:rPr>
          <w:rFonts w:eastAsia="MS Mincho" w:cs="Times New Roman"/>
          <w:bCs/>
          <w:i/>
          <w:iCs/>
          <w:lang w:bidi="en-US"/>
        </w:rPr>
        <w:t>Milwaukee Business Journal</w:t>
      </w:r>
      <w:r w:rsidRPr="00334CC3">
        <w:rPr>
          <w:rFonts w:eastAsia="MS Mincho" w:cs="Times New Roman"/>
          <w:bCs/>
          <w:lang w:bidi="en-US"/>
        </w:rPr>
        <w:t xml:space="preserve"> reported, “Wisconsin developer Gorman &amp; Co. Inc. is looking to take over the long-stalled Machinery Row project in Racine, and have construction work well underway by summer 2018.</w:t>
      </w:r>
    </w:p>
    <w:p w14:paraId="5D8B5C40" w14:textId="77777777" w:rsidR="00F33AAB" w:rsidRPr="00FA2E0F" w:rsidRDefault="00F33AAB" w:rsidP="00F33AAB">
      <w:pPr>
        <w:spacing w:after="0" w:line="240" w:lineRule="auto"/>
        <w:ind w:left="1440"/>
        <w:contextualSpacing/>
        <w:rPr>
          <w:rFonts w:eastAsia="MS Mincho" w:cs="Times New Roman"/>
          <w:b/>
          <w:lang w:bidi="en-US"/>
        </w:rPr>
      </w:pPr>
    </w:p>
    <w:p w14:paraId="465EFA50" w14:textId="77777777" w:rsidR="00F33AAB" w:rsidRPr="00EF4BC6" w:rsidRDefault="00F33AAB" w:rsidP="00F33AAB">
      <w:pPr>
        <w:spacing w:after="0" w:line="240" w:lineRule="auto"/>
        <w:ind w:left="1440"/>
        <w:contextualSpacing/>
        <w:rPr>
          <w:rFonts w:eastAsia="MS Mincho" w:cs="Times New Roman"/>
          <w:bCs/>
          <w:lang w:bidi="en-US"/>
        </w:rPr>
      </w:pPr>
      <w:r w:rsidRPr="00EF4BC6">
        <w:rPr>
          <w:rFonts w:eastAsia="MS Mincho" w:cs="Times New Roman"/>
          <w:bCs/>
          <w:lang w:bidi="en-US"/>
        </w:rPr>
        <w:t>“The Oregon, Wis., company would take over the project from Rodney Blackwell, of Iowa-based Financial District Properties. Blackwell and Racine officials in summer 2014 announced a $65 million plan to redevelop the 20-acre, vacant industrial site on the Root River at Water Street. It was a signature project for the community, but Blackwell was never able to bring it to fruition.”</w:t>
      </w:r>
      <w:r w:rsidRPr="00EF4BC6">
        <w:rPr>
          <w:rStyle w:val="FootnoteReference"/>
          <w:rFonts w:eastAsia="MS Mincho" w:cs="Times New Roman"/>
          <w:bCs/>
          <w:lang w:bidi="en-US"/>
        </w:rPr>
        <w:footnoteReference w:id="39"/>
      </w:r>
      <w:r w:rsidRPr="00EF4BC6">
        <w:rPr>
          <w:rFonts w:eastAsia="MS Mincho" w:cs="Times New Roman"/>
          <w:bCs/>
          <w:lang w:bidi="en-US"/>
        </w:rPr>
        <w:t xml:space="preserve"> </w:t>
      </w:r>
    </w:p>
    <w:p w14:paraId="44B59A97" w14:textId="77777777" w:rsidR="00F33AAB" w:rsidRDefault="00F33AAB" w:rsidP="00F33AAB">
      <w:pPr>
        <w:spacing w:after="0" w:line="240" w:lineRule="auto"/>
        <w:contextualSpacing/>
        <w:rPr>
          <w:rFonts w:eastAsia="MS Mincho" w:cs="Times New Roman"/>
          <w:b/>
          <w:lang w:bidi="en-US"/>
        </w:rPr>
      </w:pPr>
    </w:p>
    <w:p w14:paraId="05F8704B" w14:textId="77777777" w:rsidR="00F33AAB" w:rsidRDefault="00F33AAB" w:rsidP="00F33AAB">
      <w:pPr>
        <w:numPr>
          <w:ilvl w:val="0"/>
          <w:numId w:val="1"/>
        </w:numPr>
        <w:spacing w:after="0" w:line="240" w:lineRule="auto"/>
        <w:contextualSpacing/>
        <w:rPr>
          <w:rFonts w:eastAsia="MS Mincho" w:cs="Times New Roman"/>
          <w:b/>
          <w:lang w:bidi="en-US"/>
        </w:rPr>
      </w:pPr>
      <w:r w:rsidRPr="000A5373">
        <w:rPr>
          <w:rFonts w:eastAsia="MS Mincho" w:cs="Times New Roman"/>
          <w:b/>
          <w:lang w:bidi="en-US"/>
        </w:rPr>
        <w:t xml:space="preserve">Financial District Properties secured a $9 million state historic tax credit award in 2015 to finance work on the buildings, but those </w:t>
      </w:r>
      <w:r>
        <w:rPr>
          <w:rFonts w:eastAsia="MS Mincho" w:cs="Times New Roman"/>
          <w:b/>
          <w:lang w:bidi="en-US"/>
        </w:rPr>
        <w:t>were</w:t>
      </w:r>
      <w:r w:rsidRPr="000A5373">
        <w:rPr>
          <w:rFonts w:eastAsia="MS Mincho" w:cs="Times New Roman"/>
          <w:b/>
          <w:lang w:bidi="en-US"/>
        </w:rPr>
        <w:t xml:space="preserve"> </w:t>
      </w:r>
      <w:r>
        <w:rPr>
          <w:rFonts w:eastAsia="MS Mincho" w:cs="Times New Roman"/>
          <w:b/>
          <w:lang w:bidi="en-US"/>
        </w:rPr>
        <w:t xml:space="preserve">set to </w:t>
      </w:r>
      <w:r w:rsidRPr="000A5373">
        <w:rPr>
          <w:rFonts w:eastAsia="MS Mincho" w:cs="Times New Roman"/>
          <w:b/>
          <w:lang w:bidi="en-US"/>
        </w:rPr>
        <w:t xml:space="preserve">expire in </w:t>
      </w:r>
      <w:r>
        <w:rPr>
          <w:rFonts w:eastAsia="MS Mincho" w:cs="Times New Roman"/>
          <w:b/>
          <w:lang w:bidi="en-US"/>
        </w:rPr>
        <w:t xml:space="preserve">the </w:t>
      </w:r>
      <w:r w:rsidRPr="000A5373">
        <w:rPr>
          <w:rFonts w:eastAsia="MS Mincho" w:cs="Times New Roman"/>
          <w:b/>
          <w:lang w:bidi="en-US"/>
        </w:rPr>
        <w:t xml:space="preserve">summer </w:t>
      </w:r>
      <w:r>
        <w:rPr>
          <w:rFonts w:eastAsia="MS Mincho" w:cs="Times New Roman"/>
          <w:b/>
          <w:lang w:bidi="en-US"/>
        </w:rPr>
        <w:t xml:space="preserve">of </w:t>
      </w:r>
      <w:r w:rsidRPr="000A5373">
        <w:rPr>
          <w:rFonts w:eastAsia="MS Mincho" w:cs="Times New Roman"/>
          <w:b/>
          <w:lang w:bidi="en-US"/>
        </w:rPr>
        <w:t>2018</w:t>
      </w:r>
      <w:r>
        <w:rPr>
          <w:rFonts w:eastAsia="MS Mincho" w:cs="Times New Roman"/>
          <w:b/>
          <w:lang w:bidi="en-US"/>
        </w:rPr>
        <w:t>, leaving the new company a small window to complete the project</w:t>
      </w:r>
    </w:p>
    <w:p w14:paraId="26F8B421" w14:textId="77777777" w:rsidR="00F33AAB" w:rsidRDefault="00F33AAB" w:rsidP="00F33AAB">
      <w:pPr>
        <w:spacing w:after="0" w:line="240" w:lineRule="auto"/>
        <w:ind w:left="720"/>
        <w:contextualSpacing/>
        <w:rPr>
          <w:rFonts w:eastAsia="MS Mincho" w:cs="Times New Roman"/>
          <w:b/>
          <w:lang w:bidi="en-US"/>
        </w:rPr>
      </w:pPr>
    </w:p>
    <w:p w14:paraId="2E232963" w14:textId="77777777" w:rsidR="00F33AAB" w:rsidRPr="00CA13C2" w:rsidRDefault="00F33AAB" w:rsidP="00F33AAB">
      <w:pPr>
        <w:numPr>
          <w:ilvl w:val="1"/>
          <w:numId w:val="1"/>
        </w:numPr>
        <w:spacing w:after="0" w:line="240" w:lineRule="auto"/>
        <w:contextualSpacing/>
        <w:rPr>
          <w:rFonts w:eastAsia="MS Mincho" w:cs="Times New Roman"/>
          <w:bCs/>
          <w:lang w:bidi="en-US"/>
        </w:rPr>
      </w:pPr>
      <w:r w:rsidRPr="00CA13C2">
        <w:rPr>
          <w:rFonts w:eastAsia="MS Mincho" w:cs="Times New Roman"/>
          <w:bCs/>
          <w:lang w:bidi="en-US"/>
        </w:rPr>
        <w:t xml:space="preserve">In a March 31, 2017, article, the </w:t>
      </w:r>
      <w:r w:rsidRPr="00CA13C2">
        <w:rPr>
          <w:rFonts w:eastAsia="MS Mincho" w:cs="Times New Roman"/>
          <w:bCs/>
          <w:i/>
          <w:iCs/>
          <w:lang w:bidi="en-US"/>
        </w:rPr>
        <w:t>Milwaukee Business Journal</w:t>
      </w:r>
      <w:r w:rsidRPr="00CA13C2">
        <w:rPr>
          <w:rFonts w:eastAsia="MS Mincho" w:cs="Times New Roman"/>
          <w:bCs/>
          <w:lang w:bidi="en-US"/>
        </w:rPr>
        <w:t xml:space="preserve"> reported, “Racine recently ended a multi-year partnership with Rodney Blackwell, managing principal of Iowa-based Financial District Properties, after he failed to get a project started at Machinery Row. Wisconsin developer Gorman &amp; Co Inc. is in the midst of a 60-day review of the site to decide whether it will step in.”</w:t>
      </w:r>
      <w:r w:rsidRPr="00CA13C2">
        <w:rPr>
          <w:rStyle w:val="FootnoteReference"/>
          <w:rFonts w:eastAsia="MS Mincho" w:cs="Times New Roman"/>
          <w:bCs/>
          <w:lang w:bidi="en-US"/>
        </w:rPr>
        <w:footnoteReference w:id="40"/>
      </w:r>
      <w:r w:rsidRPr="00CA13C2">
        <w:rPr>
          <w:rFonts w:eastAsia="MS Mincho" w:cs="Times New Roman"/>
          <w:bCs/>
          <w:lang w:bidi="en-US"/>
        </w:rPr>
        <w:t xml:space="preserve"> </w:t>
      </w:r>
    </w:p>
    <w:p w14:paraId="15F774D0" w14:textId="77777777" w:rsidR="00F33AAB" w:rsidRPr="00CA13C2" w:rsidRDefault="00F33AAB" w:rsidP="00F33AAB">
      <w:pPr>
        <w:spacing w:after="0" w:line="240" w:lineRule="auto"/>
        <w:ind w:left="1440"/>
        <w:contextualSpacing/>
        <w:rPr>
          <w:rFonts w:eastAsia="MS Mincho" w:cs="Times New Roman"/>
          <w:bCs/>
          <w:lang w:bidi="en-US"/>
        </w:rPr>
      </w:pPr>
      <w:r w:rsidRPr="00CA13C2">
        <w:rPr>
          <w:rFonts w:eastAsia="MS Mincho" w:cs="Times New Roman"/>
          <w:bCs/>
          <w:lang w:bidi="en-US"/>
        </w:rPr>
        <w:t xml:space="preserve"> </w:t>
      </w:r>
    </w:p>
    <w:p w14:paraId="51490BBB" w14:textId="77777777" w:rsidR="00F33AAB" w:rsidRPr="00CA13C2" w:rsidRDefault="00F33AAB" w:rsidP="00F33AAB">
      <w:pPr>
        <w:numPr>
          <w:ilvl w:val="1"/>
          <w:numId w:val="1"/>
        </w:numPr>
        <w:spacing w:after="0" w:line="240" w:lineRule="auto"/>
        <w:contextualSpacing/>
        <w:rPr>
          <w:rFonts w:eastAsia="MS Mincho" w:cs="Times New Roman"/>
          <w:bCs/>
          <w:lang w:bidi="en-US"/>
        </w:rPr>
      </w:pPr>
      <w:r w:rsidRPr="00CA13C2">
        <w:rPr>
          <w:rFonts w:eastAsia="MS Mincho" w:cs="Times New Roman"/>
          <w:bCs/>
          <w:lang w:bidi="en-US"/>
        </w:rPr>
        <w:lastRenderedPageBreak/>
        <w:t>According to the same article, “Financial District Properties secured a $9 million state historic tax credit award in 2015 to finance work on the buildings, but those could expire in summer 2018. That means Racine, and potentially Gorman &amp; Co., are on a short clock to get construction started.”</w:t>
      </w:r>
      <w:r w:rsidRPr="00CA13C2">
        <w:rPr>
          <w:rStyle w:val="FootnoteReference"/>
          <w:rFonts w:eastAsia="MS Mincho" w:cs="Times New Roman"/>
          <w:bCs/>
          <w:lang w:bidi="en-US"/>
        </w:rPr>
        <w:footnoteReference w:id="41"/>
      </w:r>
      <w:r w:rsidRPr="00CA13C2">
        <w:rPr>
          <w:rFonts w:eastAsia="MS Mincho" w:cs="Times New Roman"/>
          <w:bCs/>
          <w:lang w:bidi="en-US"/>
        </w:rPr>
        <w:t xml:space="preserve"> </w:t>
      </w:r>
    </w:p>
    <w:p w14:paraId="7A53D94D" w14:textId="77777777" w:rsidR="00F33AAB" w:rsidRDefault="00F33AAB" w:rsidP="00F33AAB">
      <w:pPr>
        <w:spacing w:after="0" w:line="240" w:lineRule="auto"/>
        <w:ind w:left="720"/>
        <w:contextualSpacing/>
        <w:rPr>
          <w:rFonts w:eastAsia="MS Mincho" w:cs="Times New Roman"/>
          <w:b/>
          <w:lang w:bidi="en-US"/>
        </w:rPr>
      </w:pPr>
      <w:r>
        <w:rPr>
          <w:rFonts w:eastAsia="MS Mincho" w:cs="Times New Roman"/>
          <w:b/>
          <w:lang w:bidi="en-US"/>
        </w:rPr>
        <w:t xml:space="preserve"> </w:t>
      </w:r>
    </w:p>
    <w:p w14:paraId="7DC44D0A" w14:textId="65A6ECBD" w:rsidR="00F33AAB" w:rsidRDefault="00F33AAB" w:rsidP="00F33AAB">
      <w:pPr>
        <w:numPr>
          <w:ilvl w:val="0"/>
          <w:numId w:val="1"/>
        </w:numPr>
        <w:spacing w:after="0" w:line="240" w:lineRule="auto"/>
        <w:contextualSpacing/>
        <w:rPr>
          <w:rFonts w:eastAsia="MS Mincho" w:cs="Times New Roman"/>
          <w:b/>
          <w:lang w:bidi="en-US"/>
        </w:rPr>
      </w:pPr>
      <w:r>
        <w:rPr>
          <w:rFonts w:eastAsia="MS Mincho" w:cs="Times New Roman"/>
          <w:b/>
          <w:lang w:bidi="en-US"/>
        </w:rPr>
        <w:t>In December 2019, the Machinery Row site still sat empty</w:t>
      </w:r>
    </w:p>
    <w:p w14:paraId="6ECC7264" w14:textId="77777777" w:rsidR="00F33AAB" w:rsidRDefault="00F33AAB" w:rsidP="00F33AAB">
      <w:pPr>
        <w:spacing w:after="0" w:line="240" w:lineRule="auto"/>
        <w:ind w:left="720"/>
        <w:contextualSpacing/>
        <w:rPr>
          <w:rFonts w:eastAsia="MS Mincho" w:cs="Times New Roman"/>
          <w:b/>
          <w:lang w:bidi="en-US"/>
        </w:rPr>
      </w:pPr>
      <w:r>
        <w:rPr>
          <w:rFonts w:eastAsia="MS Mincho" w:cs="Times New Roman"/>
          <w:b/>
          <w:lang w:bidi="en-US"/>
        </w:rPr>
        <w:t xml:space="preserve"> </w:t>
      </w:r>
    </w:p>
    <w:p w14:paraId="344D469D" w14:textId="77777777" w:rsidR="00F33AAB" w:rsidRPr="00261C80" w:rsidRDefault="00F33AAB" w:rsidP="00F33AAB">
      <w:pPr>
        <w:numPr>
          <w:ilvl w:val="1"/>
          <w:numId w:val="1"/>
        </w:numPr>
        <w:spacing w:after="0" w:line="240" w:lineRule="auto"/>
        <w:contextualSpacing/>
        <w:rPr>
          <w:rFonts w:eastAsia="MS Mincho" w:cs="Times New Roman"/>
          <w:bCs/>
          <w:lang w:bidi="en-US"/>
        </w:rPr>
      </w:pPr>
      <w:r w:rsidRPr="00261C80">
        <w:rPr>
          <w:rFonts w:eastAsia="MS Mincho" w:cs="Times New Roman"/>
          <w:bCs/>
          <w:lang w:bidi="en-US"/>
        </w:rPr>
        <w:t xml:space="preserve">In a Dec. 29, 2019, article, the </w:t>
      </w:r>
      <w:r w:rsidRPr="00261C80">
        <w:rPr>
          <w:rFonts w:eastAsia="MS Mincho" w:cs="Times New Roman"/>
          <w:bCs/>
          <w:i/>
          <w:iCs/>
          <w:lang w:bidi="en-US"/>
        </w:rPr>
        <w:t>Journal Times</w:t>
      </w:r>
      <w:r w:rsidRPr="00261C80">
        <w:rPr>
          <w:rFonts w:eastAsia="MS Mincho" w:cs="Times New Roman"/>
          <w:bCs/>
          <w:lang w:bidi="en-US"/>
        </w:rPr>
        <w:t xml:space="preserve"> reported, “The Machinery Row site sits empty now. In 2014, it held the possibility of being the largest redevelopment project in Racine’s history.</w:t>
      </w:r>
    </w:p>
    <w:p w14:paraId="139AB840" w14:textId="77777777" w:rsidR="00F33AAB" w:rsidRPr="00261C80" w:rsidRDefault="00F33AAB" w:rsidP="00F33AAB">
      <w:pPr>
        <w:spacing w:after="0" w:line="240" w:lineRule="auto"/>
        <w:ind w:left="1440"/>
        <w:contextualSpacing/>
        <w:rPr>
          <w:rFonts w:eastAsia="MS Mincho" w:cs="Times New Roman"/>
          <w:bCs/>
          <w:lang w:bidi="en-US"/>
        </w:rPr>
      </w:pPr>
    </w:p>
    <w:p w14:paraId="319B201B" w14:textId="77777777" w:rsidR="00F33AAB" w:rsidRPr="00261C80" w:rsidRDefault="00F33AAB" w:rsidP="00F33AAB">
      <w:pPr>
        <w:spacing w:after="0" w:line="240" w:lineRule="auto"/>
        <w:ind w:left="1440"/>
        <w:contextualSpacing/>
        <w:rPr>
          <w:rFonts w:eastAsia="MS Mincho" w:cs="Times New Roman"/>
          <w:bCs/>
          <w:lang w:bidi="en-US"/>
        </w:rPr>
      </w:pPr>
      <w:r w:rsidRPr="00261C80">
        <w:rPr>
          <w:rFonts w:eastAsia="MS Mincho" w:cs="Times New Roman"/>
          <w:bCs/>
          <w:lang w:bidi="en-US"/>
        </w:rPr>
        <w:t>“Here’s a brief rundown of the site</w:t>
      </w:r>
      <w:r>
        <w:rPr>
          <w:rFonts w:eastAsia="MS Mincho" w:cs="Times New Roman"/>
          <w:bCs/>
          <w:lang w:bidi="en-US"/>
        </w:rPr>
        <w:t>’</w:t>
      </w:r>
      <w:r w:rsidRPr="00261C80">
        <w:rPr>
          <w:rFonts w:eastAsia="MS Mincho" w:cs="Times New Roman"/>
          <w:bCs/>
          <w:lang w:bidi="en-US"/>
        </w:rPr>
        <w:t>s history:</w:t>
      </w:r>
    </w:p>
    <w:p w14:paraId="272B6FC5" w14:textId="77777777" w:rsidR="00F33AAB" w:rsidRPr="00261C80" w:rsidRDefault="00F33AAB" w:rsidP="00F33AAB">
      <w:pPr>
        <w:spacing w:after="0" w:line="240" w:lineRule="auto"/>
        <w:ind w:left="1440"/>
        <w:contextualSpacing/>
        <w:rPr>
          <w:rFonts w:eastAsia="MS Mincho" w:cs="Times New Roman"/>
          <w:bCs/>
          <w:lang w:bidi="en-US"/>
        </w:rPr>
      </w:pPr>
    </w:p>
    <w:p w14:paraId="486BA8BD" w14:textId="77777777" w:rsidR="00F33AAB" w:rsidRPr="00261C80" w:rsidRDefault="00F33AAB" w:rsidP="00F33AAB">
      <w:pPr>
        <w:spacing w:after="0" w:line="240" w:lineRule="auto"/>
        <w:ind w:left="1440"/>
        <w:contextualSpacing/>
        <w:rPr>
          <w:rFonts w:eastAsia="MS Mincho" w:cs="Times New Roman"/>
          <w:bCs/>
          <w:lang w:bidi="en-US"/>
        </w:rPr>
      </w:pPr>
      <w:r w:rsidRPr="00261C80">
        <w:rPr>
          <w:rFonts w:eastAsia="MS Mincho" w:cs="Times New Roman"/>
          <w:bCs/>
          <w:lang w:bidi="en-US"/>
        </w:rPr>
        <w:t>“Former Racine Mayor John Dickert announced Machinery Row in a June 10, 2014, press conference at the Azarian Marina site, 725 Water St.</w:t>
      </w:r>
    </w:p>
    <w:p w14:paraId="65354222" w14:textId="77777777" w:rsidR="00F33AAB" w:rsidRPr="00261C80" w:rsidRDefault="00F33AAB" w:rsidP="00F33AAB">
      <w:pPr>
        <w:spacing w:after="0" w:line="240" w:lineRule="auto"/>
        <w:ind w:left="1440"/>
        <w:contextualSpacing/>
        <w:rPr>
          <w:rFonts w:eastAsia="MS Mincho" w:cs="Times New Roman"/>
          <w:bCs/>
          <w:lang w:bidi="en-US"/>
        </w:rPr>
      </w:pPr>
    </w:p>
    <w:p w14:paraId="47370CA2" w14:textId="77777777" w:rsidR="00F33AAB" w:rsidRPr="00261C80" w:rsidRDefault="00F33AAB" w:rsidP="00F33AAB">
      <w:pPr>
        <w:spacing w:after="0" w:line="240" w:lineRule="auto"/>
        <w:ind w:left="1440"/>
        <w:contextualSpacing/>
        <w:rPr>
          <w:rFonts w:eastAsia="MS Mincho" w:cs="Times New Roman"/>
          <w:bCs/>
          <w:lang w:bidi="en-US"/>
        </w:rPr>
      </w:pPr>
      <w:r w:rsidRPr="00261C80">
        <w:rPr>
          <w:rFonts w:eastAsia="MS Mincho" w:cs="Times New Roman"/>
          <w:bCs/>
          <w:lang w:bidi="en-US"/>
        </w:rPr>
        <w:t>“Shortly after its announcement, Rodney Blackwell of Financial District Properties of Davenport, Iowa, met with city officials and Vandewalle and Associates Inc. — hired in 2012 to market and promote the redevelopment of the area — to inspect properties in the development area.</w:t>
      </w:r>
      <w:r>
        <w:rPr>
          <w:rFonts w:eastAsia="MS Mincho" w:cs="Times New Roman"/>
          <w:bCs/>
          <w:lang w:bidi="en-US"/>
        </w:rPr>
        <w:t>”</w:t>
      </w:r>
      <w:r>
        <w:rPr>
          <w:rStyle w:val="FootnoteReference"/>
          <w:rFonts w:eastAsia="MS Mincho" w:cs="Times New Roman"/>
          <w:bCs/>
          <w:lang w:bidi="en-US"/>
        </w:rPr>
        <w:footnoteReference w:id="42"/>
      </w:r>
    </w:p>
    <w:p w14:paraId="25EC8D7A" w14:textId="77777777" w:rsidR="00F33AAB" w:rsidRDefault="00F33AAB" w:rsidP="00F33AAB">
      <w:pPr>
        <w:spacing w:after="0" w:line="240" w:lineRule="auto"/>
        <w:contextualSpacing/>
        <w:rPr>
          <w:rFonts w:eastAsia="MS Mincho" w:cs="Times New Roman"/>
          <w:bCs/>
          <w:lang w:bidi="en-US"/>
        </w:rPr>
      </w:pPr>
    </w:p>
    <w:p w14:paraId="7EFC4700" w14:textId="77777777" w:rsidR="00F33AAB" w:rsidRDefault="00F33AAB" w:rsidP="00F33AAB">
      <w:pPr>
        <w:spacing w:after="0" w:line="240" w:lineRule="auto"/>
        <w:contextualSpacing/>
        <w:rPr>
          <w:rFonts w:eastAsia="MS Mincho" w:cs="Times New Roman"/>
          <w:bCs/>
          <w:lang w:bidi="en-US"/>
        </w:rPr>
      </w:pPr>
    </w:p>
    <w:p w14:paraId="2F3CC85B" w14:textId="77777777" w:rsidR="00F33AAB" w:rsidRDefault="00F33AAB" w:rsidP="00F33AAB">
      <w:pPr>
        <w:rPr>
          <w:rFonts w:eastAsia="MS Mincho" w:cs="Times New Roman"/>
          <w:bCs/>
          <w:lang w:bidi="en-US"/>
        </w:rPr>
      </w:pPr>
      <w:r>
        <w:rPr>
          <w:rFonts w:eastAsia="MS Mincho" w:cs="Times New Roman"/>
          <w:bCs/>
          <w:lang w:bidi="en-US"/>
        </w:rPr>
        <w:br w:type="page"/>
      </w:r>
    </w:p>
    <w:p w14:paraId="4245A03B" w14:textId="2012958E" w:rsidR="005372DC" w:rsidRDefault="005372DC" w:rsidP="005372DC">
      <w:pPr>
        <w:pStyle w:val="Chapter2"/>
      </w:pPr>
      <w:bookmarkStart w:id="32" w:name="_Toc46869817"/>
      <w:r>
        <w:lastRenderedPageBreak/>
        <w:t>CAMPAIGN FINANCE</w:t>
      </w:r>
      <w:bookmarkEnd w:id="32"/>
    </w:p>
    <w:p w14:paraId="09E13749" w14:textId="77777777" w:rsidR="005372DC" w:rsidRDefault="005372DC" w:rsidP="005372DC">
      <w:pPr>
        <w:spacing w:after="0" w:line="240" w:lineRule="auto"/>
        <w:contextualSpacing/>
        <w:rPr>
          <w:rFonts w:eastAsia="MS Mincho" w:cs="Times New Roman"/>
          <w:b/>
          <w:lang w:bidi="en-US"/>
        </w:rPr>
      </w:pPr>
    </w:p>
    <w:p w14:paraId="44A6FFF0" w14:textId="2BB806F6" w:rsidR="00E540C6" w:rsidRDefault="00DA06EA" w:rsidP="00E540C6">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Jennifer Kakert has given </w:t>
      </w:r>
      <w:r w:rsidR="0022625C">
        <w:rPr>
          <w:rFonts w:eastAsia="MS Mincho" w:cs="Times New Roman"/>
          <w:b/>
          <w:lang w:bidi="en-US"/>
        </w:rPr>
        <w:t>money to Barack Obama, Hillary Clinton and the DSCC</w:t>
      </w:r>
    </w:p>
    <w:p w14:paraId="55B584E2" w14:textId="77777777" w:rsidR="00E540C6" w:rsidRDefault="00E540C6" w:rsidP="00E540C6">
      <w:pPr>
        <w:spacing w:after="0" w:line="240" w:lineRule="auto"/>
        <w:ind w:left="360"/>
        <w:contextualSpacing/>
        <w:rPr>
          <w:rFonts w:eastAsia="MS Mincho" w:cs="Times New Roman"/>
          <w:b/>
          <w:lang w:bidi="en-US"/>
        </w:rPr>
      </w:pPr>
    </w:p>
    <w:p w14:paraId="057F83CF" w14:textId="02F168A4" w:rsidR="00072DA0" w:rsidRPr="00F131FA" w:rsidRDefault="007F38FC" w:rsidP="00E540C6">
      <w:pPr>
        <w:numPr>
          <w:ilvl w:val="1"/>
          <w:numId w:val="1"/>
        </w:numPr>
        <w:spacing w:after="0" w:line="240" w:lineRule="auto"/>
        <w:contextualSpacing/>
      </w:pPr>
      <w:r>
        <w:rPr>
          <w:rFonts w:eastAsia="MS Mincho" w:cs="Times New Roman"/>
          <w:bCs/>
          <w:lang w:bidi="en-US"/>
        </w:rPr>
        <w:t xml:space="preserve">According to the </w:t>
      </w:r>
      <w:r w:rsidR="0022625C">
        <w:rPr>
          <w:rFonts w:eastAsia="MS Mincho" w:cs="Times New Roman"/>
          <w:bCs/>
          <w:lang w:bidi="en-US"/>
        </w:rPr>
        <w:t xml:space="preserve">Federal Election Commission, Jennifer Kakert </w:t>
      </w:r>
      <w:r w:rsidR="00B21595">
        <w:rPr>
          <w:rFonts w:eastAsia="MS Mincho" w:cs="Times New Roman"/>
          <w:bCs/>
          <w:lang w:bidi="en-US"/>
        </w:rPr>
        <w:t xml:space="preserve">of Financial District Properties </w:t>
      </w:r>
      <w:r w:rsidR="0022625C">
        <w:rPr>
          <w:rFonts w:eastAsia="MS Mincho" w:cs="Times New Roman"/>
          <w:bCs/>
          <w:lang w:bidi="en-US"/>
        </w:rPr>
        <w:t xml:space="preserve">in Iowa </w:t>
      </w:r>
      <w:r w:rsidR="00B21595">
        <w:rPr>
          <w:rFonts w:eastAsia="MS Mincho" w:cs="Times New Roman"/>
          <w:bCs/>
          <w:lang w:bidi="en-US"/>
        </w:rPr>
        <w:t>has made the following federal campaign contributions.</w:t>
      </w:r>
      <w:r w:rsidR="00B21595">
        <w:rPr>
          <w:rStyle w:val="FootnoteReference"/>
          <w:rFonts w:eastAsia="MS Mincho" w:cs="Times New Roman"/>
          <w:bCs/>
          <w:lang w:bidi="en-US"/>
        </w:rPr>
        <w:footnoteReference w:id="43"/>
      </w:r>
    </w:p>
    <w:p w14:paraId="22694729" w14:textId="7772BE83" w:rsidR="00F131FA" w:rsidRPr="00F131FA" w:rsidRDefault="00F131FA" w:rsidP="00F131FA">
      <w:pPr>
        <w:spacing w:after="0" w:line="240" w:lineRule="auto"/>
        <w:ind w:left="1440"/>
        <w:contextualSpacing/>
      </w:pPr>
      <w:r>
        <w:rPr>
          <w:rFonts w:eastAsia="MS Mincho" w:cs="Times New Roman"/>
          <w:bCs/>
          <w:lang w:bidi="en-US"/>
        </w:rPr>
        <w:t xml:space="preserve"> </w:t>
      </w:r>
    </w:p>
    <w:tbl>
      <w:tblPr>
        <w:tblStyle w:val="TableGrid"/>
        <w:tblW w:w="0" w:type="auto"/>
        <w:tblInd w:w="1440" w:type="dxa"/>
        <w:tblLook w:val="04A0" w:firstRow="1" w:lastRow="0" w:firstColumn="1" w:lastColumn="0" w:noHBand="0" w:noVBand="1"/>
      </w:tblPr>
      <w:tblGrid>
        <w:gridCol w:w="1976"/>
        <w:gridCol w:w="2249"/>
        <w:gridCol w:w="1707"/>
        <w:gridCol w:w="1173"/>
      </w:tblGrid>
      <w:tr w:rsidR="001D66DA" w:rsidRPr="00781AD1" w14:paraId="7FFF7496" w14:textId="77777777" w:rsidTr="00781AD1">
        <w:tc>
          <w:tcPr>
            <w:tcW w:w="1976" w:type="dxa"/>
            <w:shd w:val="clear" w:color="auto" w:fill="BFBFBF" w:themeFill="background1" w:themeFillShade="BF"/>
          </w:tcPr>
          <w:p w14:paraId="542092FC" w14:textId="391A624E" w:rsidR="001D66DA" w:rsidRPr="00781AD1" w:rsidRDefault="001D66DA" w:rsidP="00F131FA">
            <w:pPr>
              <w:contextualSpacing/>
              <w:rPr>
                <w:rFonts w:eastAsia="MS Mincho" w:cs="Times New Roman"/>
                <w:b/>
                <w:lang w:bidi="en-US"/>
              </w:rPr>
            </w:pPr>
            <w:r w:rsidRPr="00781AD1">
              <w:rPr>
                <w:rFonts w:eastAsia="MS Mincho" w:cs="Times New Roman"/>
                <w:b/>
                <w:lang w:bidi="en-US"/>
              </w:rPr>
              <w:t>Donor</w:t>
            </w:r>
          </w:p>
        </w:tc>
        <w:tc>
          <w:tcPr>
            <w:tcW w:w="2249" w:type="dxa"/>
            <w:shd w:val="clear" w:color="auto" w:fill="BFBFBF" w:themeFill="background1" w:themeFillShade="BF"/>
          </w:tcPr>
          <w:p w14:paraId="5A8E18C4" w14:textId="19AFBBF3" w:rsidR="001D66DA" w:rsidRPr="00781AD1" w:rsidRDefault="001D66DA" w:rsidP="00F131FA">
            <w:pPr>
              <w:contextualSpacing/>
              <w:rPr>
                <w:rFonts w:eastAsia="MS Mincho" w:cs="Times New Roman"/>
                <w:b/>
                <w:lang w:bidi="en-US"/>
              </w:rPr>
            </w:pPr>
            <w:r w:rsidRPr="00781AD1">
              <w:rPr>
                <w:rFonts w:eastAsia="MS Mincho" w:cs="Times New Roman"/>
                <w:b/>
                <w:lang w:bidi="en-US"/>
              </w:rPr>
              <w:t>Recipient</w:t>
            </w:r>
          </w:p>
        </w:tc>
        <w:tc>
          <w:tcPr>
            <w:tcW w:w="1707" w:type="dxa"/>
            <w:shd w:val="clear" w:color="auto" w:fill="BFBFBF" w:themeFill="background1" w:themeFillShade="BF"/>
          </w:tcPr>
          <w:p w14:paraId="00B3C2D0" w14:textId="43D2A222" w:rsidR="001D66DA" w:rsidRPr="00781AD1" w:rsidRDefault="001D66DA" w:rsidP="00F131FA">
            <w:pPr>
              <w:contextualSpacing/>
              <w:rPr>
                <w:rFonts w:eastAsia="MS Mincho" w:cs="Times New Roman"/>
                <w:b/>
                <w:lang w:bidi="en-US"/>
              </w:rPr>
            </w:pPr>
            <w:r w:rsidRPr="00781AD1">
              <w:rPr>
                <w:rFonts w:eastAsia="MS Mincho" w:cs="Times New Roman"/>
                <w:b/>
                <w:lang w:bidi="en-US"/>
              </w:rPr>
              <w:t>Date</w:t>
            </w:r>
          </w:p>
        </w:tc>
        <w:tc>
          <w:tcPr>
            <w:tcW w:w="1173" w:type="dxa"/>
            <w:shd w:val="clear" w:color="auto" w:fill="BFBFBF" w:themeFill="background1" w:themeFillShade="BF"/>
          </w:tcPr>
          <w:p w14:paraId="0B45634F" w14:textId="193E6AD7" w:rsidR="001D66DA" w:rsidRPr="00781AD1" w:rsidRDefault="001D66DA" w:rsidP="00F131FA">
            <w:pPr>
              <w:contextualSpacing/>
              <w:rPr>
                <w:rFonts w:eastAsia="MS Mincho" w:cs="Times New Roman"/>
                <w:b/>
                <w:lang w:bidi="en-US"/>
              </w:rPr>
            </w:pPr>
            <w:r w:rsidRPr="00781AD1">
              <w:rPr>
                <w:rFonts w:eastAsia="MS Mincho" w:cs="Times New Roman"/>
                <w:b/>
                <w:lang w:bidi="en-US"/>
              </w:rPr>
              <w:t>Amount</w:t>
            </w:r>
          </w:p>
        </w:tc>
      </w:tr>
      <w:tr w:rsidR="001D66DA" w14:paraId="78DDD583" w14:textId="77777777" w:rsidTr="00781AD1">
        <w:tc>
          <w:tcPr>
            <w:tcW w:w="1976" w:type="dxa"/>
          </w:tcPr>
          <w:p w14:paraId="06288E40" w14:textId="18E00B8E" w:rsidR="001D66DA" w:rsidRDefault="001D66DA" w:rsidP="00F131FA">
            <w:pPr>
              <w:contextualSpacing/>
              <w:rPr>
                <w:rFonts w:eastAsia="MS Mincho" w:cs="Times New Roman"/>
                <w:bCs/>
                <w:lang w:bidi="en-US"/>
              </w:rPr>
            </w:pPr>
            <w:r>
              <w:rPr>
                <w:rFonts w:eastAsia="MS Mincho" w:cs="Times New Roman"/>
                <w:bCs/>
                <w:lang w:bidi="en-US"/>
              </w:rPr>
              <w:t>Kakert, Jennifer</w:t>
            </w:r>
          </w:p>
        </w:tc>
        <w:tc>
          <w:tcPr>
            <w:tcW w:w="2249" w:type="dxa"/>
          </w:tcPr>
          <w:p w14:paraId="461ADD17" w14:textId="67A4CD6A" w:rsidR="001D66DA" w:rsidRDefault="00B01D54" w:rsidP="00F131FA">
            <w:pPr>
              <w:contextualSpacing/>
              <w:rPr>
                <w:rFonts w:eastAsia="MS Mincho" w:cs="Times New Roman"/>
                <w:bCs/>
                <w:lang w:bidi="en-US"/>
              </w:rPr>
            </w:pPr>
            <w:r>
              <w:rPr>
                <w:rFonts w:eastAsia="MS Mincho" w:cs="Times New Roman"/>
                <w:bCs/>
                <w:lang w:bidi="en-US"/>
              </w:rPr>
              <w:t>Barack Obama</w:t>
            </w:r>
          </w:p>
        </w:tc>
        <w:tc>
          <w:tcPr>
            <w:tcW w:w="1707" w:type="dxa"/>
          </w:tcPr>
          <w:p w14:paraId="5CE5F0C2" w14:textId="112B6AED" w:rsidR="001D66DA" w:rsidRDefault="00B01D54" w:rsidP="00F131FA">
            <w:pPr>
              <w:contextualSpacing/>
              <w:rPr>
                <w:rFonts w:eastAsia="MS Mincho" w:cs="Times New Roman"/>
                <w:bCs/>
                <w:lang w:bidi="en-US"/>
              </w:rPr>
            </w:pPr>
            <w:r>
              <w:rPr>
                <w:rFonts w:eastAsia="MS Mincho" w:cs="Times New Roman"/>
                <w:bCs/>
                <w:lang w:bidi="en-US"/>
              </w:rPr>
              <w:t>11/01/2008</w:t>
            </w:r>
          </w:p>
        </w:tc>
        <w:tc>
          <w:tcPr>
            <w:tcW w:w="1173" w:type="dxa"/>
          </w:tcPr>
          <w:p w14:paraId="7C523590" w14:textId="23EA35ED" w:rsidR="001D66DA" w:rsidRDefault="00B01D54" w:rsidP="00F131FA">
            <w:pPr>
              <w:contextualSpacing/>
              <w:rPr>
                <w:rFonts w:eastAsia="MS Mincho" w:cs="Times New Roman"/>
                <w:bCs/>
                <w:lang w:bidi="en-US"/>
              </w:rPr>
            </w:pPr>
            <w:r>
              <w:rPr>
                <w:rFonts w:eastAsia="MS Mincho" w:cs="Times New Roman"/>
                <w:bCs/>
                <w:lang w:bidi="en-US"/>
              </w:rPr>
              <w:t>$250</w:t>
            </w:r>
          </w:p>
        </w:tc>
      </w:tr>
      <w:tr w:rsidR="00301F9E" w14:paraId="6D9729D8" w14:textId="77777777" w:rsidTr="006414EE">
        <w:tc>
          <w:tcPr>
            <w:tcW w:w="1976" w:type="dxa"/>
          </w:tcPr>
          <w:p w14:paraId="229F1972" w14:textId="77777777" w:rsidR="00301F9E" w:rsidRDefault="00301F9E" w:rsidP="006414EE">
            <w:pPr>
              <w:contextualSpacing/>
              <w:rPr>
                <w:rFonts w:eastAsia="MS Mincho" w:cs="Times New Roman"/>
                <w:bCs/>
                <w:lang w:bidi="en-US"/>
              </w:rPr>
            </w:pPr>
            <w:r w:rsidRPr="00827759">
              <w:rPr>
                <w:rFonts w:eastAsia="MS Mincho" w:cs="Times New Roman"/>
                <w:bCs/>
                <w:lang w:bidi="en-US"/>
              </w:rPr>
              <w:t>Kakert, Jennifer</w:t>
            </w:r>
          </w:p>
        </w:tc>
        <w:tc>
          <w:tcPr>
            <w:tcW w:w="2249" w:type="dxa"/>
          </w:tcPr>
          <w:p w14:paraId="4C9FF8CA" w14:textId="77777777" w:rsidR="00301F9E" w:rsidRDefault="00301F9E" w:rsidP="006414EE">
            <w:pPr>
              <w:contextualSpacing/>
              <w:rPr>
                <w:rFonts w:eastAsia="MS Mincho" w:cs="Times New Roman"/>
                <w:bCs/>
                <w:lang w:bidi="en-US"/>
              </w:rPr>
            </w:pPr>
            <w:r>
              <w:rPr>
                <w:rFonts w:eastAsia="MS Mincho" w:cs="Times New Roman"/>
                <w:bCs/>
                <w:lang w:bidi="en-US"/>
              </w:rPr>
              <w:t>Hillary Clinton</w:t>
            </w:r>
          </w:p>
        </w:tc>
        <w:tc>
          <w:tcPr>
            <w:tcW w:w="1707" w:type="dxa"/>
          </w:tcPr>
          <w:p w14:paraId="30183713" w14:textId="29E95DBC" w:rsidR="00301F9E" w:rsidRDefault="00AF2594" w:rsidP="006414EE">
            <w:pPr>
              <w:contextualSpacing/>
              <w:rPr>
                <w:rFonts w:eastAsia="MS Mincho" w:cs="Times New Roman"/>
                <w:bCs/>
                <w:lang w:bidi="en-US"/>
              </w:rPr>
            </w:pPr>
            <w:r>
              <w:rPr>
                <w:rFonts w:eastAsia="MS Mincho" w:cs="Times New Roman"/>
                <w:bCs/>
                <w:lang w:bidi="en-US"/>
              </w:rPr>
              <w:t>Various</w:t>
            </w:r>
            <w:r w:rsidR="008039BB">
              <w:rPr>
                <w:rFonts w:eastAsia="MS Mincho" w:cs="Times New Roman"/>
                <w:bCs/>
                <w:lang w:bidi="en-US"/>
              </w:rPr>
              <w:t xml:space="preserve"> 2016</w:t>
            </w:r>
          </w:p>
        </w:tc>
        <w:tc>
          <w:tcPr>
            <w:tcW w:w="1173" w:type="dxa"/>
          </w:tcPr>
          <w:p w14:paraId="2C0597A4" w14:textId="2FDA5125" w:rsidR="00301F9E" w:rsidRDefault="00301F9E" w:rsidP="006414EE">
            <w:pPr>
              <w:contextualSpacing/>
              <w:rPr>
                <w:rFonts w:eastAsia="MS Mincho" w:cs="Times New Roman"/>
                <w:bCs/>
                <w:lang w:bidi="en-US"/>
              </w:rPr>
            </w:pPr>
            <w:r>
              <w:rPr>
                <w:rFonts w:eastAsia="MS Mincho" w:cs="Times New Roman"/>
                <w:bCs/>
                <w:lang w:bidi="en-US"/>
              </w:rPr>
              <w:t>$</w:t>
            </w:r>
            <w:r w:rsidR="00D33F10">
              <w:rPr>
                <w:rFonts w:eastAsia="MS Mincho" w:cs="Times New Roman"/>
                <w:bCs/>
                <w:lang w:bidi="en-US"/>
              </w:rPr>
              <w:t>1,366</w:t>
            </w:r>
          </w:p>
        </w:tc>
      </w:tr>
      <w:tr w:rsidR="00781AD1" w14:paraId="526D556D" w14:textId="77777777" w:rsidTr="00781AD1">
        <w:tc>
          <w:tcPr>
            <w:tcW w:w="1976" w:type="dxa"/>
          </w:tcPr>
          <w:p w14:paraId="7154FAB2" w14:textId="2013E084" w:rsidR="00781AD1" w:rsidRDefault="00781AD1" w:rsidP="00781AD1">
            <w:pPr>
              <w:contextualSpacing/>
              <w:rPr>
                <w:rFonts w:eastAsia="MS Mincho" w:cs="Times New Roman"/>
                <w:bCs/>
                <w:lang w:bidi="en-US"/>
              </w:rPr>
            </w:pPr>
            <w:r w:rsidRPr="00827759">
              <w:rPr>
                <w:rFonts w:eastAsia="MS Mincho" w:cs="Times New Roman"/>
                <w:bCs/>
                <w:lang w:bidi="en-US"/>
              </w:rPr>
              <w:t>Kakert, Jennifer</w:t>
            </w:r>
          </w:p>
        </w:tc>
        <w:tc>
          <w:tcPr>
            <w:tcW w:w="2249" w:type="dxa"/>
          </w:tcPr>
          <w:p w14:paraId="663DE49E" w14:textId="7C1F2F11" w:rsidR="00781AD1" w:rsidRDefault="00781AD1" w:rsidP="00781AD1">
            <w:pPr>
              <w:contextualSpacing/>
              <w:rPr>
                <w:rFonts w:eastAsia="MS Mincho" w:cs="Times New Roman"/>
                <w:bCs/>
                <w:lang w:bidi="en-US"/>
              </w:rPr>
            </w:pPr>
            <w:r>
              <w:rPr>
                <w:rFonts w:eastAsia="MS Mincho" w:cs="Times New Roman"/>
                <w:bCs/>
                <w:lang w:bidi="en-US"/>
              </w:rPr>
              <w:t>DSCC</w:t>
            </w:r>
          </w:p>
        </w:tc>
        <w:tc>
          <w:tcPr>
            <w:tcW w:w="1707" w:type="dxa"/>
          </w:tcPr>
          <w:p w14:paraId="64228575" w14:textId="115501D7" w:rsidR="00781AD1" w:rsidRDefault="00781AD1" w:rsidP="00781AD1">
            <w:pPr>
              <w:contextualSpacing/>
              <w:rPr>
                <w:rFonts w:eastAsia="MS Mincho" w:cs="Times New Roman"/>
                <w:bCs/>
                <w:lang w:bidi="en-US"/>
              </w:rPr>
            </w:pPr>
            <w:r>
              <w:rPr>
                <w:rFonts w:eastAsia="MS Mincho" w:cs="Times New Roman"/>
                <w:bCs/>
                <w:lang w:bidi="en-US"/>
              </w:rPr>
              <w:t>05/16/2017</w:t>
            </w:r>
          </w:p>
        </w:tc>
        <w:tc>
          <w:tcPr>
            <w:tcW w:w="1173" w:type="dxa"/>
          </w:tcPr>
          <w:p w14:paraId="1B66D104" w14:textId="0DD11DE8" w:rsidR="00781AD1" w:rsidRDefault="00781AD1" w:rsidP="00781AD1">
            <w:pPr>
              <w:contextualSpacing/>
              <w:rPr>
                <w:rFonts w:eastAsia="MS Mincho" w:cs="Times New Roman"/>
                <w:bCs/>
                <w:lang w:bidi="en-US"/>
              </w:rPr>
            </w:pPr>
            <w:r>
              <w:rPr>
                <w:rFonts w:eastAsia="MS Mincho" w:cs="Times New Roman"/>
                <w:bCs/>
                <w:lang w:bidi="en-US"/>
              </w:rPr>
              <w:t>$333</w:t>
            </w:r>
          </w:p>
        </w:tc>
      </w:tr>
      <w:tr w:rsidR="00301F9E" w14:paraId="6D1B1C00" w14:textId="77777777" w:rsidTr="006414EE">
        <w:tc>
          <w:tcPr>
            <w:tcW w:w="1976" w:type="dxa"/>
          </w:tcPr>
          <w:p w14:paraId="1A645DBC" w14:textId="77777777" w:rsidR="00301F9E" w:rsidRDefault="00301F9E" w:rsidP="006414EE">
            <w:pPr>
              <w:contextualSpacing/>
              <w:rPr>
                <w:rFonts w:eastAsia="MS Mincho" w:cs="Times New Roman"/>
                <w:bCs/>
                <w:lang w:bidi="en-US"/>
              </w:rPr>
            </w:pPr>
            <w:r w:rsidRPr="00827759">
              <w:rPr>
                <w:rFonts w:eastAsia="MS Mincho" w:cs="Times New Roman"/>
                <w:bCs/>
                <w:lang w:bidi="en-US"/>
              </w:rPr>
              <w:t>Kakert, Jennifer</w:t>
            </w:r>
          </w:p>
        </w:tc>
        <w:tc>
          <w:tcPr>
            <w:tcW w:w="2249" w:type="dxa"/>
          </w:tcPr>
          <w:p w14:paraId="176CC21A" w14:textId="77777777" w:rsidR="00301F9E" w:rsidRDefault="00301F9E" w:rsidP="006414EE">
            <w:pPr>
              <w:contextualSpacing/>
              <w:rPr>
                <w:rFonts w:eastAsia="MS Mincho" w:cs="Times New Roman"/>
                <w:bCs/>
                <w:lang w:bidi="en-US"/>
              </w:rPr>
            </w:pPr>
            <w:r>
              <w:rPr>
                <w:rFonts w:eastAsia="MS Mincho" w:cs="Times New Roman"/>
                <w:bCs/>
                <w:lang w:bidi="en-US"/>
              </w:rPr>
              <w:t>DSCC</w:t>
            </w:r>
          </w:p>
        </w:tc>
        <w:tc>
          <w:tcPr>
            <w:tcW w:w="1707" w:type="dxa"/>
          </w:tcPr>
          <w:p w14:paraId="425F19E4" w14:textId="77777777" w:rsidR="00301F9E" w:rsidRDefault="00301F9E" w:rsidP="006414EE">
            <w:pPr>
              <w:contextualSpacing/>
              <w:rPr>
                <w:rFonts w:eastAsia="MS Mincho" w:cs="Times New Roman"/>
                <w:bCs/>
                <w:lang w:bidi="en-US"/>
              </w:rPr>
            </w:pPr>
            <w:r>
              <w:rPr>
                <w:rFonts w:eastAsia="MS Mincho" w:cs="Times New Roman"/>
                <w:bCs/>
                <w:lang w:bidi="en-US"/>
              </w:rPr>
              <w:t>04/30/2019</w:t>
            </w:r>
          </w:p>
        </w:tc>
        <w:tc>
          <w:tcPr>
            <w:tcW w:w="1173" w:type="dxa"/>
          </w:tcPr>
          <w:p w14:paraId="55710D61" w14:textId="77777777" w:rsidR="00301F9E" w:rsidRDefault="00301F9E" w:rsidP="006414EE">
            <w:pPr>
              <w:contextualSpacing/>
              <w:rPr>
                <w:rFonts w:eastAsia="MS Mincho" w:cs="Times New Roman"/>
                <w:bCs/>
                <w:lang w:bidi="en-US"/>
              </w:rPr>
            </w:pPr>
            <w:r>
              <w:rPr>
                <w:rFonts w:eastAsia="MS Mincho" w:cs="Times New Roman"/>
                <w:bCs/>
                <w:lang w:bidi="en-US"/>
              </w:rPr>
              <w:t>$250</w:t>
            </w:r>
          </w:p>
        </w:tc>
      </w:tr>
      <w:tr w:rsidR="00781AD1" w14:paraId="382E380D" w14:textId="77777777" w:rsidTr="00781AD1">
        <w:tc>
          <w:tcPr>
            <w:tcW w:w="1976" w:type="dxa"/>
          </w:tcPr>
          <w:p w14:paraId="50A855FB" w14:textId="0B336FEC" w:rsidR="00781AD1" w:rsidRDefault="00781AD1" w:rsidP="00781AD1">
            <w:pPr>
              <w:contextualSpacing/>
              <w:rPr>
                <w:rFonts w:eastAsia="MS Mincho" w:cs="Times New Roman"/>
                <w:bCs/>
                <w:lang w:bidi="en-US"/>
              </w:rPr>
            </w:pPr>
            <w:r w:rsidRPr="00827759">
              <w:rPr>
                <w:rFonts w:eastAsia="MS Mincho" w:cs="Times New Roman"/>
                <w:bCs/>
                <w:lang w:bidi="en-US"/>
              </w:rPr>
              <w:t>Kakert, Jennifer</w:t>
            </w:r>
          </w:p>
        </w:tc>
        <w:tc>
          <w:tcPr>
            <w:tcW w:w="2249" w:type="dxa"/>
          </w:tcPr>
          <w:p w14:paraId="64F77146" w14:textId="0060A69A" w:rsidR="00781AD1" w:rsidRDefault="00781AD1" w:rsidP="00781AD1">
            <w:pPr>
              <w:contextualSpacing/>
              <w:rPr>
                <w:rFonts w:eastAsia="MS Mincho" w:cs="Times New Roman"/>
                <w:bCs/>
                <w:lang w:bidi="en-US"/>
              </w:rPr>
            </w:pPr>
            <w:r>
              <w:rPr>
                <w:rFonts w:eastAsia="MS Mincho" w:cs="Times New Roman"/>
                <w:bCs/>
                <w:lang w:bidi="en-US"/>
              </w:rPr>
              <w:t>Joe Biden</w:t>
            </w:r>
          </w:p>
        </w:tc>
        <w:tc>
          <w:tcPr>
            <w:tcW w:w="1707" w:type="dxa"/>
          </w:tcPr>
          <w:p w14:paraId="03C16446" w14:textId="40F9FCBC" w:rsidR="00781AD1" w:rsidRDefault="00781AD1" w:rsidP="00781AD1">
            <w:pPr>
              <w:contextualSpacing/>
              <w:rPr>
                <w:rFonts w:eastAsia="MS Mincho" w:cs="Times New Roman"/>
                <w:bCs/>
                <w:lang w:bidi="en-US"/>
              </w:rPr>
            </w:pPr>
            <w:r>
              <w:rPr>
                <w:rFonts w:eastAsia="MS Mincho" w:cs="Times New Roman"/>
                <w:bCs/>
                <w:lang w:bidi="en-US"/>
              </w:rPr>
              <w:t>04/16/2020</w:t>
            </w:r>
          </w:p>
        </w:tc>
        <w:tc>
          <w:tcPr>
            <w:tcW w:w="1173" w:type="dxa"/>
          </w:tcPr>
          <w:p w14:paraId="2D307CBD" w14:textId="19FD34B8" w:rsidR="00781AD1" w:rsidRDefault="00781AD1" w:rsidP="00781AD1">
            <w:pPr>
              <w:contextualSpacing/>
              <w:rPr>
                <w:rFonts w:eastAsia="MS Mincho" w:cs="Times New Roman"/>
                <w:bCs/>
                <w:lang w:bidi="en-US"/>
              </w:rPr>
            </w:pPr>
            <w:r>
              <w:rPr>
                <w:rFonts w:eastAsia="MS Mincho" w:cs="Times New Roman"/>
                <w:bCs/>
                <w:lang w:bidi="en-US"/>
              </w:rPr>
              <w:t>$350</w:t>
            </w:r>
          </w:p>
        </w:tc>
      </w:tr>
      <w:tr w:rsidR="00781AD1" w14:paraId="0BD25730" w14:textId="77777777" w:rsidTr="00781AD1">
        <w:tc>
          <w:tcPr>
            <w:tcW w:w="1976" w:type="dxa"/>
          </w:tcPr>
          <w:p w14:paraId="787C2FE1" w14:textId="4F5970F3" w:rsidR="00781AD1" w:rsidRDefault="00781AD1" w:rsidP="00781AD1">
            <w:pPr>
              <w:contextualSpacing/>
              <w:rPr>
                <w:rFonts w:eastAsia="MS Mincho" w:cs="Times New Roman"/>
                <w:bCs/>
                <w:lang w:bidi="en-US"/>
              </w:rPr>
            </w:pPr>
            <w:r w:rsidRPr="00827759">
              <w:rPr>
                <w:rFonts w:eastAsia="MS Mincho" w:cs="Times New Roman"/>
                <w:bCs/>
                <w:lang w:bidi="en-US"/>
              </w:rPr>
              <w:t>Kakert, Jennifer</w:t>
            </w:r>
          </w:p>
        </w:tc>
        <w:tc>
          <w:tcPr>
            <w:tcW w:w="2249" w:type="dxa"/>
          </w:tcPr>
          <w:p w14:paraId="4F45BA4E" w14:textId="7AF463AF" w:rsidR="00781AD1" w:rsidRDefault="00781AD1" w:rsidP="00781AD1">
            <w:pPr>
              <w:contextualSpacing/>
              <w:rPr>
                <w:rFonts w:eastAsia="MS Mincho" w:cs="Times New Roman"/>
                <w:bCs/>
                <w:lang w:bidi="en-US"/>
              </w:rPr>
            </w:pPr>
            <w:r>
              <w:rPr>
                <w:rFonts w:eastAsia="MS Mincho" w:cs="Times New Roman"/>
                <w:bCs/>
                <w:lang w:bidi="en-US"/>
              </w:rPr>
              <w:t>Rita Hart</w:t>
            </w:r>
          </w:p>
        </w:tc>
        <w:tc>
          <w:tcPr>
            <w:tcW w:w="1707" w:type="dxa"/>
          </w:tcPr>
          <w:p w14:paraId="41092E02" w14:textId="540D7887" w:rsidR="00781AD1" w:rsidRDefault="00781AD1" w:rsidP="00781AD1">
            <w:pPr>
              <w:contextualSpacing/>
              <w:rPr>
                <w:rFonts w:eastAsia="MS Mincho" w:cs="Times New Roman"/>
                <w:bCs/>
                <w:lang w:bidi="en-US"/>
              </w:rPr>
            </w:pPr>
            <w:r>
              <w:rPr>
                <w:rFonts w:eastAsia="MS Mincho" w:cs="Times New Roman"/>
                <w:bCs/>
                <w:lang w:bidi="en-US"/>
              </w:rPr>
              <w:t>04/16/2020</w:t>
            </w:r>
          </w:p>
        </w:tc>
        <w:tc>
          <w:tcPr>
            <w:tcW w:w="1173" w:type="dxa"/>
          </w:tcPr>
          <w:p w14:paraId="1836DD3E" w14:textId="742271BA" w:rsidR="00781AD1" w:rsidRDefault="00781AD1" w:rsidP="00781AD1">
            <w:pPr>
              <w:contextualSpacing/>
              <w:rPr>
                <w:rFonts w:eastAsia="MS Mincho" w:cs="Times New Roman"/>
                <w:bCs/>
                <w:lang w:bidi="en-US"/>
              </w:rPr>
            </w:pPr>
            <w:r>
              <w:rPr>
                <w:rFonts w:eastAsia="MS Mincho" w:cs="Times New Roman"/>
                <w:bCs/>
                <w:lang w:bidi="en-US"/>
              </w:rPr>
              <w:t>$250</w:t>
            </w:r>
          </w:p>
        </w:tc>
      </w:tr>
      <w:tr w:rsidR="00FD6667" w14:paraId="03CBD3DF" w14:textId="77777777" w:rsidTr="006414EE">
        <w:tc>
          <w:tcPr>
            <w:tcW w:w="1976" w:type="dxa"/>
          </w:tcPr>
          <w:p w14:paraId="29371C21" w14:textId="77777777" w:rsidR="00FD6667" w:rsidRDefault="00FD6667" w:rsidP="006414EE">
            <w:pPr>
              <w:contextualSpacing/>
              <w:rPr>
                <w:rFonts w:eastAsia="MS Mincho" w:cs="Times New Roman"/>
                <w:bCs/>
                <w:lang w:bidi="en-US"/>
              </w:rPr>
            </w:pPr>
            <w:r w:rsidRPr="00827759">
              <w:rPr>
                <w:rFonts w:eastAsia="MS Mincho" w:cs="Times New Roman"/>
                <w:bCs/>
                <w:lang w:bidi="en-US"/>
              </w:rPr>
              <w:t>Kakert, Jennifer</w:t>
            </w:r>
          </w:p>
        </w:tc>
        <w:tc>
          <w:tcPr>
            <w:tcW w:w="2249" w:type="dxa"/>
          </w:tcPr>
          <w:p w14:paraId="423EDAAE" w14:textId="77777777" w:rsidR="00FD6667" w:rsidRDefault="00FD6667" w:rsidP="006414EE">
            <w:pPr>
              <w:contextualSpacing/>
              <w:rPr>
                <w:rFonts w:eastAsia="MS Mincho" w:cs="Times New Roman"/>
                <w:bCs/>
                <w:lang w:bidi="en-US"/>
              </w:rPr>
            </w:pPr>
            <w:r>
              <w:rPr>
                <w:rFonts w:eastAsia="MS Mincho" w:cs="Times New Roman"/>
                <w:bCs/>
                <w:lang w:bidi="en-US"/>
              </w:rPr>
              <w:t>Theresa Greenfield</w:t>
            </w:r>
          </w:p>
        </w:tc>
        <w:tc>
          <w:tcPr>
            <w:tcW w:w="1707" w:type="dxa"/>
          </w:tcPr>
          <w:p w14:paraId="00582400" w14:textId="77777777" w:rsidR="00FD6667" w:rsidRDefault="00FD6667" w:rsidP="006414EE">
            <w:pPr>
              <w:contextualSpacing/>
              <w:rPr>
                <w:rFonts w:eastAsia="MS Mincho" w:cs="Times New Roman"/>
                <w:bCs/>
                <w:lang w:bidi="en-US"/>
              </w:rPr>
            </w:pPr>
            <w:r>
              <w:rPr>
                <w:rFonts w:eastAsia="MS Mincho" w:cs="Times New Roman"/>
                <w:bCs/>
                <w:lang w:bidi="en-US"/>
              </w:rPr>
              <w:t>04/17/2020</w:t>
            </w:r>
          </w:p>
        </w:tc>
        <w:tc>
          <w:tcPr>
            <w:tcW w:w="1173" w:type="dxa"/>
          </w:tcPr>
          <w:p w14:paraId="5069BEDC" w14:textId="77777777" w:rsidR="00FD6667" w:rsidRDefault="00FD6667" w:rsidP="006414EE">
            <w:pPr>
              <w:contextualSpacing/>
              <w:rPr>
                <w:rFonts w:eastAsia="MS Mincho" w:cs="Times New Roman"/>
                <w:bCs/>
                <w:lang w:bidi="en-US"/>
              </w:rPr>
            </w:pPr>
            <w:r>
              <w:rPr>
                <w:rFonts w:eastAsia="MS Mincho" w:cs="Times New Roman"/>
                <w:bCs/>
                <w:lang w:bidi="en-US"/>
              </w:rPr>
              <w:t>$250</w:t>
            </w:r>
          </w:p>
        </w:tc>
      </w:tr>
      <w:tr w:rsidR="00781AD1" w14:paraId="3FA0F574" w14:textId="77777777" w:rsidTr="00781AD1">
        <w:tc>
          <w:tcPr>
            <w:tcW w:w="1976" w:type="dxa"/>
          </w:tcPr>
          <w:p w14:paraId="70A87527" w14:textId="354EE74E" w:rsidR="00781AD1" w:rsidRDefault="00781AD1" w:rsidP="00781AD1">
            <w:pPr>
              <w:contextualSpacing/>
              <w:rPr>
                <w:rFonts w:eastAsia="MS Mincho" w:cs="Times New Roman"/>
                <w:bCs/>
                <w:lang w:bidi="en-US"/>
              </w:rPr>
            </w:pPr>
            <w:r w:rsidRPr="00827759">
              <w:rPr>
                <w:rFonts w:eastAsia="MS Mincho" w:cs="Times New Roman"/>
                <w:bCs/>
                <w:lang w:bidi="en-US"/>
              </w:rPr>
              <w:t>Kakert, Jennifer</w:t>
            </w:r>
          </w:p>
        </w:tc>
        <w:tc>
          <w:tcPr>
            <w:tcW w:w="2249" w:type="dxa"/>
          </w:tcPr>
          <w:p w14:paraId="09A356D4" w14:textId="7BA0DE6B" w:rsidR="00781AD1" w:rsidRDefault="00781AD1" w:rsidP="00781AD1">
            <w:pPr>
              <w:contextualSpacing/>
              <w:rPr>
                <w:rFonts w:eastAsia="MS Mincho" w:cs="Times New Roman"/>
                <w:bCs/>
                <w:lang w:bidi="en-US"/>
              </w:rPr>
            </w:pPr>
            <w:r>
              <w:rPr>
                <w:rFonts w:eastAsia="MS Mincho" w:cs="Times New Roman"/>
                <w:bCs/>
                <w:lang w:bidi="en-US"/>
              </w:rPr>
              <w:t>DSCC</w:t>
            </w:r>
          </w:p>
        </w:tc>
        <w:tc>
          <w:tcPr>
            <w:tcW w:w="1707" w:type="dxa"/>
          </w:tcPr>
          <w:p w14:paraId="5A46A7A7" w14:textId="3BE0609B" w:rsidR="00781AD1" w:rsidRDefault="00781AD1" w:rsidP="00781AD1">
            <w:pPr>
              <w:contextualSpacing/>
              <w:rPr>
                <w:rFonts w:eastAsia="MS Mincho" w:cs="Times New Roman"/>
                <w:bCs/>
                <w:lang w:bidi="en-US"/>
              </w:rPr>
            </w:pPr>
            <w:r>
              <w:rPr>
                <w:rFonts w:eastAsia="MS Mincho" w:cs="Times New Roman"/>
                <w:bCs/>
                <w:lang w:bidi="en-US"/>
              </w:rPr>
              <w:t>05/06/2020</w:t>
            </w:r>
          </w:p>
        </w:tc>
        <w:tc>
          <w:tcPr>
            <w:tcW w:w="1173" w:type="dxa"/>
          </w:tcPr>
          <w:p w14:paraId="639AAB0D" w14:textId="3D66EAAA" w:rsidR="00781AD1" w:rsidRDefault="00781AD1" w:rsidP="00781AD1">
            <w:pPr>
              <w:contextualSpacing/>
              <w:rPr>
                <w:rFonts w:eastAsia="MS Mincho" w:cs="Times New Roman"/>
                <w:bCs/>
                <w:lang w:bidi="en-US"/>
              </w:rPr>
            </w:pPr>
            <w:r>
              <w:rPr>
                <w:rFonts w:eastAsia="MS Mincho" w:cs="Times New Roman"/>
                <w:bCs/>
                <w:lang w:bidi="en-US"/>
              </w:rPr>
              <w:t>$250</w:t>
            </w:r>
          </w:p>
        </w:tc>
      </w:tr>
    </w:tbl>
    <w:p w14:paraId="0803A2C7" w14:textId="1E9B7397" w:rsidR="00F131FA" w:rsidRPr="00F131FA" w:rsidRDefault="00F131FA" w:rsidP="00F131FA">
      <w:pPr>
        <w:spacing w:after="0" w:line="240" w:lineRule="auto"/>
        <w:ind w:left="1440"/>
        <w:contextualSpacing/>
      </w:pPr>
      <w:r>
        <w:rPr>
          <w:rFonts w:eastAsia="MS Mincho" w:cs="Times New Roman"/>
          <w:bCs/>
          <w:lang w:bidi="en-US"/>
        </w:rPr>
        <w:t xml:space="preserve"> </w:t>
      </w:r>
    </w:p>
    <w:p w14:paraId="7B253D4E" w14:textId="17930BA6" w:rsidR="00F131FA" w:rsidRDefault="00F131FA" w:rsidP="007F38FC">
      <w:pPr>
        <w:spacing w:after="0" w:line="240" w:lineRule="auto"/>
        <w:contextualSpacing/>
      </w:pPr>
      <w:r>
        <w:rPr>
          <w:rFonts w:eastAsia="MS Mincho" w:cs="Times New Roman"/>
          <w:bCs/>
          <w:lang w:bidi="en-US"/>
        </w:rPr>
        <w:t xml:space="preserve"> </w:t>
      </w:r>
    </w:p>
    <w:sectPr w:rsidR="00F131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2C035" w14:textId="77777777" w:rsidR="0097299A" w:rsidRDefault="0097299A" w:rsidP="00E540C6">
      <w:pPr>
        <w:spacing w:after="0" w:line="240" w:lineRule="auto"/>
      </w:pPr>
      <w:r>
        <w:separator/>
      </w:r>
    </w:p>
  </w:endnote>
  <w:endnote w:type="continuationSeparator" w:id="0">
    <w:p w14:paraId="38E0A6F3" w14:textId="77777777" w:rsidR="0097299A" w:rsidRDefault="0097299A" w:rsidP="00E5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931743"/>
      <w:docPartObj>
        <w:docPartGallery w:val="Page Numbers (Bottom of Page)"/>
        <w:docPartUnique/>
      </w:docPartObj>
    </w:sdtPr>
    <w:sdtEndPr>
      <w:rPr>
        <w:noProof/>
      </w:rPr>
    </w:sdtEndPr>
    <w:sdtContent>
      <w:p w14:paraId="668AD8E1" w14:textId="11FDD9B5" w:rsidR="00CD1414" w:rsidRDefault="00CD14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6203DB" w14:textId="77777777" w:rsidR="00CD1414" w:rsidRDefault="00CD1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FF794" w14:textId="77777777" w:rsidR="0097299A" w:rsidRDefault="0097299A" w:rsidP="00E540C6">
      <w:pPr>
        <w:spacing w:after="0" w:line="240" w:lineRule="auto"/>
      </w:pPr>
      <w:r>
        <w:separator/>
      </w:r>
    </w:p>
  </w:footnote>
  <w:footnote w:type="continuationSeparator" w:id="0">
    <w:p w14:paraId="7B22B074" w14:textId="77777777" w:rsidR="0097299A" w:rsidRDefault="0097299A" w:rsidP="00E540C6">
      <w:pPr>
        <w:spacing w:after="0" w:line="240" w:lineRule="auto"/>
      </w:pPr>
      <w:r>
        <w:continuationSeparator/>
      </w:r>
    </w:p>
  </w:footnote>
  <w:footnote w:id="1">
    <w:p w14:paraId="249BE576" w14:textId="77777777" w:rsidR="00044A88" w:rsidRDefault="00044A88" w:rsidP="00044A88">
      <w:pPr>
        <w:pStyle w:val="FootnoteText"/>
      </w:pPr>
      <w:r>
        <w:rPr>
          <w:rStyle w:val="FootnoteReference"/>
        </w:rPr>
        <w:footnoteRef/>
      </w:r>
      <w:r>
        <w:t xml:space="preserve"> Jennifer Kakert LinkedIn Profile, Accessed July 22, 2020</w:t>
      </w:r>
    </w:p>
  </w:footnote>
  <w:footnote w:id="2">
    <w:p w14:paraId="0BBEA82D" w14:textId="77777777" w:rsidR="00044A88" w:rsidRDefault="00044A88" w:rsidP="00044A88">
      <w:pPr>
        <w:pStyle w:val="FootnoteText"/>
      </w:pPr>
      <w:r>
        <w:rPr>
          <w:rStyle w:val="FootnoteReference"/>
        </w:rPr>
        <w:footnoteRef/>
      </w:r>
      <w:r>
        <w:t xml:space="preserve"> Statement of Economic Interest: Jennifer Kakert, Iowa State Legislature, April 1, 2020</w:t>
      </w:r>
    </w:p>
  </w:footnote>
  <w:footnote w:id="3">
    <w:p w14:paraId="68020AF1" w14:textId="0A8B196E" w:rsidR="00DE1580" w:rsidRDefault="00DE1580">
      <w:pPr>
        <w:pStyle w:val="FootnoteText"/>
      </w:pPr>
      <w:r>
        <w:rPr>
          <w:rStyle w:val="FootnoteReference"/>
        </w:rPr>
        <w:footnoteRef/>
      </w:r>
      <w:r>
        <w:t xml:space="preserve"> </w:t>
      </w:r>
      <w:r w:rsidR="00F95176">
        <w:t>About Me, Jennifer Kakert for Iowa House website, Accessed July 27, 2020</w:t>
      </w:r>
    </w:p>
  </w:footnote>
  <w:footnote w:id="4">
    <w:p w14:paraId="75E5A4A7" w14:textId="77777777" w:rsidR="002036BA" w:rsidRDefault="002036BA" w:rsidP="002036BA">
      <w:pPr>
        <w:pStyle w:val="FootnoteText"/>
      </w:pPr>
      <w:r>
        <w:rPr>
          <w:rStyle w:val="FootnoteReference"/>
        </w:rPr>
        <w:footnoteRef/>
      </w:r>
      <w:r>
        <w:t xml:space="preserve"> Jim Offner, “</w:t>
      </w:r>
      <w:r w:rsidRPr="0034354A">
        <w:t>Developer: Legal fight won’t slow TechWorks</w:t>
      </w:r>
      <w:r>
        <w:t xml:space="preserve">,” </w:t>
      </w:r>
      <w:r w:rsidRPr="0034354A">
        <w:rPr>
          <w:i/>
          <w:iCs/>
        </w:rPr>
        <w:t>Waterloo Courier</w:t>
      </w:r>
      <w:r>
        <w:t>, Aug. 17, 2015</w:t>
      </w:r>
    </w:p>
  </w:footnote>
  <w:footnote w:id="5">
    <w:p w14:paraId="05EA8944" w14:textId="77777777" w:rsidR="002036BA" w:rsidRDefault="002036BA" w:rsidP="002036BA">
      <w:pPr>
        <w:pStyle w:val="FootnoteText"/>
      </w:pPr>
      <w:r>
        <w:rPr>
          <w:rStyle w:val="FootnoteReference"/>
        </w:rPr>
        <w:footnoteRef/>
      </w:r>
      <w:r>
        <w:t xml:space="preserve"> Jim Offner, “</w:t>
      </w:r>
      <w:r w:rsidRPr="0034354A">
        <w:t>Developer: Legal fight won’t slow TechWorks</w:t>
      </w:r>
      <w:r>
        <w:t xml:space="preserve">,” </w:t>
      </w:r>
      <w:r w:rsidRPr="0034354A">
        <w:rPr>
          <w:i/>
          <w:iCs/>
        </w:rPr>
        <w:t>Waterloo Courier</w:t>
      </w:r>
      <w:r>
        <w:t>, Aug. 17, 2015</w:t>
      </w:r>
    </w:p>
  </w:footnote>
  <w:footnote w:id="6">
    <w:p w14:paraId="62A7F481" w14:textId="435C2213" w:rsidR="00CD5409" w:rsidRDefault="00CD5409">
      <w:pPr>
        <w:pStyle w:val="FootnoteText"/>
      </w:pPr>
      <w:r>
        <w:rPr>
          <w:rStyle w:val="FootnoteReference"/>
        </w:rPr>
        <w:footnoteRef/>
      </w:r>
      <w:r>
        <w:t xml:space="preserve"> </w:t>
      </w:r>
      <w:r w:rsidR="00E92803">
        <w:t xml:space="preserve">Property Tax Inquiry: Kone, </w:t>
      </w:r>
      <w:r w:rsidR="00D406C9">
        <w:t>Rock Island County Treasurer, Accessed July 27, 2020</w:t>
      </w:r>
    </w:p>
  </w:footnote>
  <w:footnote w:id="7">
    <w:p w14:paraId="07A1F3EC" w14:textId="44D852A1" w:rsidR="007C112B" w:rsidRDefault="007C112B">
      <w:pPr>
        <w:pStyle w:val="FootnoteText"/>
      </w:pPr>
      <w:r>
        <w:rPr>
          <w:rStyle w:val="FootnoteReference"/>
        </w:rPr>
        <w:footnoteRef/>
      </w:r>
      <w:r>
        <w:t xml:space="preserve"> Property Tax Inquiry: Kone, Rock Island County Treasurer, Accessed July 27, 2020</w:t>
      </w:r>
    </w:p>
  </w:footnote>
  <w:footnote w:id="8">
    <w:p w14:paraId="6FF6990D" w14:textId="77777777" w:rsidR="00351076" w:rsidRDefault="00351076" w:rsidP="00351076">
      <w:pPr>
        <w:pStyle w:val="FootnoteText"/>
      </w:pPr>
      <w:r>
        <w:rPr>
          <w:rStyle w:val="FootnoteReference"/>
        </w:rPr>
        <w:footnoteRef/>
      </w:r>
      <w:r>
        <w:t xml:space="preserve"> Property Tax Inquiry: Kone, Rock Island County Treasurer, Accessed July 27, 2020</w:t>
      </w:r>
    </w:p>
  </w:footnote>
  <w:footnote w:id="9">
    <w:p w14:paraId="1E383A0F" w14:textId="69778895" w:rsidR="00C37D53" w:rsidRDefault="00C37D53">
      <w:pPr>
        <w:pStyle w:val="FootnoteText"/>
      </w:pPr>
      <w:r>
        <w:rPr>
          <w:rStyle w:val="FootnoteReference"/>
        </w:rPr>
        <w:footnoteRef/>
      </w:r>
      <w:r>
        <w:t xml:space="preserve"> </w:t>
      </w:r>
      <w:r w:rsidR="00D32EFD">
        <w:t xml:space="preserve">Paying Your Real Estate Tax </w:t>
      </w:r>
      <w:r>
        <w:t>Rock Island Treasurer’s Office website</w:t>
      </w:r>
      <w:r w:rsidR="00D32EFD">
        <w:t xml:space="preserve"> (2015-2019)</w:t>
      </w:r>
      <w:r>
        <w:t>, as accessed through Archive.org, July 27, 2020</w:t>
      </w:r>
    </w:p>
  </w:footnote>
  <w:footnote w:id="10">
    <w:p w14:paraId="4332AD98" w14:textId="77777777" w:rsidR="007F38FC" w:rsidRDefault="007F38FC" w:rsidP="007F38FC">
      <w:pPr>
        <w:pStyle w:val="FootnoteText"/>
      </w:pPr>
      <w:r>
        <w:rPr>
          <w:rStyle w:val="FootnoteReference"/>
        </w:rPr>
        <w:footnoteRef/>
      </w:r>
      <w:r>
        <w:t xml:space="preserve"> “</w:t>
      </w:r>
      <w:r w:rsidRPr="006E0BAF">
        <w:t>Local developer, Rodney Blackwell, asks for second extension to pay back City of Moline $3.4M</w:t>
      </w:r>
      <w:r>
        <w:t>,” WQAD, June 20, 2017</w:t>
      </w:r>
    </w:p>
  </w:footnote>
  <w:footnote w:id="11">
    <w:p w14:paraId="0A3A7857" w14:textId="77777777" w:rsidR="007F38FC" w:rsidRDefault="007F38FC" w:rsidP="007F38FC">
      <w:pPr>
        <w:pStyle w:val="FootnoteText"/>
      </w:pPr>
      <w:r>
        <w:rPr>
          <w:rStyle w:val="FootnoteReference"/>
        </w:rPr>
        <w:footnoteRef/>
      </w:r>
      <w:r>
        <w:t xml:space="preserve"> “</w:t>
      </w:r>
      <w:r w:rsidRPr="006E0BAF">
        <w:t>Local developer, Rodney Blackwell, asks for second extension to pay back City of Moline $3.4M</w:t>
      </w:r>
      <w:r>
        <w:t>,” WQAD, June 20, 2017</w:t>
      </w:r>
    </w:p>
  </w:footnote>
  <w:footnote w:id="12">
    <w:p w14:paraId="0027461A" w14:textId="77777777" w:rsidR="007F38FC" w:rsidRDefault="007F38FC" w:rsidP="007F38FC">
      <w:pPr>
        <w:pStyle w:val="FootnoteText"/>
      </w:pPr>
      <w:r>
        <w:rPr>
          <w:rStyle w:val="FootnoteReference"/>
        </w:rPr>
        <w:footnoteRef/>
      </w:r>
      <w:r>
        <w:t xml:space="preserve"> Thomas Geyer, “</w:t>
      </w:r>
      <w:r w:rsidRPr="00FA5DD1">
        <w:t>Moline council advances Dolan project</w:t>
      </w:r>
      <w:r>
        <w:t xml:space="preserve">,” </w:t>
      </w:r>
      <w:r w:rsidRPr="008D440E">
        <w:rPr>
          <w:i/>
          <w:iCs/>
        </w:rPr>
        <w:t>Quad-City Times</w:t>
      </w:r>
      <w:r>
        <w:t>, June 21, 2017</w:t>
      </w:r>
    </w:p>
  </w:footnote>
  <w:footnote w:id="13">
    <w:p w14:paraId="7DB8F22A" w14:textId="77777777" w:rsidR="007F38FC" w:rsidRDefault="007F38FC" w:rsidP="007F38FC">
      <w:pPr>
        <w:pStyle w:val="FootnoteText"/>
      </w:pPr>
      <w:r>
        <w:rPr>
          <w:rStyle w:val="FootnoteReference"/>
        </w:rPr>
        <w:footnoteRef/>
      </w:r>
      <w:r>
        <w:t xml:space="preserve"> Thomas Geyer, “</w:t>
      </w:r>
      <w:r w:rsidRPr="00FA5DD1">
        <w:t>Moline council advances Dolan project</w:t>
      </w:r>
      <w:r>
        <w:t xml:space="preserve">,” </w:t>
      </w:r>
      <w:r w:rsidRPr="008D440E">
        <w:rPr>
          <w:i/>
          <w:iCs/>
        </w:rPr>
        <w:t>Quad-City Times</w:t>
      </w:r>
      <w:r>
        <w:t>, June 21, 2017</w:t>
      </w:r>
    </w:p>
  </w:footnote>
  <w:footnote w:id="14">
    <w:p w14:paraId="3789AADD" w14:textId="072903B1" w:rsidR="008B2181" w:rsidRDefault="008B2181">
      <w:pPr>
        <w:pStyle w:val="FootnoteText"/>
      </w:pPr>
      <w:r>
        <w:rPr>
          <w:rStyle w:val="FootnoteReference"/>
        </w:rPr>
        <w:footnoteRef/>
      </w:r>
      <w:r>
        <w:t xml:space="preserve"> </w:t>
      </w:r>
      <w:r w:rsidR="00FF6B6D">
        <w:t>Jonathan Ketz, “</w:t>
      </w:r>
      <w:r w:rsidR="00FF6B6D" w:rsidRPr="00FF6B6D">
        <w:t>Blackwell pays Moline $2.4 million owed on KONE Building</w:t>
      </w:r>
      <w:r w:rsidR="00FF6B6D">
        <w:t>,” WQAD, Aug. 22, 2017</w:t>
      </w:r>
    </w:p>
  </w:footnote>
  <w:footnote w:id="15">
    <w:p w14:paraId="2DF49EE9" w14:textId="4A18388E" w:rsidR="00875E70" w:rsidRDefault="00875E70">
      <w:pPr>
        <w:pStyle w:val="FootnoteText"/>
      </w:pPr>
      <w:r>
        <w:rPr>
          <w:rStyle w:val="FootnoteReference"/>
        </w:rPr>
        <w:footnoteRef/>
      </w:r>
      <w:r>
        <w:t xml:space="preserve"> </w:t>
      </w:r>
      <w:r w:rsidR="00BC7418">
        <w:t xml:space="preserve">Parcel Number Search: </w:t>
      </w:r>
      <w:r w:rsidR="00BC7418" w:rsidRPr="00AE6542">
        <w:t>891323378016</w:t>
      </w:r>
      <w:r w:rsidR="00BC7418">
        <w:t>, Iowa State County Treasurers Association, July 28, 2020</w:t>
      </w:r>
    </w:p>
  </w:footnote>
  <w:footnote w:id="16">
    <w:p w14:paraId="0964C9B5" w14:textId="64551A9F" w:rsidR="00AE6542" w:rsidRDefault="00AE6542">
      <w:pPr>
        <w:pStyle w:val="FootnoteText"/>
      </w:pPr>
      <w:r>
        <w:rPr>
          <w:rStyle w:val="FootnoteReference"/>
        </w:rPr>
        <w:footnoteRef/>
      </w:r>
      <w:r>
        <w:t xml:space="preserve"> Parcel Number Search: </w:t>
      </w:r>
      <w:r w:rsidRPr="00AE6542">
        <w:t>891323378016</w:t>
      </w:r>
      <w:r>
        <w:t xml:space="preserve">, </w:t>
      </w:r>
      <w:r w:rsidR="00BC7418">
        <w:t>Iowa State County Treasurers Association, July 28, 2020</w:t>
      </w:r>
    </w:p>
  </w:footnote>
  <w:footnote w:id="17">
    <w:p w14:paraId="22BE8C72" w14:textId="7AC434E1" w:rsidR="00177339" w:rsidRDefault="00177339">
      <w:pPr>
        <w:pStyle w:val="FootnoteText"/>
      </w:pPr>
      <w:r>
        <w:rPr>
          <w:rStyle w:val="FootnoteReference"/>
        </w:rPr>
        <w:footnoteRef/>
      </w:r>
      <w:r>
        <w:t xml:space="preserve"> </w:t>
      </w:r>
      <w:r w:rsidR="002A2156">
        <w:t>Tim Jamison, “</w:t>
      </w:r>
      <w:r w:rsidR="002A2156" w:rsidRPr="002A2156">
        <w:t>Mexican-themed Blue Iguana opens on TechWorks campus</w:t>
      </w:r>
      <w:r w:rsidR="002A2156">
        <w:t xml:space="preserve">,” </w:t>
      </w:r>
      <w:r w:rsidR="002A2156" w:rsidRPr="002A2156">
        <w:rPr>
          <w:i/>
          <w:iCs/>
        </w:rPr>
        <w:t>Waterloo Courier</w:t>
      </w:r>
      <w:r w:rsidR="002A2156">
        <w:t>, Jan. 2, 2019</w:t>
      </w:r>
    </w:p>
  </w:footnote>
  <w:footnote w:id="18">
    <w:p w14:paraId="2F0C60FA" w14:textId="0E778EA4" w:rsidR="00272067" w:rsidRDefault="00272067">
      <w:pPr>
        <w:pStyle w:val="FootnoteText"/>
      </w:pPr>
      <w:r>
        <w:rPr>
          <w:rStyle w:val="FootnoteReference"/>
        </w:rPr>
        <w:footnoteRef/>
      </w:r>
      <w:r>
        <w:t xml:space="preserve"> </w:t>
      </w:r>
      <w:hyperlink r:id="rId1" w:history="1">
        <w:r w:rsidR="00C676F6" w:rsidRPr="00067BE1">
          <w:rPr>
            <w:rStyle w:val="Hyperlink"/>
          </w:rPr>
          <w:t>https://www.linkedin.com/company/financial-district-properties/about/</w:t>
        </w:r>
      </w:hyperlink>
      <w:r w:rsidR="00C676F6">
        <w:t xml:space="preserve"> </w:t>
      </w:r>
    </w:p>
  </w:footnote>
  <w:footnote w:id="19">
    <w:p w14:paraId="764CFB98" w14:textId="3C863167" w:rsidR="00715826" w:rsidRDefault="00715826">
      <w:pPr>
        <w:pStyle w:val="FootnoteText"/>
      </w:pPr>
      <w:r>
        <w:rPr>
          <w:rStyle w:val="FootnoteReference"/>
        </w:rPr>
        <w:footnoteRef/>
      </w:r>
      <w:r>
        <w:t xml:space="preserve"> </w:t>
      </w:r>
      <w:r w:rsidR="00BD550B">
        <w:t>Jim Offner, “</w:t>
      </w:r>
      <w:r w:rsidR="00BD550B" w:rsidRPr="00BD550B">
        <w:t>Cedar Valley TechWorks wins $12 million in state financing</w:t>
      </w:r>
      <w:r w:rsidR="00BD550B">
        <w:t xml:space="preserve">,” </w:t>
      </w:r>
      <w:r w:rsidR="00BD550B" w:rsidRPr="000F7105">
        <w:rPr>
          <w:i/>
          <w:iCs/>
        </w:rPr>
        <w:t>Waterloo Courier</w:t>
      </w:r>
      <w:r w:rsidR="00BD550B">
        <w:t>, Feb.</w:t>
      </w:r>
      <w:r w:rsidR="00667BC0">
        <w:t xml:space="preserve"> </w:t>
      </w:r>
      <w:r w:rsidR="00BD550B">
        <w:t>4, 2015</w:t>
      </w:r>
    </w:p>
  </w:footnote>
  <w:footnote w:id="20">
    <w:p w14:paraId="62AC963B" w14:textId="03221C1B" w:rsidR="000F7105" w:rsidRDefault="000F7105">
      <w:pPr>
        <w:pStyle w:val="FootnoteText"/>
      </w:pPr>
      <w:r>
        <w:rPr>
          <w:rStyle w:val="FootnoteReference"/>
        </w:rPr>
        <w:footnoteRef/>
      </w:r>
      <w:r>
        <w:t xml:space="preserve"> Jim Offner, “</w:t>
      </w:r>
      <w:r w:rsidRPr="00BD550B">
        <w:t>Cedar Valley TechWorks wins $12 million in state financing</w:t>
      </w:r>
      <w:r>
        <w:t xml:space="preserve">,” </w:t>
      </w:r>
      <w:r w:rsidRPr="000F7105">
        <w:rPr>
          <w:i/>
          <w:iCs/>
        </w:rPr>
        <w:t>Waterloo Courier</w:t>
      </w:r>
      <w:r>
        <w:t>, Feb.</w:t>
      </w:r>
      <w:r w:rsidR="00667BC0">
        <w:t xml:space="preserve"> </w:t>
      </w:r>
      <w:r>
        <w:t>4, 2015</w:t>
      </w:r>
    </w:p>
  </w:footnote>
  <w:footnote w:id="21">
    <w:p w14:paraId="2603E44A" w14:textId="77777777" w:rsidR="00B53AA9" w:rsidRDefault="00B53AA9" w:rsidP="00B53AA9">
      <w:pPr>
        <w:pStyle w:val="FootnoteText"/>
      </w:pPr>
      <w:r>
        <w:rPr>
          <w:rStyle w:val="FootnoteReference"/>
        </w:rPr>
        <w:footnoteRef/>
      </w:r>
      <w:r>
        <w:t xml:space="preserve"> Tim Jamison, “</w:t>
      </w:r>
      <w:r w:rsidRPr="00AF20BD">
        <w:t>Waterloo council OKs bonds for Blackwell project</w:t>
      </w:r>
      <w:r>
        <w:t xml:space="preserve">,” </w:t>
      </w:r>
      <w:r w:rsidRPr="000C1A68">
        <w:rPr>
          <w:i/>
          <w:iCs/>
        </w:rPr>
        <w:t>Quad-City Times</w:t>
      </w:r>
      <w:r>
        <w:t>, Sept. 10, 2015</w:t>
      </w:r>
    </w:p>
  </w:footnote>
  <w:footnote w:id="22">
    <w:p w14:paraId="7A7B0C1B" w14:textId="474CE6F6" w:rsidR="00F201FC" w:rsidRDefault="00F201FC">
      <w:pPr>
        <w:pStyle w:val="FootnoteText"/>
      </w:pPr>
      <w:r>
        <w:rPr>
          <w:rStyle w:val="FootnoteReference"/>
        </w:rPr>
        <w:footnoteRef/>
      </w:r>
      <w:r>
        <w:t xml:space="preserve"> Jim Offner, “</w:t>
      </w:r>
      <w:r w:rsidRPr="00F201FC">
        <w:t>TechWorks developer: Project</w:t>
      </w:r>
      <w:r w:rsidR="006955B5">
        <w:t>’</w:t>
      </w:r>
      <w:r w:rsidRPr="00F201FC">
        <w:t>s building pace should accelerate</w:t>
      </w:r>
      <w:r>
        <w:t xml:space="preserve">,” </w:t>
      </w:r>
      <w:r w:rsidRPr="00F201FC">
        <w:rPr>
          <w:i/>
          <w:iCs/>
        </w:rPr>
        <w:t>Waterloo Courier</w:t>
      </w:r>
      <w:r>
        <w:t>, Feb. 22, 2015</w:t>
      </w:r>
    </w:p>
  </w:footnote>
  <w:footnote w:id="23">
    <w:p w14:paraId="3DB58834" w14:textId="16E214E6" w:rsidR="00B013D4" w:rsidRDefault="00B013D4">
      <w:pPr>
        <w:pStyle w:val="FootnoteText"/>
      </w:pPr>
      <w:r>
        <w:rPr>
          <w:rStyle w:val="FootnoteReference"/>
        </w:rPr>
        <w:footnoteRef/>
      </w:r>
      <w:r>
        <w:t xml:space="preserve"> Jim Offner, “</w:t>
      </w:r>
      <w:r w:rsidRPr="00F201FC">
        <w:t>TechWorks developer: Project</w:t>
      </w:r>
      <w:r w:rsidR="006955B5">
        <w:t>’</w:t>
      </w:r>
      <w:r w:rsidRPr="00F201FC">
        <w:t>s building pace should accelerate</w:t>
      </w:r>
      <w:r>
        <w:t xml:space="preserve">,” </w:t>
      </w:r>
      <w:r w:rsidRPr="00F201FC">
        <w:rPr>
          <w:i/>
          <w:iCs/>
        </w:rPr>
        <w:t>Waterloo Courier</w:t>
      </w:r>
      <w:r>
        <w:t>, Feb. 22, 2015</w:t>
      </w:r>
    </w:p>
  </w:footnote>
  <w:footnote w:id="24">
    <w:p w14:paraId="715470E2" w14:textId="476116A5" w:rsidR="006363F8" w:rsidRDefault="006363F8">
      <w:pPr>
        <w:pStyle w:val="FootnoteText"/>
      </w:pPr>
      <w:r>
        <w:rPr>
          <w:rStyle w:val="FootnoteReference"/>
        </w:rPr>
        <w:footnoteRef/>
      </w:r>
      <w:r>
        <w:t xml:space="preserve"> </w:t>
      </w:r>
      <w:r w:rsidR="00F201FC">
        <w:t>Jim Offner, “</w:t>
      </w:r>
      <w:r w:rsidR="00F201FC" w:rsidRPr="00F201FC">
        <w:t>TechWorks developer: Project</w:t>
      </w:r>
      <w:r w:rsidR="006955B5">
        <w:t>’</w:t>
      </w:r>
      <w:r w:rsidR="00F201FC" w:rsidRPr="00F201FC">
        <w:t>s building pace should accelerate</w:t>
      </w:r>
      <w:r w:rsidR="00F201FC">
        <w:t xml:space="preserve">,” </w:t>
      </w:r>
      <w:r w:rsidR="00F201FC" w:rsidRPr="00F201FC">
        <w:rPr>
          <w:i/>
          <w:iCs/>
        </w:rPr>
        <w:t>Waterloo Courier</w:t>
      </w:r>
      <w:r w:rsidR="00F201FC">
        <w:t>, Feb. 22, 2015</w:t>
      </w:r>
    </w:p>
  </w:footnote>
  <w:footnote w:id="25">
    <w:p w14:paraId="6A9109FF" w14:textId="3BA9CD5B" w:rsidR="008B6E75" w:rsidRDefault="008B6E75">
      <w:pPr>
        <w:pStyle w:val="FootnoteText"/>
      </w:pPr>
      <w:r>
        <w:rPr>
          <w:rStyle w:val="FootnoteReference"/>
        </w:rPr>
        <w:footnoteRef/>
      </w:r>
      <w:r>
        <w:t xml:space="preserve"> </w:t>
      </w:r>
      <w:r w:rsidR="0080653C">
        <w:t>Jim Offner, “</w:t>
      </w:r>
      <w:r w:rsidR="0034354A" w:rsidRPr="0034354A">
        <w:t>Developer: Legal fight won’t slow TechWorks</w:t>
      </w:r>
      <w:r w:rsidR="0034354A">
        <w:t xml:space="preserve">,” </w:t>
      </w:r>
      <w:r w:rsidR="0034354A" w:rsidRPr="0034354A">
        <w:rPr>
          <w:i/>
          <w:iCs/>
        </w:rPr>
        <w:t>Waterloo Courier</w:t>
      </w:r>
      <w:r w:rsidR="0034354A">
        <w:t>, Aug. 17, 2015</w:t>
      </w:r>
    </w:p>
  </w:footnote>
  <w:footnote w:id="26">
    <w:p w14:paraId="5B05DC3A" w14:textId="08928100" w:rsidR="00E22775" w:rsidRDefault="00E22775">
      <w:pPr>
        <w:pStyle w:val="FootnoteText"/>
      </w:pPr>
      <w:r>
        <w:rPr>
          <w:rStyle w:val="FootnoteReference"/>
        </w:rPr>
        <w:footnoteRef/>
      </w:r>
      <w:r>
        <w:t xml:space="preserve"> </w:t>
      </w:r>
      <w:r w:rsidR="0034354A">
        <w:t>Jim Offner, “</w:t>
      </w:r>
      <w:r w:rsidR="0034354A" w:rsidRPr="0034354A">
        <w:t>Developer: Legal fight won’t slow TechWorks</w:t>
      </w:r>
      <w:r w:rsidR="0034354A">
        <w:t xml:space="preserve">,” </w:t>
      </w:r>
      <w:r w:rsidR="0034354A" w:rsidRPr="0034354A">
        <w:rPr>
          <w:i/>
          <w:iCs/>
        </w:rPr>
        <w:t>Waterloo Courier</w:t>
      </w:r>
      <w:r w:rsidR="0034354A">
        <w:t>, Aug. 17, 2015</w:t>
      </w:r>
    </w:p>
  </w:footnote>
  <w:footnote w:id="27">
    <w:p w14:paraId="474BD536" w14:textId="3FF9E1C8" w:rsidR="00037225" w:rsidRDefault="00037225">
      <w:pPr>
        <w:pStyle w:val="FootnoteText"/>
      </w:pPr>
      <w:r>
        <w:rPr>
          <w:rStyle w:val="FootnoteReference"/>
        </w:rPr>
        <w:footnoteRef/>
      </w:r>
      <w:r>
        <w:t xml:space="preserve"> </w:t>
      </w:r>
      <w:r w:rsidR="00AE578C">
        <w:t>Jim Offner, “</w:t>
      </w:r>
      <w:r w:rsidR="00AE578C" w:rsidRPr="00AE578C">
        <w:t>Fraud alleged in petition filed against TechWorks developer</w:t>
      </w:r>
      <w:r w:rsidR="00AE578C">
        <w:t>,” Waterloo Courier, June 22, 2015</w:t>
      </w:r>
    </w:p>
  </w:footnote>
  <w:footnote w:id="28">
    <w:p w14:paraId="0ADF355C" w14:textId="2DFEC689" w:rsidR="007B062C" w:rsidRDefault="007B062C">
      <w:pPr>
        <w:pStyle w:val="FootnoteText"/>
      </w:pPr>
      <w:r>
        <w:rPr>
          <w:rStyle w:val="FootnoteReference"/>
        </w:rPr>
        <w:footnoteRef/>
      </w:r>
      <w:r>
        <w:t xml:space="preserve"> </w:t>
      </w:r>
      <w:r w:rsidR="000C1A68">
        <w:t>Jim Offner, “</w:t>
      </w:r>
      <w:r w:rsidR="000C1A68" w:rsidRPr="000C1A68">
        <w:t>Developers settle suit over former Courier building</w:t>
      </w:r>
      <w:r w:rsidR="000C1A68">
        <w:t xml:space="preserve">,” </w:t>
      </w:r>
      <w:r w:rsidR="000C1A68" w:rsidRPr="000C1A68">
        <w:rPr>
          <w:i/>
          <w:iCs/>
        </w:rPr>
        <w:t>Waterloo Courier</w:t>
      </w:r>
      <w:r w:rsidR="000C1A68">
        <w:t>, Nov. 26, 2015</w:t>
      </w:r>
    </w:p>
  </w:footnote>
  <w:footnote w:id="29">
    <w:p w14:paraId="5F8454E3" w14:textId="6D30CA42" w:rsidR="00800334" w:rsidRDefault="00800334">
      <w:pPr>
        <w:pStyle w:val="FootnoteText"/>
      </w:pPr>
      <w:r>
        <w:rPr>
          <w:rStyle w:val="FootnoteReference"/>
        </w:rPr>
        <w:footnoteRef/>
      </w:r>
      <w:r>
        <w:t xml:space="preserve"> Jim Offner, “</w:t>
      </w:r>
      <w:r w:rsidRPr="00800334">
        <w:t>Developers settle suit over former Courier building</w:t>
      </w:r>
      <w:r>
        <w:t xml:space="preserve">,” </w:t>
      </w:r>
      <w:r w:rsidR="005555AA" w:rsidRPr="000C1A68">
        <w:rPr>
          <w:i/>
          <w:iCs/>
        </w:rPr>
        <w:t>Waterloo Courier</w:t>
      </w:r>
      <w:r w:rsidR="005555AA">
        <w:t>, Nov. 26, 2015</w:t>
      </w:r>
    </w:p>
  </w:footnote>
  <w:footnote w:id="30">
    <w:p w14:paraId="49DF208D" w14:textId="77777777" w:rsidR="00F33AAB" w:rsidRDefault="00F33AAB" w:rsidP="00F33AAB">
      <w:pPr>
        <w:pStyle w:val="FootnoteText"/>
      </w:pPr>
      <w:r>
        <w:rPr>
          <w:rStyle w:val="FootnoteReference"/>
        </w:rPr>
        <w:footnoteRef/>
      </w:r>
      <w:r>
        <w:t xml:space="preserve"> Jennifer Kakert LinkedIn Profile, Accessed July 22, 2020</w:t>
      </w:r>
    </w:p>
  </w:footnote>
  <w:footnote w:id="31">
    <w:p w14:paraId="0FF0A4BB" w14:textId="77777777" w:rsidR="00F33AAB" w:rsidRDefault="00F33AAB" w:rsidP="00F33AAB">
      <w:pPr>
        <w:pStyle w:val="FootnoteText"/>
      </w:pPr>
      <w:r>
        <w:rPr>
          <w:rStyle w:val="FootnoteReference"/>
        </w:rPr>
        <w:footnoteRef/>
      </w:r>
      <w:r>
        <w:t xml:space="preserve"> Statement of Economic Interest: Jennifer Kakert, Iowa State Legislature, April 1, 2020</w:t>
      </w:r>
    </w:p>
  </w:footnote>
  <w:footnote w:id="32">
    <w:p w14:paraId="1DEC55CE" w14:textId="77777777" w:rsidR="00F33AAB" w:rsidRDefault="00F33AAB" w:rsidP="00F33AAB">
      <w:pPr>
        <w:pStyle w:val="FootnoteText"/>
      </w:pPr>
      <w:r>
        <w:rPr>
          <w:rStyle w:val="FootnoteReference"/>
        </w:rPr>
        <w:footnoteRef/>
      </w:r>
      <w:r>
        <w:t xml:space="preserve"> Michael Burke, “</w:t>
      </w:r>
      <w:r w:rsidRPr="00BC576F">
        <w:t>Machinery Row lands $1 million grant</w:t>
      </w:r>
      <w:r>
        <w:t xml:space="preserve">,” </w:t>
      </w:r>
      <w:r w:rsidRPr="008C7529">
        <w:rPr>
          <w:i/>
          <w:iCs/>
        </w:rPr>
        <w:t>Journal Times</w:t>
      </w:r>
      <w:r>
        <w:t>, April 1, 2015</w:t>
      </w:r>
    </w:p>
  </w:footnote>
  <w:footnote w:id="33">
    <w:p w14:paraId="0EA47856" w14:textId="77777777" w:rsidR="00F33AAB" w:rsidRDefault="00F33AAB" w:rsidP="00F33AAB">
      <w:pPr>
        <w:pStyle w:val="FootnoteText"/>
      </w:pPr>
      <w:r>
        <w:rPr>
          <w:rStyle w:val="FootnoteReference"/>
        </w:rPr>
        <w:footnoteRef/>
      </w:r>
      <w:r>
        <w:t xml:space="preserve"> Michael Burke, “</w:t>
      </w:r>
      <w:r w:rsidRPr="00BC576F">
        <w:t>Machinery Row lands $1 million grant</w:t>
      </w:r>
      <w:r>
        <w:t xml:space="preserve">,” </w:t>
      </w:r>
      <w:r w:rsidRPr="008C7529">
        <w:rPr>
          <w:i/>
          <w:iCs/>
        </w:rPr>
        <w:t>Journal Times</w:t>
      </w:r>
      <w:r>
        <w:t>, April 1, 2015</w:t>
      </w:r>
    </w:p>
  </w:footnote>
  <w:footnote w:id="34">
    <w:p w14:paraId="56A92D12" w14:textId="77777777" w:rsidR="00F33AAB" w:rsidRDefault="00F33AAB" w:rsidP="00F33AAB">
      <w:pPr>
        <w:pStyle w:val="FootnoteText"/>
      </w:pPr>
      <w:r>
        <w:rPr>
          <w:rStyle w:val="FootnoteReference"/>
        </w:rPr>
        <w:footnoteRef/>
      </w:r>
      <w:r>
        <w:t xml:space="preserve"> Michael Burke, “</w:t>
      </w:r>
      <w:r w:rsidRPr="00BC576F">
        <w:t>Machinery Row lands $1 million grant</w:t>
      </w:r>
      <w:r>
        <w:t xml:space="preserve">,” </w:t>
      </w:r>
      <w:r w:rsidRPr="008C7529">
        <w:rPr>
          <w:i/>
          <w:iCs/>
        </w:rPr>
        <w:t>Journal Times</w:t>
      </w:r>
      <w:r>
        <w:t>, April 1, 2015</w:t>
      </w:r>
    </w:p>
  </w:footnote>
  <w:footnote w:id="35">
    <w:p w14:paraId="3332DD5D" w14:textId="77777777" w:rsidR="00F33AAB" w:rsidRDefault="00F33AAB" w:rsidP="00F33AAB">
      <w:pPr>
        <w:pStyle w:val="FootnoteText"/>
      </w:pPr>
      <w:r>
        <w:rPr>
          <w:rStyle w:val="FootnoteReference"/>
        </w:rPr>
        <w:footnoteRef/>
      </w:r>
      <w:r>
        <w:t xml:space="preserve"> Alyssa Mauk, “</w:t>
      </w:r>
      <w:r w:rsidRPr="00247778">
        <w:t>The history of the Machinery Row project</w:t>
      </w:r>
      <w:r>
        <w:t xml:space="preserve">,” </w:t>
      </w:r>
      <w:r w:rsidRPr="00247778">
        <w:rPr>
          <w:i/>
          <w:iCs/>
        </w:rPr>
        <w:t>Journal Times</w:t>
      </w:r>
      <w:r>
        <w:t>, Dec. 29, 2019</w:t>
      </w:r>
    </w:p>
  </w:footnote>
  <w:footnote w:id="36">
    <w:p w14:paraId="4162F9C0" w14:textId="77777777" w:rsidR="00F33AAB" w:rsidRDefault="00F33AAB" w:rsidP="00F33AAB">
      <w:pPr>
        <w:pStyle w:val="FootnoteText"/>
      </w:pPr>
      <w:r>
        <w:rPr>
          <w:rStyle w:val="FootnoteReference"/>
        </w:rPr>
        <w:footnoteRef/>
      </w:r>
      <w:r>
        <w:t xml:space="preserve"> Alyssa Mauk, “</w:t>
      </w:r>
      <w:r w:rsidRPr="00247778">
        <w:t>The history of the Machinery Row project</w:t>
      </w:r>
      <w:r>
        <w:t xml:space="preserve">,” </w:t>
      </w:r>
      <w:r w:rsidRPr="00247778">
        <w:rPr>
          <w:i/>
          <w:iCs/>
        </w:rPr>
        <w:t>Journal Times</w:t>
      </w:r>
      <w:r>
        <w:t>, Dec. 29, 2019</w:t>
      </w:r>
    </w:p>
  </w:footnote>
  <w:footnote w:id="37">
    <w:p w14:paraId="0D1400BD" w14:textId="77777777" w:rsidR="00F33AAB" w:rsidRDefault="00F33AAB" w:rsidP="00F33AAB">
      <w:pPr>
        <w:pStyle w:val="FootnoteText"/>
      </w:pPr>
      <w:r>
        <w:rPr>
          <w:rStyle w:val="FootnoteReference"/>
        </w:rPr>
        <w:footnoteRef/>
      </w:r>
      <w:r>
        <w:t xml:space="preserve"> Alyssa Mauk, “</w:t>
      </w:r>
      <w:r w:rsidRPr="00247778">
        <w:t>The history of the Machinery Row project</w:t>
      </w:r>
      <w:r>
        <w:t xml:space="preserve">,” </w:t>
      </w:r>
      <w:r w:rsidRPr="00247778">
        <w:rPr>
          <w:i/>
          <w:iCs/>
        </w:rPr>
        <w:t>Journal Times</w:t>
      </w:r>
      <w:r>
        <w:t>, Dec. 29, 2019</w:t>
      </w:r>
    </w:p>
  </w:footnote>
  <w:footnote w:id="38">
    <w:p w14:paraId="536CF8CC" w14:textId="77777777" w:rsidR="00F33AAB" w:rsidRDefault="00F33AAB" w:rsidP="00F33AAB">
      <w:pPr>
        <w:pStyle w:val="FootnoteText"/>
      </w:pPr>
      <w:r>
        <w:rPr>
          <w:rStyle w:val="FootnoteReference"/>
        </w:rPr>
        <w:footnoteRef/>
      </w:r>
      <w:r>
        <w:t xml:space="preserve"> Sean Ryan, “</w:t>
      </w:r>
      <w:r w:rsidRPr="00D14F1D">
        <w:t>Gorman to take over Machinery Row development in Racine</w:t>
      </w:r>
      <w:r>
        <w:t xml:space="preserve">,” </w:t>
      </w:r>
      <w:r w:rsidRPr="00FA2E0F">
        <w:rPr>
          <w:i/>
          <w:iCs/>
        </w:rPr>
        <w:t>Milwaukee Business Journal</w:t>
      </w:r>
      <w:r>
        <w:t>, Feb. 9, 2017</w:t>
      </w:r>
    </w:p>
  </w:footnote>
  <w:footnote w:id="39">
    <w:p w14:paraId="16919569" w14:textId="77777777" w:rsidR="00F33AAB" w:rsidRDefault="00F33AAB" w:rsidP="00F33AAB">
      <w:pPr>
        <w:pStyle w:val="FootnoteText"/>
      </w:pPr>
      <w:r>
        <w:rPr>
          <w:rStyle w:val="FootnoteReference"/>
        </w:rPr>
        <w:footnoteRef/>
      </w:r>
      <w:r>
        <w:t xml:space="preserve"> Sean Ryan, “</w:t>
      </w:r>
      <w:r w:rsidRPr="00D14F1D">
        <w:t>Gorman to take over Machinery Row development in Racine</w:t>
      </w:r>
      <w:r>
        <w:t xml:space="preserve">,” </w:t>
      </w:r>
      <w:r w:rsidRPr="00FA2E0F">
        <w:rPr>
          <w:i/>
          <w:iCs/>
        </w:rPr>
        <w:t>Milwaukee Business Journal</w:t>
      </w:r>
      <w:r>
        <w:t>, Feb. 9, 2017</w:t>
      </w:r>
    </w:p>
  </w:footnote>
  <w:footnote w:id="40">
    <w:p w14:paraId="6A1D94D0" w14:textId="77777777" w:rsidR="00F33AAB" w:rsidRDefault="00F33AAB" w:rsidP="00F33AAB">
      <w:pPr>
        <w:pStyle w:val="FootnoteText"/>
      </w:pPr>
      <w:r>
        <w:rPr>
          <w:rStyle w:val="FootnoteReference"/>
        </w:rPr>
        <w:footnoteRef/>
      </w:r>
      <w:r>
        <w:t xml:space="preserve"> Sean Ryan, “</w:t>
      </w:r>
      <w:r w:rsidRPr="0004332E">
        <w:t>Saving a generation of buildings: Machinery Row</w:t>
      </w:r>
      <w:r>
        <w:t xml:space="preserve">,” </w:t>
      </w:r>
      <w:r w:rsidRPr="0004332E">
        <w:rPr>
          <w:i/>
          <w:iCs/>
        </w:rPr>
        <w:t>Milwaukee Business Journal</w:t>
      </w:r>
      <w:r>
        <w:t>, March 31, 2017</w:t>
      </w:r>
    </w:p>
  </w:footnote>
  <w:footnote w:id="41">
    <w:p w14:paraId="0BE2EE32" w14:textId="77777777" w:rsidR="00F33AAB" w:rsidRDefault="00F33AAB" w:rsidP="00F33AAB">
      <w:pPr>
        <w:pStyle w:val="FootnoteText"/>
      </w:pPr>
      <w:r>
        <w:rPr>
          <w:rStyle w:val="FootnoteReference"/>
        </w:rPr>
        <w:footnoteRef/>
      </w:r>
      <w:r>
        <w:t xml:space="preserve"> Sean Ryan, “</w:t>
      </w:r>
      <w:r w:rsidRPr="0004332E">
        <w:t>Saving a generation of buildings: Machinery Row</w:t>
      </w:r>
      <w:r>
        <w:t xml:space="preserve">,” </w:t>
      </w:r>
      <w:r w:rsidRPr="0004332E">
        <w:rPr>
          <w:i/>
          <w:iCs/>
        </w:rPr>
        <w:t>Milwaukee Business Journal</w:t>
      </w:r>
      <w:r>
        <w:t>, March 31, 2017</w:t>
      </w:r>
    </w:p>
  </w:footnote>
  <w:footnote w:id="42">
    <w:p w14:paraId="1BD8A698" w14:textId="77777777" w:rsidR="00F33AAB" w:rsidRDefault="00F33AAB" w:rsidP="00F33AAB">
      <w:pPr>
        <w:pStyle w:val="FootnoteText"/>
      </w:pPr>
      <w:r>
        <w:rPr>
          <w:rStyle w:val="FootnoteReference"/>
        </w:rPr>
        <w:footnoteRef/>
      </w:r>
      <w:r>
        <w:t xml:space="preserve"> Alyssa Mauk, “</w:t>
      </w:r>
      <w:r w:rsidRPr="00247778">
        <w:t>The history of the Machinery Row project</w:t>
      </w:r>
      <w:r>
        <w:t xml:space="preserve">,” </w:t>
      </w:r>
      <w:r w:rsidRPr="00247778">
        <w:rPr>
          <w:i/>
          <w:iCs/>
        </w:rPr>
        <w:t>Journal Times</w:t>
      </w:r>
      <w:r>
        <w:t>, Dec. 29, 2019</w:t>
      </w:r>
    </w:p>
  </w:footnote>
  <w:footnote w:id="43">
    <w:p w14:paraId="02481966" w14:textId="5322693F" w:rsidR="00B21595" w:rsidRDefault="00B21595">
      <w:pPr>
        <w:pStyle w:val="FootnoteText"/>
      </w:pPr>
      <w:r>
        <w:rPr>
          <w:rStyle w:val="FootnoteReference"/>
        </w:rPr>
        <w:footnoteRef/>
      </w:r>
      <w:r>
        <w:t xml:space="preserve"> </w:t>
      </w:r>
      <w:r w:rsidR="000C2D96">
        <w:t>Individual Contributions: Kakert, Federal Election Commission, accessed July 8,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96766"/>
    <w:multiLevelType w:val="hybridMultilevel"/>
    <w:tmpl w:val="EE0E4E70"/>
    <w:lvl w:ilvl="0" w:tplc="0409000B">
      <w:start w:val="1"/>
      <w:numFmt w:val="bullet"/>
      <w:lvlText w:val=""/>
      <w:lvlJc w:val="left"/>
      <w:pPr>
        <w:ind w:left="720" w:hanging="360"/>
      </w:pPr>
      <w:rPr>
        <w:rFonts w:ascii="Wingdings" w:hAnsi="Wingdings" w:hint="default"/>
      </w:rPr>
    </w:lvl>
    <w:lvl w:ilvl="1" w:tplc="7F0C6CA6">
      <w:start w:val="1"/>
      <w:numFmt w:val="bullet"/>
      <w:lvlText w:val="o"/>
      <w:lvlJc w:val="left"/>
      <w:pPr>
        <w:ind w:left="1440" w:hanging="360"/>
      </w:pPr>
      <w:rPr>
        <w:rFonts w:ascii="Garamond" w:hAnsi="Garamond"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C6"/>
    <w:rsid w:val="00023F8A"/>
    <w:rsid w:val="00024344"/>
    <w:rsid w:val="00037225"/>
    <w:rsid w:val="0004332E"/>
    <w:rsid w:val="00044A88"/>
    <w:rsid w:val="00047DDA"/>
    <w:rsid w:val="0005166B"/>
    <w:rsid w:val="000569ED"/>
    <w:rsid w:val="00060402"/>
    <w:rsid w:val="00072DA0"/>
    <w:rsid w:val="00075E56"/>
    <w:rsid w:val="0008525D"/>
    <w:rsid w:val="000A5373"/>
    <w:rsid w:val="000B20F4"/>
    <w:rsid w:val="000C1A68"/>
    <w:rsid w:val="000C2D96"/>
    <w:rsid w:val="000D2EF4"/>
    <w:rsid w:val="000D56F5"/>
    <w:rsid w:val="000E5E7B"/>
    <w:rsid w:val="000F33D4"/>
    <w:rsid w:val="000F4191"/>
    <w:rsid w:val="000F7105"/>
    <w:rsid w:val="00100722"/>
    <w:rsid w:val="0012219A"/>
    <w:rsid w:val="00130C38"/>
    <w:rsid w:val="00154D2E"/>
    <w:rsid w:val="00177339"/>
    <w:rsid w:val="00180987"/>
    <w:rsid w:val="00191237"/>
    <w:rsid w:val="001C3955"/>
    <w:rsid w:val="001D0081"/>
    <w:rsid w:val="001D66DA"/>
    <w:rsid w:val="0020143B"/>
    <w:rsid w:val="002036BA"/>
    <w:rsid w:val="002077DA"/>
    <w:rsid w:val="00207DAD"/>
    <w:rsid w:val="002244E2"/>
    <w:rsid w:val="00225143"/>
    <w:rsid w:val="0022625C"/>
    <w:rsid w:val="002270FE"/>
    <w:rsid w:val="00227EAA"/>
    <w:rsid w:val="00234E1B"/>
    <w:rsid w:val="00235D75"/>
    <w:rsid w:val="0024392B"/>
    <w:rsid w:val="00245E23"/>
    <w:rsid w:val="00247778"/>
    <w:rsid w:val="00261C80"/>
    <w:rsid w:val="00271CD5"/>
    <w:rsid w:val="00272067"/>
    <w:rsid w:val="002774DE"/>
    <w:rsid w:val="00284D41"/>
    <w:rsid w:val="002961DB"/>
    <w:rsid w:val="002A2156"/>
    <w:rsid w:val="002A3CF9"/>
    <w:rsid w:val="002A68F3"/>
    <w:rsid w:val="002C5BBD"/>
    <w:rsid w:val="002E11E4"/>
    <w:rsid w:val="002F6CC0"/>
    <w:rsid w:val="00301F9E"/>
    <w:rsid w:val="00310CC2"/>
    <w:rsid w:val="00334CC3"/>
    <w:rsid w:val="0034354A"/>
    <w:rsid w:val="0034538B"/>
    <w:rsid w:val="00351076"/>
    <w:rsid w:val="00351DF4"/>
    <w:rsid w:val="0037413B"/>
    <w:rsid w:val="00382946"/>
    <w:rsid w:val="003A77CC"/>
    <w:rsid w:val="003D3760"/>
    <w:rsid w:val="003E6BD5"/>
    <w:rsid w:val="003F3F8B"/>
    <w:rsid w:val="003F5D1B"/>
    <w:rsid w:val="00424EE3"/>
    <w:rsid w:val="00427203"/>
    <w:rsid w:val="00430BF0"/>
    <w:rsid w:val="004345DE"/>
    <w:rsid w:val="00436346"/>
    <w:rsid w:val="0043682F"/>
    <w:rsid w:val="00441460"/>
    <w:rsid w:val="00453071"/>
    <w:rsid w:val="004560CB"/>
    <w:rsid w:val="00460094"/>
    <w:rsid w:val="004638CA"/>
    <w:rsid w:val="0048519E"/>
    <w:rsid w:val="0049116C"/>
    <w:rsid w:val="004B097E"/>
    <w:rsid w:val="004C0BC0"/>
    <w:rsid w:val="004C27E5"/>
    <w:rsid w:val="004C29FE"/>
    <w:rsid w:val="004E0479"/>
    <w:rsid w:val="004F535D"/>
    <w:rsid w:val="00512076"/>
    <w:rsid w:val="005136AF"/>
    <w:rsid w:val="005223E5"/>
    <w:rsid w:val="0052604B"/>
    <w:rsid w:val="00527038"/>
    <w:rsid w:val="005372DC"/>
    <w:rsid w:val="00540D80"/>
    <w:rsid w:val="00546055"/>
    <w:rsid w:val="0055371E"/>
    <w:rsid w:val="005555AA"/>
    <w:rsid w:val="00560F87"/>
    <w:rsid w:val="00573E30"/>
    <w:rsid w:val="0057763A"/>
    <w:rsid w:val="00577FEB"/>
    <w:rsid w:val="0058010E"/>
    <w:rsid w:val="005803D3"/>
    <w:rsid w:val="00581054"/>
    <w:rsid w:val="00596DF0"/>
    <w:rsid w:val="005A14AB"/>
    <w:rsid w:val="005A4DEC"/>
    <w:rsid w:val="005A632B"/>
    <w:rsid w:val="005A783F"/>
    <w:rsid w:val="005C05E2"/>
    <w:rsid w:val="005F1A7A"/>
    <w:rsid w:val="005F5433"/>
    <w:rsid w:val="00611118"/>
    <w:rsid w:val="00616B32"/>
    <w:rsid w:val="00624512"/>
    <w:rsid w:val="00625574"/>
    <w:rsid w:val="0062733E"/>
    <w:rsid w:val="006363F8"/>
    <w:rsid w:val="00661CD2"/>
    <w:rsid w:val="006653B7"/>
    <w:rsid w:val="00667BC0"/>
    <w:rsid w:val="006804D1"/>
    <w:rsid w:val="006955B5"/>
    <w:rsid w:val="0069677D"/>
    <w:rsid w:val="006A6A33"/>
    <w:rsid w:val="006D463E"/>
    <w:rsid w:val="006E0BAF"/>
    <w:rsid w:val="006F6986"/>
    <w:rsid w:val="00710A99"/>
    <w:rsid w:val="00711FAB"/>
    <w:rsid w:val="00715826"/>
    <w:rsid w:val="00717892"/>
    <w:rsid w:val="007261AA"/>
    <w:rsid w:val="00730483"/>
    <w:rsid w:val="00732530"/>
    <w:rsid w:val="007355A8"/>
    <w:rsid w:val="00751B7C"/>
    <w:rsid w:val="007555AE"/>
    <w:rsid w:val="00755665"/>
    <w:rsid w:val="007702B3"/>
    <w:rsid w:val="00771432"/>
    <w:rsid w:val="007811C2"/>
    <w:rsid w:val="00781AD1"/>
    <w:rsid w:val="00783AA6"/>
    <w:rsid w:val="00790197"/>
    <w:rsid w:val="007A61FB"/>
    <w:rsid w:val="007B062C"/>
    <w:rsid w:val="007C112B"/>
    <w:rsid w:val="007C5E5E"/>
    <w:rsid w:val="007D1190"/>
    <w:rsid w:val="007F2CF6"/>
    <w:rsid w:val="007F38FC"/>
    <w:rsid w:val="007F4C42"/>
    <w:rsid w:val="00800334"/>
    <w:rsid w:val="008039BB"/>
    <w:rsid w:val="0080653C"/>
    <w:rsid w:val="00820BD0"/>
    <w:rsid w:val="008246C8"/>
    <w:rsid w:val="00824A5E"/>
    <w:rsid w:val="00852A95"/>
    <w:rsid w:val="00852D4A"/>
    <w:rsid w:val="00853B8D"/>
    <w:rsid w:val="008604ED"/>
    <w:rsid w:val="00875E70"/>
    <w:rsid w:val="008808A5"/>
    <w:rsid w:val="00883125"/>
    <w:rsid w:val="00883F4D"/>
    <w:rsid w:val="008A675A"/>
    <w:rsid w:val="008B2181"/>
    <w:rsid w:val="008B6E75"/>
    <w:rsid w:val="008C7529"/>
    <w:rsid w:val="008D3C82"/>
    <w:rsid w:val="008D440E"/>
    <w:rsid w:val="008E48BC"/>
    <w:rsid w:val="00925503"/>
    <w:rsid w:val="0092777F"/>
    <w:rsid w:val="00950112"/>
    <w:rsid w:val="00955997"/>
    <w:rsid w:val="009630A9"/>
    <w:rsid w:val="0097299A"/>
    <w:rsid w:val="00973BF6"/>
    <w:rsid w:val="00982305"/>
    <w:rsid w:val="009A6B29"/>
    <w:rsid w:val="009C0F2A"/>
    <w:rsid w:val="009C130F"/>
    <w:rsid w:val="009E0B94"/>
    <w:rsid w:val="00A01AA7"/>
    <w:rsid w:val="00A0495E"/>
    <w:rsid w:val="00A050A5"/>
    <w:rsid w:val="00A11852"/>
    <w:rsid w:val="00A169FD"/>
    <w:rsid w:val="00A20B56"/>
    <w:rsid w:val="00A27C33"/>
    <w:rsid w:val="00A3131C"/>
    <w:rsid w:val="00A34CB1"/>
    <w:rsid w:val="00A43AA0"/>
    <w:rsid w:val="00A45562"/>
    <w:rsid w:val="00A51B39"/>
    <w:rsid w:val="00A8267E"/>
    <w:rsid w:val="00A86945"/>
    <w:rsid w:val="00A95551"/>
    <w:rsid w:val="00AA429B"/>
    <w:rsid w:val="00AB3630"/>
    <w:rsid w:val="00AC345B"/>
    <w:rsid w:val="00AC38C5"/>
    <w:rsid w:val="00AC5335"/>
    <w:rsid w:val="00AD0DD9"/>
    <w:rsid w:val="00AE578C"/>
    <w:rsid w:val="00AE6542"/>
    <w:rsid w:val="00AF20BD"/>
    <w:rsid w:val="00AF2594"/>
    <w:rsid w:val="00AF4413"/>
    <w:rsid w:val="00B013D4"/>
    <w:rsid w:val="00B01D54"/>
    <w:rsid w:val="00B020A4"/>
    <w:rsid w:val="00B0618F"/>
    <w:rsid w:val="00B07E69"/>
    <w:rsid w:val="00B104F4"/>
    <w:rsid w:val="00B204AF"/>
    <w:rsid w:val="00B21595"/>
    <w:rsid w:val="00B30165"/>
    <w:rsid w:val="00B34395"/>
    <w:rsid w:val="00B45722"/>
    <w:rsid w:val="00B51555"/>
    <w:rsid w:val="00B53AA9"/>
    <w:rsid w:val="00B62BD1"/>
    <w:rsid w:val="00B720FC"/>
    <w:rsid w:val="00B733F8"/>
    <w:rsid w:val="00B94A51"/>
    <w:rsid w:val="00B96C75"/>
    <w:rsid w:val="00BA5CED"/>
    <w:rsid w:val="00BA7A8D"/>
    <w:rsid w:val="00BC576F"/>
    <w:rsid w:val="00BC7418"/>
    <w:rsid w:val="00BD550B"/>
    <w:rsid w:val="00BE6811"/>
    <w:rsid w:val="00C0159F"/>
    <w:rsid w:val="00C11004"/>
    <w:rsid w:val="00C1343A"/>
    <w:rsid w:val="00C2220A"/>
    <w:rsid w:val="00C256D7"/>
    <w:rsid w:val="00C267A8"/>
    <w:rsid w:val="00C37D53"/>
    <w:rsid w:val="00C471FF"/>
    <w:rsid w:val="00C52379"/>
    <w:rsid w:val="00C54F77"/>
    <w:rsid w:val="00C676F6"/>
    <w:rsid w:val="00C67C68"/>
    <w:rsid w:val="00C92BFA"/>
    <w:rsid w:val="00C93761"/>
    <w:rsid w:val="00CA13C2"/>
    <w:rsid w:val="00CA4FB2"/>
    <w:rsid w:val="00CA5948"/>
    <w:rsid w:val="00CB352B"/>
    <w:rsid w:val="00CD1414"/>
    <w:rsid w:val="00CD5409"/>
    <w:rsid w:val="00CF2E98"/>
    <w:rsid w:val="00D01C1B"/>
    <w:rsid w:val="00D12A1A"/>
    <w:rsid w:val="00D135F5"/>
    <w:rsid w:val="00D14F1D"/>
    <w:rsid w:val="00D151D2"/>
    <w:rsid w:val="00D1616D"/>
    <w:rsid w:val="00D26257"/>
    <w:rsid w:val="00D26499"/>
    <w:rsid w:val="00D32EFD"/>
    <w:rsid w:val="00D33F10"/>
    <w:rsid w:val="00D406C9"/>
    <w:rsid w:val="00D427E3"/>
    <w:rsid w:val="00D5564B"/>
    <w:rsid w:val="00D61963"/>
    <w:rsid w:val="00D67768"/>
    <w:rsid w:val="00D77F92"/>
    <w:rsid w:val="00D903D7"/>
    <w:rsid w:val="00D9070D"/>
    <w:rsid w:val="00D939EC"/>
    <w:rsid w:val="00D96969"/>
    <w:rsid w:val="00DA06EA"/>
    <w:rsid w:val="00DC5302"/>
    <w:rsid w:val="00DE08A9"/>
    <w:rsid w:val="00DE144C"/>
    <w:rsid w:val="00DE1580"/>
    <w:rsid w:val="00DF1E01"/>
    <w:rsid w:val="00E0517E"/>
    <w:rsid w:val="00E10ECB"/>
    <w:rsid w:val="00E15AC7"/>
    <w:rsid w:val="00E22775"/>
    <w:rsid w:val="00E2478C"/>
    <w:rsid w:val="00E32103"/>
    <w:rsid w:val="00E3247F"/>
    <w:rsid w:val="00E45E39"/>
    <w:rsid w:val="00E54053"/>
    <w:rsid w:val="00E540C6"/>
    <w:rsid w:val="00E54D05"/>
    <w:rsid w:val="00E70B48"/>
    <w:rsid w:val="00E80D87"/>
    <w:rsid w:val="00E84023"/>
    <w:rsid w:val="00E87269"/>
    <w:rsid w:val="00E92803"/>
    <w:rsid w:val="00EB7F3E"/>
    <w:rsid w:val="00EC0E9E"/>
    <w:rsid w:val="00EC4518"/>
    <w:rsid w:val="00EC661A"/>
    <w:rsid w:val="00ED563E"/>
    <w:rsid w:val="00ED7E2B"/>
    <w:rsid w:val="00EF4BC6"/>
    <w:rsid w:val="00F131FA"/>
    <w:rsid w:val="00F201FC"/>
    <w:rsid w:val="00F235F3"/>
    <w:rsid w:val="00F33AAB"/>
    <w:rsid w:val="00F3721C"/>
    <w:rsid w:val="00F55F27"/>
    <w:rsid w:val="00F77909"/>
    <w:rsid w:val="00F95176"/>
    <w:rsid w:val="00FA2E0F"/>
    <w:rsid w:val="00FA5DD1"/>
    <w:rsid w:val="00FB0DD4"/>
    <w:rsid w:val="00FD6667"/>
    <w:rsid w:val="00FE087B"/>
    <w:rsid w:val="00FE2309"/>
    <w:rsid w:val="00FE2477"/>
    <w:rsid w:val="00FE27D5"/>
    <w:rsid w:val="00FF2512"/>
    <w:rsid w:val="00F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F524"/>
  <w15:chartTrackingRefBased/>
  <w15:docId w15:val="{CA9B26A7-07F8-471E-ABBD-0FC1903F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C6"/>
    <w:rPr>
      <w:rFonts w:ascii="Garamond" w:hAnsi="Garamond"/>
      <w:sz w:val="24"/>
      <w:szCs w:val="24"/>
    </w:rPr>
  </w:style>
  <w:style w:type="paragraph" w:styleId="Heading1">
    <w:name w:val="heading 1"/>
    <w:basedOn w:val="Normal"/>
    <w:next w:val="Normal"/>
    <w:link w:val="Heading1Char"/>
    <w:uiPriority w:val="9"/>
    <w:qFormat/>
    <w:rsid w:val="007C5E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5E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5E5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540C6"/>
    <w:pPr>
      <w:pBdr>
        <w:top w:val="nil"/>
        <w:left w:val="nil"/>
        <w:bottom w:val="nil"/>
        <w:right w:val="nil"/>
        <w:between w:val="nil"/>
      </w:pBdr>
      <w:spacing w:after="100"/>
    </w:pPr>
    <w:rPr>
      <w:rFonts w:eastAsia="Calibri" w:cs="Calibri"/>
      <w:color w:val="000000"/>
      <w:lang w:val="en"/>
    </w:rPr>
  </w:style>
  <w:style w:type="paragraph" w:customStyle="1" w:styleId="Chapter2">
    <w:name w:val="Chapter2"/>
    <w:basedOn w:val="Normal"/>
    <w:qFormat/>
    <w:rsid w:val="00E540C6"/>
    <w:pPr>
      <w:spacing w:after="0" w:line="276" w:lineRule="auto"/>
    </w:pPr>
    <w:rPr>
      <w:rFonts w:eastAsia="MS Mincho" w:cs="Times New Roman"/>
      <w:b/>
      <w:caps/>
      <w:u w:val="single"/>
      <w:lang w:bidi="en-US"/>
    </w:rPr>
  </w:style>
  <w:style w:type="paragraph" w:customStyle="1" w:styleId="Chapter1">
    <w:name w:val="Chapter1"/>
    <w:basedOn w:val="Normal"/>
    <w:qFormat/>
    <w:rsid w:val="00E540C6"/>
    <w:pPr>
      <w:spacing w:after="0" w:line="276" w:lineRule="auto"/>
      <w:jc w:val="center"/>
    </w:pPr>
    <w:rPr>
      <w:rFonts w:eastAsia="MS Mincho" w:cs="Times New Roman"/>
      <w:b/>
      <w:caps/>
      <w:u w:val="single"/>
      <w:lang w:bidi="en-US"/>
    </w:rPr>
  </w:style>
  <w:style w:type="paragraph" w:styleId="FootnoteText">
    <w:name w:val="footnote text"/>
    <w:basedOn w:val="Normal"/>
    <w:link w:val="FootnoteTextChar"/>
    <w:uiPriority w:val="99"/>
    <w:semiHidden/>
    <w:unhideWhenUsed/>
    <w:rsid w:val="00E5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0C6"/>
    <w:rPr>
      <w:rFonts w:ascii="Garamond" w:hAnsi="Garamond"/>
      <w:sz w:val="20"/>
      <w:szCs w:val="20"/>
    </w:rPr>
  </w:style>
  <w:style w:type="character" w:styleId="FootnoteReference">
    <w:name w:val="footnote reference"/>
    <w:basedOn w:val="DefaultParagraphFont"/>
    <w:uiPriority w:val="99"/>
    <w:semiHidden/>
    <w:unhideWhenUsed/>
    <w:rsid w:val="00E540C6"/>
    <w:rPr>
      <w:vertAlign w:val="superscript"/>
    </w:rPr>
  </w:style>
  <w:style w:type="character" w:styleId="Hyperlink">
    <w:name w:val="Hyperlink"/>
    <w:basedOn w:val="DefaultParagraphFont"/>
    <w:uiPriority w:val="99"/>
    <w:unhideWhenUsed/>
    <w:rsid w:val="00E540C6"/>
    <w:rPr>
      <w:color w:val="0563C1" w:themeColor="hyperlink"/>
      <w:u w:val="single"/>
    </w:rPr>
  </w:style>
  <w:style w:type="table" w:styleId="TableGrid">
    <w:name w:val="Table Grid"/>
    <w:basedOn w:val="TableNormal"/>
    <w:uiPriority w:val="39"/>
    <w:rsid w:val="001D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C80"/>
    <w:pPr>
      <w:ind w:left="720"/>
      <w:contextualSpacing/>
    </w:pPr>
  </w:style>
  <w:style w:type="paragraph" w:styleId="NormalWeb">
    <w:name w:val="Normal (Web)"/>
    <w:basedOn w:val="Normal"/>
    <w:uiPriority w:val="99"/>
    <w:semiHidden/>
    <w:unhideWhenUsed/>
    <w:rsid w:val="00732530"/>
    <w:rPr>
      <w:rFonts w:ascii="Times New Roman" w:hAnsi="Times New Roman" w:cs="Times New Roman"/>
    </w:rPr>
  </w:style>
  <w:style w:type="character" w:customStyle="1" w:styleId="Heading1Char">
    <w:name w:val="Heading 1 Char"/>
    <w:basedOn w:val="DefaultParagraphFont"/>
    <w:link w:val="Heading1"/>
    <w:uiPriority w:val="9"/>
    <w:rsid w:val="007C5E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C5E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C5E5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D1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14"/>
    <w:rPr>
      <w:rFonts w:ascii="Garamond" w:hAnsi="Garamond"/>
      <w:sz w:val="24"/>
      <w:szCs w:val="24"/>
    </w:rPr>
  </w:style>
  <w:style w:type="paragraph" w:styleId="Footer">
    <w:name w:val="footer"/>
    <w:basedOn w:val="Normal"/>
    <w:link w:val="FooterChar"/>
    <w:uiPriority w:val="99"/>
    <w:unhideWhenUsed/>
    <w:rsid w:val="00CD1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14"/>
    <w:rPr>
      <w:rFonts w:ascii="Garamond" w:hAnsi="Garamond"/>
      <w:sz w:val="24"/>
      <w:szCs w:val="24"/>
    </w:rPr>
  </w:style>
  <w:style w:type="character" w:styleId="CommentReference">
    <w:name w:val="annotation reference"/>
    <w:basedOn w:val="DefaultParagraphFont"/>
    <w:uiPriority w:val="99"/>
    <w:semiHidden/>
    <w:unhideWhenUsed/>
    <w:rsid w:val="00573E30"/>
    <w:rPr>
      <w:sz w:val="16"/>
      <w:szCs w:val="16"/>
    </w:rPr>
  </w:style>
  <w:style w:type="paragraph" w:styleId="CommentText">
    <w:name w:val="annotation text"/>
    <w:basedOn w:val="Normal"/>
    <w:link w:val="CommentTextChar"/>
    <w:uiPriority w:val="99"/>
    <w:semiHidden/>
    <w:unhideWhenUsed/>
    <w:rsid w:val="00573E30"/>
    <w:pPr>
      <w:spacing w:line="240" w:lineRule="auto"/>
    </w:pPr>
    <w:rPr>
      <w:sz w:val="20"/>
      <w:szCs w:val="20"/>
    </w:rPr>
  </w:style>
  <w:style w:type="character" w:customStyle="1" w:styleId="CommentTextChar">
    <w:name w:val="Comment Text Char"/>
    <w:basedOn w:val="DefaultParagraphFont"/>
    <w:link w:val="CommentText"/>
    <w:uiPriority w:val="99"/>
    <w:semiHidden/>
    <w:rsid w:val="00573E3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573E30"/>
    <w:rPr>
      <w:b/>
      <w:bCs/>
    </w:rPr>
  </w:style>
  <w:style w:type="character" w:customStyle="1" w:styleId="CommentSubjectChar">
    <w:name w:val="Comment Subject Char"/>
    <w:basedOn w:val="CommentTextChar"/>
    <w:link w:val="CommentSubject"/>
    <w:uiPriority w:val="99"/>
    <w:semiHidden/>
    <w:rsid w:val="00573E30"/>
    <w:rPr>
      <w:rFonts w:ascii="Garamond" w:hAnsi="Garamond"/>
      <w:b/>
      <w:bCs/>
      <w:sz w:val="20"/>
      <w:szCs w:val="20"/>
    </w:rPr>
  </w:style>
  <w:style w:type="paragraph" w:styleId="BalloonText">
    <w:name w:val="Balloon Text"/>
    <w:basedOn w:val="Normal"/>
    <w:link w:val="BalloonTextChar"/>
    <w:uiPriority w:val="99"/>
    <w:semiHidden/>
    <w:unhideWhenUsed/>
    <w:rsid w:val="00573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30"/>
    <w:rPr>
      <w:rFonts w:ascii="Segoe UI" w:hAnsi="Segoe UI" w:cs="Segoe UI"/>
      <w:sz w:val="18"/>
      <w:szCs w:val="18"/>
    </w:rPr>
  </w:style>
  <w:style w:type="character" w:styleId="UnresolvedMention">
    <w:name w:val="Unresolved Mention"/>
    <w:basedOn w:val="DefaultParagraphFont"/>
    <w:uiPriority w:val="99"/>
    <w:semiHidden/>
    <w:unhideWhenUsed/>
    <w:rsid w:val="00C67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inkedin.com/company/financial-district-propertie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7407-0AFD-4119-B266-72FD5D6F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dc:creator>
  <cp:keywords/>
  <dc:description/>
  <cp:lastModifiedBy>Jon Black</cp:lastModifiedBy>
  <cp:revision>320</cp:revision>
  <dcterms:created xsi:type="dcterms:W3CDTF">2020-07-07T23:05:00Z</dcterms:created>
  <dcterms:modified xsi:type="dcterms:W3CDTF">2020-07-29T15:25:00Z</dcterms:modified>
</cp:coreProperties>
</file>