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2A97D" w14:textId="2CFFA9AE" w:rsidR="00427645" w:rsidRPr="00CE37A2" w:rsidRDefault="00427645" w:rsidP="00427645">
      <w:pPr>
        <w:spacing w:after="0" w:line="240" w:lineRule="auto"/>
        <w:jc w:val="center"/>
        <w:rPr>
          <w:b/>
          <w:sz w:val="56"/>
          <w:szCs w:val="56"/>
          <w:u w:val="single"/>
        </w:rPr>
      </w:pPr>
      <w:bookmarkStart w:id="0" w:name="_Toc513561578"/>
      <w:bookmarkStart w:id="1" w:name="_Toc515893990"/>
      <w:bookmarkStart w:id="2" w:name="_Toc518769554"/>
      <w:bookmarkStart w:id="3" w:name="_Toc518949397"/>
      <w:bookmarkStart w:id="4" w:name="_Toc485650882"/>
      <w:bookmarkStart w:id="5" w:name="_Toc496222545"/>
      <w:bookmarkStart w:id="6" w:name="_Toc506301631"/>
      <w:bookmarkStart w:id="7" w:name="_Toc513561579"/>
      <w:bookmarkStart w:id="8" w:name="_Toc515893991"/>
      <w:bookmarkStart w:id="9" w:name="_Toc518769555"/>
      <w:bookmarkStart w:id="10" w:name="_Toc518949398"/>
      <w:bookmarkStart w:id="11" w:name="_Toc5912472"/>
      <w:bookmarkStart w:id="12" w:name="_Toc9952983"/>
      <w:bookmarkStart w:id="13" w:name="_Toc29078768"/>
      <w:bookmarkStart w:id="14" w:name="_Toc31589292"/>
      <w:r>
        <w:rPr>
          <w:b/>
          <w:sz w:val="56"/>
          <w:szCs w:val="56"/>
          <w:u w:val="single"/>
        </w:rPr>
        <w:t>SELDEN SPENCER</w:t>
      </w:r>
      <w:r w:rsidRPr="00CE37A2">
        <w:rPr>
          <w:b/>
          <w:sz w:val="56"/>
          <w:szCs w:val="56"/>
          <w:u w:val="single"/>
        </w:rPr>
        <w:t xml:space="preserve"> REPORT</w:t>
      </w:r>
    </w:p>
    <w:p w14:paraId="220D0B43" w14:textId="77777777" w:rsidR="00427645" w:rsidRDefault="00427645" w:rsidP="00427645">
      <w:pPr>
        <w:spacing w:after="0" w:line="240" w:lineRule="auto"/>
        <w:jc w:val="center"/>
        <w:rPr>
          <w:b/>
          <w:u w:val="single"/>
        </w:rPr>
      </w:pPr>
    </w:p>
    <w:p w14:paraId="6975BD90" w14:textId="60973F79" w:rsidR="00427645" w:rsidRDefault="00427645" w:rsidP="00427645">
      <w:pPr>
        <w:spacing w:after="0" w:line="240" w:lineRule="auto"/>
        <w:rPr>
          <w:b/>
          <w:u w:val="single"/>
        </w:rPr>
      </w:pPr>
    </w:p>
    <w:p w14:paraId="256AEEE8" w14:textId="125C0DFB" w:rsidR="005E2496" w:rsidRDefault="005E2496" w:rsidP="00427645">
      <w:pPr>
        <w:spacing w:after="0" w:line="240" w:lineRule="auto"/>
        <w:rPr>
          <w:b/>
          <w:u w:val="single"/>
        </w:rPr>
      </w:pPr>
    </w:p>
    <w:p w14:paraId="70910589" w14:textId="77777777" w:rsidR="005E2496" w:rsidRDefault="005E2496" w:rsidP="00427645">
      <w:pPr>
        <w:spacing w:after="0" w:line="240" w:lineRule="auto"/>
        <w:rPr>
          <w:b/>
          <w:u w:val="single"/>
        </w:rPr>
      </w:pPr>
    </w:p>
    <w:p w14:paraId="64F62E4D" w14:textId="77777777" w:rsidR="00427645" w:rsidRDefault="00427645" w:rsidP="00427645">
      <w:pPr>
        <w:spacing w:after="0" w:line="240" w:lineRule="auto"/>
        <w:jc w:val="center"/>
        <w:rPr>
          <w:b/>
          <w:u w:val="single"/>
        </w:rPr>
      </w:pPr>
    </w:p>
    <w:p w14:paraId="535B3CE1" w14:textId="77777777" w:rsidR="00427645" w:rsidRDefault="00427645" w:rsidP="00427645">
      <w:pPr>
        <w:spacing w:after="0" w:line="240" w:lineRule="auto"/>
        <w:jc w:val="center"/>
        <w:rPr>
          <w:b/>
          <w:u w:val="single"/>
        </w:rPr>
      </w:pPr>
    </w:p>
    <w:p w14:paraId="6E3B55B5" w14:textId="76A9323C" w:rsidR="00427645" w:rsidRDefault="005E2496" w:rsidP="00427645">
      <w:pPr>
        <w:spacing w:after="0" w:line="240" w:lineRule="auto"/>
        <w:jc w:val="center"/>
        <w:rPr>
          <w:b/>
          <w:u w:val="single"/>
        </w:rPr>
      </w:pPr>
      <w:r>
        <w:rPr>
          <w:noProof/>
        </w:rPr>
        <w:drawing>
          <wp:inline distT="0" distB="0" distL="0" distR="0" wp14:anchorId="04203CE2" wp14:editId="61A70C7F">
            <wp:extent cx="3250924" cy="4286250"/>
            <wp:effectExtent l="0" t="0" r="6985" b="0"/>
            <wp:docPr id="3" name="Picture 3" descr="Selden Spencer, MD – Neurologist in Ames and Central Iowa | McFarland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den Spencer, MD – Neurologist in Ames and Central Iowa | McFarland Clin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121" cy="4302332"/>
                    </a:xfrm>
                    <a:prstGeom prst="rect">
                      <a:avLst/>
                    </a:prstGeom>
                    <a:noFill/>
                    <a:ln>
                      <a:noFill/>
                    </a:ln>
                  </pic:spPr>
                </pic:pic>
              </a:graphicData>
            </a:graphic>
          </wp:inline>
        </w:drawing>
      </w:r>
    </w:p>
    <w:p w14:paraId="7553F604" w14:textId="77777777" w:rsidR="00427645" w:rsidRDefault="00427645" w:rsidP="00427645">
      <w:pPr>
        <w:spacing w:after="0" w:line="240" w:lineRule="auto"/>
        <w:rPr>
          <w:b/>
          <w:u w:val="single"/>
        </w:rPr>
      </w:pPr>
    </w:p>
    <w:p w14:paraId="3111DBA2" w14:textId="77777777" w:rsidR="00427645" w:rsidRDefault="00427645" w:rsidP="00427645">
      <w:pPr>
        <w:spacing w:after="0" w:line="240" w:lineRule="auto"/>
        <w:rPr>
          <w:b/>
          <w:u w:val="single"/>
        </w:rPr>
      </w:pPr>
    </w:p>
    <w:p w14:paraId="1523AA26" w14:textId="77777777" w:rsidR="00427645" w:rsidRDefault="00427645" w:rsidP="00427645">
      <w:pPr>
        <w:spacing w:after="0" w:line="240" w:lineRule="auto"/>
        <w:rPr>
          <w:b/>
          <w:u w:val="single"/>
        </w:rPr>
      </w:pPr>
    </w:p>
    <w:p w14:paraId="1443348C" w14:textId="77777777" w:rsidR="00427645" w:rsidRDefault="00427645" w:rsidP="00427645">
      <w:pPr>
        <w:spacing w:after="0" w:line="240" w:lineRule="auto"/>
        <w:rPr>
          <w:b/>
          <w:u w:val="single"/>
        </w:rPr>
      </w:pPr>
    </w:p>
    <w:p w14:paraId="71438FEF" w14:textId="77777777" w:rsidR="00427645" w:rsidRDefault="00427645" w:rsidP="00427645">
      <w:pPr>
        <w:spacing w:after="0" w:line="240" w:lineRule="auto"/>
        <w:jc w:val="center"/>
        <w:rPr>
          <w:b/>
        </w:rPr>
      </w:pPr>
    </w:p>
    <w:p w14:paraId="47F5C30D" w14:textId="77777777" w:rsidR="00427645" w:rsidRDefault="00427645" w:rsidP="00427645">
      <w:pPr>
        <w:spacing w:after="0" w:line="240" w:lineRule="auto"/>
        <w:jc w:val="center"/>
        <w:rPr>
          <w:b/>
        </w:rPr>
      </w:pPr>
    </w:p>
    <w:p w14:paraId="3A48B40C" w14:textId="068E512F" w:rsidR="00427645" w:rsidRDefault="00427645" w:rsidP="00427645">
      <w:pPr>
        <w:spacing w:after="0" w:line="240" w:lineRule="auto"/>
        <w:jc w:val="center"/>
        <w:rPr>
          <w:b/>
        </w:rPr>
      </w:pPr>
    </w:p>
    <w:p w14:paraId="1CCD27A8" w14:textId="057718A0" w:rsidR="005E2496" w:rsidRDefault="005E2496" w:rsidP="00427645">
      <w:pPr>
        <w:spacing w:after="0" w:line="240" w:lineRule="auto"/>
        <w:jc w:val="center"/>
        <w:rPr>
          <w:b/>
        </w:rPr>
      </w:pPr>
    </w:p>
    <w:p w14:paraId="44F85544" w14:textId="05EBF2D0" w:rsidR="005E2496" w:rsidRDefault="005E2496" w:rsidP="00427645">
      <w:pPr>
        <w:spacing w:after="0" w:line="240" w:lineRule="auto"/>
        <w:jc w:val="center"/>
        <w:rPr>
          <w:b/>
        </w:rPr>
      </w:pPr>
    </w:p>
    <w:p w14:paraId="47CED8A0" w14:textId="77777777" w:rsidR="005E2496" w:rsidRDefault="005E2496" w:rsidP="00427645">
      <w:pPr>
        <w:spacing w:after="0" w:line="240" w:lineRule="auto"/>
        <w:jc w:val="center"/>
        <w:rPr>
          <w:b/>
        </w:rPr>
      </w:pPr>
    </w:p>
    <w:p w14:paraId="12300089" w14:textId="77777777" w:rsidR="00427645" w:rsidRDefault="00427645" w:rsidP="00427645">
      <w:pPr>
        <w:spacing w:after="0" w:line="240" w:lineRule="auto"/>
        <w:jc w:val="center"/>
        <w:rPr>
          <w:b/>
        </w:rPr>
      </w:pPr>
    </w:p>
    <w:p w14:paraId="569148E2" w14:textId="77777777" w:rsidR="00427645" w:rsidRDefault="00427645" w:rsidP="00427645">
      <w:pPr>
        <w:spacing w:after="0" w:line="240" w:lineRule="auto"/>
        <w:jc w:val="center"/>
        <w:rPr>
          <w:b/>
        </w:rPr>
      </w:pPr>
    </w:p>
    <w:p w14:paraId="1EA5DA06" w14:textId="77777777" w:rsidR="00427645" w:rsidRDefault="00427645" w:rsidP="00427645">
      <w:pPr>
        <w:spacing w:after="0" w:line="240" w:lineRule="auto"/>
        <w:jc w:val="center"/>
        <w:rPr>
          <w:b/>
        </w:rPr>
      </w:pPr>
    </w:p>
    <w:p w14:paraId="5BA9DC70" w14:textId="15FD5703" w:rsidR="00427645" w:rsidRPr="00784278" w:rsidRDefault="00427645" w:rsidP="00427645">
      <w:pPr>
        <w:spacing w:after="0" w:line="240" w:lineRule="auto"/>
        <w:jc w:val="center"/>
        <w:rPr>
          <w:b/>
        </w:rPr>
      </w:pPr>
      <w:r w:rsidRPr="00784278">
        <w:rPr>
          <w:b/>
        </w:rPr>
        <w:t xml:space="preserve">CASCADE STRATEGIES – </w:t>
      </w:r>
      <w:r>
        <w:rPr>
          <w:b/>
        </w:rPr>
        <w:t>AUGUST 2020</w:t>
      </w:r>
    </w:p>
    <w:p w14:paraId="61752349" w14:textId="77777777" w:rsidR="00427645" w:rsidRPr="004E3806" w:rsidRDefault="00427645" w:rsidP="00427645">
      <w:pPr>
        <w:pStyle w:val="Chapter1"/>
        <w:spacing w:line="240" w:lineRule="auto"/>
      </w:pPr>
      <w:bookmarkStart w:id="15" w:name="_Toc7433604"/>
      <w:bookmarkStart w:id="16" w:name="_Toc32492196"/>
      <w:bookmarkStart w:id="17" w:name="_Toc48177810"/>
      <w:r w:rsidRPr="004E3806">
        <w:lastRenderedPageBreak/>
        <w:t>TABLE OF CONTENTS</w:t>
      </w:r>
      <w:bookmarkEnd w:id="0"/>
      <w:bookmarkEnd w:id="1"/>
      <w:bookmarkEnd w:id="2"/>
      <w:bookmarkEnd w:id="3"/>
      <w:bookmarkEnd w:id="15"/>
      <w:bookmarkEnd w:id="16"/>
      <w:bookmarkEnd w:id="17"/>
    </w:p>
    <w:p w14:paraId="1CA09D83" w14:textId="77777777" w:rsidR="00427645" w:rsidRDefault="00427645" w:rsidP="00427645">
      <w:pPr>
        <w:spacing w:after="0" w:line="240" w:lineRule="auto"/>
        <w:rPr>
          <w:rFonts w:eastAsia="MS Mincho" w:cs="Times New Roman"/>
          <w:b/>
          <w:caps/>
          <w:u w:val="single"/>
          <w:lang w:bidi="en-US"/>
        </w:rPr>
      </w:pPr>
    </w:p>
    <w:p w14:paraId="17FBA3DE" w14:textId="71D7490F" w:rsidR="005D05A2" w:rsidRDefault="00427645">
      <w:pPr>
        <w:pStyle w:val="TOC1"/>
        <w:tabs>
          <w:tab w:val="right" w:leader="dot" w:pos="9350"/>
        </w:tabs>
        <w:rPr>
          <w:rFonts w:asciiTheme="minorHAnsi" w:eastAsiaTheme="minorEastAsia" w:hAnsiTheme="minorHAnsi" w:cstheme="minorBidi"/>
          <w:noProof/>
          <w:color w:val="auto"/>
          <w:sz w:val="22"/>
          <w:szCs w:val="22"/>
          <w:lang w:val="en-US"/>
        </w:rPr>
      </w:pPr>
      <w:r>
        <w:rPr>
          <w:rFonts w:eastAsia="MS Mincho" w:cs="Times New Roman"/>
          <w:noProof/>
          <w:lang w:bidi="en-US"/>
        </w:rPr>
        <w:fldChar w:fldCharType="begin"/>
      </w:r>
      <w:r>
        <w:rPr>
          <w:rFonts w:eastAsia="MS Mincho" w:cs="Times New Roman"/>
          <w:noProof/>
          <w:lang w:bidi="en-US"/>
        </w:rPr>
        <w:instrText xml:space="preserve"> TOC \h \z \t "Chapter1,1,Chapter2,1" </w:instrText>
      </w:r>
      <w:r>
        <w:rPr>
          <w:rFonts w:eastAsia="MS Mincho" w:cs="Times New Roman"/>
          <w:noProof/>
          <w:lang w:bidi="en-US"/>
        </w:rPr>
        <w:fldChar w:fldCharType="separate"/>
      </w:r>
      <w:hyperlink w:anchor="_Toc48177810" w:history="1">
        <w:r w:rsidR="005D05A2" w:rsidRPr="00C647C0">
          <w:rPr>
            <w:rStyle w:val="Hyperlink"/>
            <w:noProof/>
            <w:lang w:bidi="en-US"/>
          </w:rPr>
          <w:t>TABLE OF CONTENTS</w:t>
        </w:r>
        <w:r w:rsidR="005D05A2">
          <w:rPr>
            <w:noProof/>
            <w:webHidden/>
          </w:rPr>
          <w:tab/>
        </w:r>
        <w:r w:rsidR="005D05A2">
          <w:rPr>
            <w:noProof/>
            <w:webHidden/>
          </w:rPr>
          <w:fldChar w:fldCharType="begin"/>
        </w:r>
        <w:r w:rsidR="005D05A2">
          <w:rPr>
            <w:noProof/>
            <w:webHidden/>
          </w:rPr>
          <w:instrText xml:space="preserve"> PAGEREF _Toc48177810 \h </w:instrText>
        </w:r>
        <w:r w:rsidR="005D05A2">
          <w:rPr>
            <w:noProof/>
            <w:webHidden/>
          </w:rPr>
        </w:r>
        <w:r w:rsidR="005D05A2">
          <w:rPr>
            <w:noProof/>
            <w:webHidden/>
          </w:rPr>
          <w:fldChar w:fldCharType="separate"/>
        </w:r>
        <w:r w:rsidR="005D05A2">
          <w:rPr>
            <w:noProof/>
            <w:webHidden/>
          </w:rPr>
          <w:t>2</w:t>
        </w:r>
        <w:r w:rsidR="005D05A2">
          <w:rPr>
            <w:noProof/>
            <w:webHidden/>
          </w:rPr>
          <w:fldChar w:fldCharType="end"/>
        </w:r>
      </w:hyperlink>
    </w:p>
    <w:p w14:paraId="2BCA3D10" w14:textId="49AF950F" w:rsidR="005D05A2" w:rsidRDefault="00692C8A">
      <w:pPr>
        <w:pStyle w:val="TOC1"/>
        <w:tabs>
          <w:tab w:val="right" w:leader="dot" w:pos="9350"/>
        </w:tabs>
        <w:rPr>
          <w:rFonts w:asciiTheme="minorHAnsi" w:eastAsiaTheme="minorEastAsia" w:hAnsiTheme="minorHAnsi" w:cstheme="minorBidi"/>
          <w:noProof/>
          <w:color w:val="auto"/>
          <w:sz w:val="22"/>
          <w:szCs w:val="22"/>
          <w:lang w:val="en-US"/>
        </w:rPr>
      </w:pPr>
      <w:hyperlink w:anchor="_Toc48177811" w:history="1">
        <w:r w:rsidR="005D05A2" w:rsidRPr="00C647C0">
          <w:rPr>
            <w:rStyle w:val="Hyperlink"/>
            <w:noProof/>
            <w:lang w:bidi="en-US"/>
          </w:rPr>
          <w:t>BIOGRAPHY</w:t>
        </w:r>
        <w:r w:rsidR="005D05A2">
          <w:rPr>
            <w:noProof/>
            <w:webHidden/>
          </w:rPr>
          <w:tab/>
        </w:r>
        <w:r w:rsidR="005D05A2">
          <w:rPr>
            <w:noProof/>
            <w:webHidden/>
          </w:rPr>
          <w:fldChar w:fldCharType="begin"/>
        </w:r>
        <w:r w:rsidR="005D05A2">
          <w:rPr>
            <w:noProof/>
            <w:webHidden/>
          </w:rPr>
          <w:instrText xml:space="preserve"> PAGEREF _Toc48177811 \h </w:instrText>
        </w:r>
        <w:r w:rsidR="005D05A2">
          <w:rPr>
            <w:noProof/>
            <w:webHidden/>
          </w:rPr>
        </w:r>
        <w:r w:rsidR="005D05A2">
          <w:rPr>
            <w:noProof/>
            <w:webHidden/>
          </w:rPr>
          <w:fldChar w:fldCharType="separate"/>
        </w:r>
        <w:r w:rsidR="005D05A2">
          <w:rPr>
            <w:noProof/>
            <w:webHidden/>
          </w:rPr>
          <w:t>3</w:t>
        </w:r>
        <w:r w:rsidR="005D05A2">
          <w:rPr>
            <w:noProof/>
            <w:webHidden/>
          </w:rPr>
          <w:fldChar w:fldCharType="end"/>
        </w:r>
      </w:hyperlink>
    </w:p>
    <w:p w14:paraId="0895583F" w14:textId="1F93C3F2" w:rsidR="005D05A2" w:rsidRDefault="00692C8A">
      <w:pPr>
        <w:pStyle w:val="TOC1"/>
        <w:tabs>
          <w:tab w:val="right" w:leader="dot" w:pos="9350"/>
        </w:tabs>
        <w:rPr>
          <w:rFonts w:asciiTheme="minorHAnsi" w:eastAsiaTheme="minorEastAsia" w:hAnsiTheme="minorHAnsi" w:cstheme="minorBidi"/>
          <w:noProof/>
          <w:color w:val="auto"/>
          <w:sz w:val="22"/>
          <w:szCs w:val="22"/>
          <w:lang w:val="en-US"/>
        </w:rPr>
      </w:pPr>
      <w:hyperlink w:anchor="_Toc48177812" w:history="1">
        <w:r w:rsidR="005D05A2" w:rsidRPr="00C647C0">
          <w:rPr>
            <w:rStyle w:val="Hyperlink"/>
            <w:noProof/>
            <w:lang w:bidi="en-US"/>
          </w:rPr>
          <w:t>TIMELINE</w:t>
        </w:r>
        <w:r w:rsidR="005D05A2">
          <w:rPr>
            <w:noProof/>
            <w:webHidden/>
          </w:rPr>
          <w:tab/>
        </w:r>
        <w:r w:rsidR="005D05A2">
          <w:rPr>
            <w:noProof/>
            <w:webHidden/>
          </w:rPr>
          <w:fldChar w:fldCharType="begin"/>
        </w:r>
        <w:r w:rsidR="005D05A2">
          <w:rPr>
            <w:noProof/>
            <w:webHidden/>
          </w:rPr>
          <w:instrText xml:space="preserve"> PAGEREF _Toc48177812 \h </w:instrText>
        </w:r>
        <w:r w:rsidR="005D05A2">
          <w:rPr>
            <w:noProof/>
            <w:webHidden/>
          </w:rPr>
        </w:r>
        <w:r w:rsidR="005D05A2">
          <w:rPr>
            <w:noProof/>
            <w:webHidden/>
          </w:rPr>
          <w:fldChar w:fldCharType="separate"/>
        </w:r>
        <w:r w:rsidR="005D05A2">
          <w:rPr>
            <w:noProof/>
            <w:webHidden/>
          </w:rPr>
          <w:t>4</w:t>
        </w:r>
        <w:r w:rsidR="005D05A2">
          <w:rPr>
            <w:noProof/>
            <w:webHidden/>
          </w:rPr>
          <w:fldChar w:fldCharType="end"/>
        </w:r>
      </w:hyperlink>
    </w:p>
    <w:p w14:paraId="64671CA9" w14:textId="39562926" w:rsidR="005D05A2" w:rsidRDefault="00692C8A">
      <w:pPr>
        <w:pStyle w:val="TOC1"/>
        <w:tabs>
          <w:tab w:val="right" w:leader="dot" w:pos="9350"/>
        </w:tabs>
        <w:rPr>
          <w:rFonts w:asciiTheme="minorHAnsi" w:eastAsiaTheme="minorEastAsia" w:hAnsiTheme="minorHAnsi" w:cstheme="minorBidi"/>
          <w:noProof/>
          <w:color w:val="auto"/>
          <w:sz w:val="22"/>
          <w:szCs w:val="22"/>
          <w:lang w:val="en-US"/>
        </w:rPr>
      </w:pPr>
      <w:hyperlink w:anchor="_Toc48177813" w:history="1">
        <w:r w:rsidR="005D05A2" w:rsidRPr="00C647C0">
          <w:rPr>
            <w:rStyle w:val="Hyperlink"/>
            <w:noProof/>
            <w:lang w:bidi="en-US"/>
          </w:rPr>
          <w:t>TAXES</w:t>
        </w:r>
        <w:r w:rsidR="005D05A2">
          <w:rPr>
            <w:noProof/>
            <w:webHidden/>
          </w:rPr>
          <w:tab/>
        </w:r>
        <w:r w:rsidR="005D05A2">
          <w:rPr>
            <w:noProof/>
            <w:webHidden/>
          </w:rPr>
          <w:fldChar w:fldCharType="begin"/>
        </w:r>
        <w:r w:rsidR="005D05A2">
          <w:rPr>
            <w:noProof/>
            <w:webHidden/>
          </w:rPr>
          <w:instrText xml:space="preserve"> PAGEREF _Toc48177813 \h </w:instrText>
        </w:r>
        <w:r w:rsidR="005D05A2">
          <w:rPr>
            <w:noProof/>
            <w:webHidden/>
          </w:rPr>
        </w:r>
        <w:r w:rsidR="005D05A2">
          <w:rPr>
            <w:noProof/>
            <w:webHidden/>
          </w:rPr>
          <w:fldChar w:fldCharType="separate"/>
        </w:r>
        <w:r w:rsidR="005D05A2">
          <w:rPr>
            <w:noProof/>
            <w:webHidden/>
          </w:rPr>
          <w:t>5</w:t>
        </w:r>
        <w:r w:rsidR="005D05A2">
          <w:rPr>
            <w:noProof/>
            <w:webHidden/>
          </w:rPr>
          <w:fldChar w:fldCharType="end"/>
        </w:r>
      </w:hyperlink>
    </w:p>
    <w:p w14:paraId="62C36CF0" w14:textId="570D8C10" w:rsidR="005D05A2" w:rsidRDefault="00692C8A">
      <w:pPr>
        <w:pStyle w:val="TOC1"/>
        <w:tabs>
          <w:tab w:val="right" w:leader="dot" w:pos="9350"/>
        </w:tabs>
        <w:rPr>
          <w:rFonts w:asciiTheme="minorHAnsi" w:eastAsiaTheme="minorEastAsia" w:hAnsiTheme="minorHAnsi" w:cstheme="minorBidi"/>
          <w:noProof/>
          <w:color w:val="auto"/>
          <w:sz w:val="22"/>
          <w:szCs w:val="22"/>
          <w:lang w:val="en-US"/>
        </w:rPr>
      </w:pPr>
      <w:hyperlink w:anchor="_Toc48177814" w:history="1">
        <w:r w:rsidR="005D05A2" w:rsidRPr="00C647C0">
          <w:rPr>
            <w:rStyle w:val="Hyperlink"/>
            <w:noProof/>
            <w:lang w:bidi="en-US"/>
          </w:rPr>
          <w:t>HEALTH CARE</w:t>
        </w:r>
        <w:r w:rsidR="005D05A2">
          <w:rPr>
            <w:noProof/>
            <w:webHidden/>
          </w:rPr>
          <w:tab/>
        </w:r>
        <w:r w:rsidR="005D05A2">
          <w:rPr>
            <w:noProof/>
            <w:webHidden/>
          </w:rPr>
          <w:fldChar w:fldCharType="begin"/>
        </w:r>
        <w:r w:rsidR="005D05A2">
          <w:rPr>
            <w:noProof/>
            <w:webHidden/>
          </w:rPr>
          <w:instrText xml:space="preserve"> PAGEREF _Toc48177814 \h </w:instrText>
        </w:r>
        <w:r w:rsidR="005D05A2">
          <w:rPr>
            <w:noProof/>
            <w:webHidden/>
          </w:rPr>
        </w:r>
        <w:r w:rsidR="005D05A2">
          <w:rPr>
            <w:noProof/>
            <w:webHidden/>
          </w:rPr>
          <w:fldChar w:fldCharType="separate"/>
        </w:r>
        <w:r w:rsidR="005D05A2">
          <w:rPr>
            <w:noProof/>
            <w:webHidden/>
          </w:rPr>
          <w:t>7</w:t>
        </w:r>
        <w:r w:rsidR="005D05A2">
          <w:rPr>
            <w:noProof/>
            <w:webHidden/>
          </w:rPr>
          <w:fldChar w:fldCharType="end"/>
        </w:r>
      </w:hyperlink>
    </w:p>
    <w:p w14:paraId="7E372274" w14:textId="4A9832FA" w:rsidR="005D05A2" w:rsidRDefault="00692C8A">
      <w:pPr>
        <w:pStyle w:val="TOC1"/>
        <w:tabs>
          <w:tab w:val="right" w:leader="dot" w:pos="9350"/>
        </w:tabs>
        <w:rPr>
          <w:rFonts w:asciiTheme="minorHAnsi" w:eastAsiaTheme="minorEastAsia" w:hAnsiTheme="minorHAnsi" w:cstheme="minorBidi"/>
          <w:noProof/>
          <w:color w:val="auto"/>
          <w:sz w:val="22"/>
          <w:szCs w:val="22"/>
          <w:lang w:val="en-US"/>
        </w:rPr>
      </w:pPr>
      <w:hyperlink w:anchor="_Toc48177815" w:history="1">
        <w:r w:rsidR="005D05A2" w:rsidRPr="00C647C0">
          <w:rPr>
            <w:rStyle w:val="Hyperlink"/>
            <w:noProof/>
            <w:lang w:bidi="en-US"/>
          </w:rPr>
          <w:t>BERNIE SANDERS</w:t>
        </w:r>
        <w:r w:rsidR="005D05A2">
          <w:rPr>
            <w:noProof/>
            <w:webHidden/>
          </w:rPr>
          <w:tab/>
        </w:r>
        <w:r w:rsidR="005D05A2">
          <w:rPr>
            <w:noProof/>
            <w:webHidden/>
          </w:rPr>
          <w:fldChar w:fldCharType="begin"/>
        </w:r>
        <w:r w:rsidR="005D05A2">
          <w:rPr>
            <w:noProof/>
            <w:webHidden/>
          </w:rPr>
          <w:instrText xml:space="preserve"> PAGEREF _Toc48177815 \h </w:instrText>
        </w:r>
        <w:r w:rsidR="005D05A2">
          <w:rPr>
            <w:noProof/>
            <w:webHidden/>
          </w:rPr>
        </w:r>
        <w:r w:rsidR="005D05A2">
          <w:rPr>
            <w:noProof/>
            <w:webHidden/>
          </w:rPr>
          <w:fldChar w:fldCharType="separate"/>
        </w:r>
        <w:r w:rsidR="005D05A2">
          <w:rPr>
            <w:noProof/>
            <w:webHidden/>
          </w:rPr>
          <w:t>8</w:t>
        </w:r>
        <w:r w:rsidR="005D05A2">
          <w:rPr>
            <w:noProof/>
            <w:webHidden/>
          </w:rPr>
          <w:fldChar w:fldCharType="end"/>
        </w:r>
      </w:hyperlink>
    </w:p>
    <w:p w14:paraId="2431B23B" w14:textId="0F7A49C8" w:rsidR="005D05A2" w:rsidRDefault="00692C8A">
      <w:pPr>
        <w:pStyle w:val="TOC1"/>
        <w:tabs>
          <w:tab w:val="right" w:leader="dot" w:pos="9350"/>
        </w:tabs>
        <w:rPr>
          <w:rFonts w:asciiTheme="minorHAnsi" w:eastAsiaTheme="minorEastAsia" w:hAnsiTheme="minorHAnsi" w:cstheme="minorBidi"/>
          <w:noProof/>
          <w:color w:val="auto"/>
          <w:sz w:val="22"/>
          <w:szCs w:val="22"/>
          <w:lang w:val="en-US"/>
        </w:rPr>
      </w:pPr>
      <w:hyperlink w:anchor="_Toc48177816" w:history="1">
        <w:r w:rsidR="005D05A2" w:rsidRPr="00C647C0">
          <w:rPr>
            <w:rStyle w:val="Hyperlink"/>
            <w:noProof/>
            <w:lang w:bidi="en-US"/>
          </w:rPr>
          <w:t>IMMIGRATION</w:t>
        </w:r>
        <w:r w:rsidR="005D05A2">
          <w:rPr>
            <w:noProof/>
            <w:webHidden/>
          </w:rPr>
          <w:tab/>
        </w:r>
        <w:r w:rsidR="005D05A2">
          <w:rPr>
            <w:noProof/>
            <w:webHidden/>
          </w:rPr>
          <w:fldChar w:fldCharType="begin"/>
        </w:r>
        <w:r w:rsidR="005D05A2">
          <w:rPr>
            <w:noProof/>
            <w:webHidden/>
          </w:rPr>
          <w:instrText xml:space="preserve"> PAGEREF _Toc48177816 \h </w:instrText>
        </w:r>
        <w:r w:rsidR="005D05A2">
          <w:rPr>
            <w:noProof/>
            <w:webHidden/>
          </w:rPr>
        </w:r>
        <w:r w:rsidR="005D05A2">
          <w:rPr>
            <w:noProof/>
            <w:webHidden/>
          </w:rPr>
          <w:fldChar w:fldCharType="separate"/>
        </w:r>
        <w:r w:rsidR="005D05A2">
          <w:rPr>
            <w:noProof/>
            <w:webHidden/>
          </w:rPr>
          <w:t>11</w:t>
        </w:r>
        <w:r w:rsidR="005D05A2">
          <w:rPr>
            <w:noProof/>
            <w:webHidden/>
          </w:rPr>
          <w:fldChar w:fldCharType="end"/>
        </w:r>
      </w:hyperlink>
    </w:p>
    <w:p w14:paraId="218F3F1A" w14:textId="499B5399" w:rsidR="005D05A2" w:rsidRDefault="00692C8A">
      <w:pPr>
        <w:pStyle w:val="TOC1"/>
        <w:tabs>
          <w:tab w:val="right" w:leader="dot" w:pos="9350"/>
        </w:tabs>
        <w:rPr>
          <w:rFonts w:asciiTheme="minorHAnsi" w:eastAsiaTheme="minorEastAsia" w:hAnsiTheme="minorHAnsi" w:cstheme="minorBidi"/>
          <w:noProof/>
          <w:color w:val="auto"/>
          <w:sz w:val="22"/>
          <w:szCs w:val="22"/>
          <w:lang w:val="en-US"/>
        </w:rPr>
      </w:pPr>
      <w:hyperlink w:anchor="_Toc48177817" w:history="1">
        <w:r w:rsidR="005D05A2" w:rsidRPr="00C647C0">
          <w:rPr>
            <w:rStyle w:val="Hyperlink"/>
            <w:noProof/>
            <w:lang w:bidi="en-US"/>
          </w:rPr>
          <w:t>SENIORS</w:t>
        </w:r>
        <w:r w:rsidR="005D05A2">
          <w:rPr>
            <w:noProof/>
            <w:webHidden/>
          </w:rPr>
          <w:tab/>
        </w:r>
        <w:r w:rsidR="005D05A2">
          <w:rPr>
            <w:noProof/>
            <w:webHidden/>
          </w:rPr>
          <w:fldChar w:fldCharType="begin"/>
        </w:r>
        <w:r w:rsidR="005D05A2">
          <w:rPr>
            <w:noProof/>
            <w:webHidden/>
          </w:rPr>
          <w:instrText xml:space="preserve"> PAGEREF _Toc48177817 \h </w:instrText>
        </w:r>
        <w:r w:rsidR="005D05A2">
          <w:rPr>
            <w:noProof/>
            <w:webHidden/>
          </w:rPr>
        </w:r>
        <w:r w:rsidR="005D05A2">
          <w:rPr>
            <w:noProof/>
            <w:webHidden/>
          </w:rPr>
          <w:fldChar w:fldCharType="separate"/>
        </w:r>
        <w:r w:rsidR="005D05A2">
          <w:rPr>
            <w:noProof/>
            <w:webHidden/>
          </w:rPr>
          <w:t>12</w:t>
        </w:r>
        <w:r w:rsidR="005D05A2">
          <w:rPr>
            <w:noProof/>
            <w:webHidden/>
          </w:rPr>
          <w:fldChar w:fldCharType="end"/>
        </w:r>
      </w:hyperlink>
    </w:p>
    <w:p w14:paraId="0F748EBB" w14:textId="0F673049" w:rsidR="005D05A2" w:rsidRDefault="00692C8A">
      <w:pPr>
        <w:pStyle w:val="TOC1"/>
        <w:tabs>
          <w:tab w:val="right" w:leader="dot" w:pos="9350"/>
        </w:tabs>
        <w:rPr>
          <w:rFonts w:asciiTheme="minorHAnsi" w:eastAsiaTheme="minorEastAsia" w:hAnsiTheme="minorHAnsi" w:cstheme="minorBidi"/>
          <w:noProof/>
          <w:color w:val="auto"/>
          <w:sz w:val="22"/>
          <w:szCs w:val="22"/>
          <w:lang w:val="en-US"/>
        </w:rPr>
      </w:pPr>
      <w:hyperlink w:anchor="_Toc48177818" w:history="1">
        <w:r w:rsidR="005D05A2" w:rsidRPr="00C647C0">
          <w:rPr>
            <w:rStyle w:val="Hyperlink"/>
            <w:noProof/>
            <w:lang w:bidi="en-US"/>
          </w:rPr>
          <w:t>DEMOCRACY</w:t>
        </w:r>
        <w:r w:rsidR="005D05A2">
          <w:rPr>
            <w:noProof/>
            <w:webHidden/>
          </w:rPr>
          <w:tab/>
        </w:r>
        <w:r w:rsidR="005D05A2">
          <w:rPr>
            <w:noProof/>
            <w:webHidden/>
          </w:rPr>
          <w:fldChar w:fldCharType="begin"/>
        </w:r>
        <w:r w:rsidR="005D05A2">
          <w:rPr>
            <w:noProof/>
            <w:webHidden/>
          </w:rPr>
          <w:instrText xml:space="preserve"> PAGEREF _Toc48177818 \h </w:instrText>
        </w:r>
        <w:r w:rsidR="005D05A2">
          <w:rPr>
            <w:noProof/>
            <w:webHidden/>
          </w:rPr>
        </w:r>
        <w:r w:rsidR="005D05A2">
          <w:rPr>
            <w:noProof/>
            <w:webHidden/>
          </w:rPr>
          <w:fldChar w:fldCharType="separate"/>
        </w:r>
        <w:r w:rsidR="005D05A2">
          <w:rPr>
            <w:noProof/>
            <w:webHidden/>
          </w:rPr>
          <w:t>13</w:t>
        </w:r>
        <w:r w:rsidR="005D05A2">
          <w:rPr>
            <w:noProof/>
            <w:webHidden/>
          </w:rPr>
          <w:fldChar w:fldCharType="end"/>
        </w:r>
      </w:hyperlink>
    </w:p>
    <w:p w14:paraId="75508E3F" w14:textId="05945DF3" w:rsidR="00427645" w:rsidRPr="004E3806" w:rsidRDefault="00427645" w:rsidP="00427645">
      <w:pPr>
        <w:spacing w:after="0" w:line="240" w:lineRule="auto"/>
        <w:rPr>
          <w:rFonts w:eastAsia="MS Mincho" w:cs="Times New Roman"/>
          <w:b/>
          <w:caps/>
          <w:u w:val="single"/>
          <w:lang w:bidi="en-US"/>
        </w:rPr>
      </w:pPr>
      <w:r>
        <w:rPr>
          <w:rFonts w:eastAsia="MS Mincho" w:cs="Times New Roman"/>
          <w:noProof/>
          <w:color w:val="000000"/>
          <w:lang w:val="en" w:bidi="en-US"/>
        </w:rPr>
        <w:fldChar w:fldCharType="end"/>
      </w:r>
    </w:p>
    <w:p w14:paraId="2E6E08F7" w14:textId="77777777" w:rsidR="00427645" w:rsidRPr="004E3806" w:rsidRDefault="00427645" w:rsidP="00427645">
      <w:pPr>
        <w:spacing w:after="0" w:line="240" w:lineRule="auto"/>
        <w:jc w:val="center"/>
        <w:rPr>
          <w:rFonts w:eastAsia="MS Mincho" w:cs="Times New Roman"/>
          <w:b/>
          <w:caps/>
          <w:u w:val="single"/>
          <w:lang w:bidi="en-US"/>
        </w:rPr>
      </w:pPr>
    </w:p>
    <w:p w14:paraId="4E5AABCB" w14:textId="77777777" w:rsidR="00427645" w:rsidRPr="004E3806" w:rsidRDefault="00427645" w:rsidP="00427645">
      <w:pPr>
        <w:spacing w:after="0" w:line="240" w:lineRule="auto"/>
        <w:jc w:val="center"/>
        <w:rPr>
          <w:rFonts w:eastAsia="MS Mincho" w:cs="Times New Roman"/>
          <w:b/>
          <w:caps/>
          <w:u w:val="single"/>
          <w:lang w:bidi="en-US"/>
        </w:rPr>
      </w:pPr>
    </w:p>
    <w:p w14:paraId="077D7034" w14:textId="77777777" w:rsidR="00427645" w:rsidRPr="004E3806" w:rsidRDefault="00427645" w:rsidP="00427645">
      <w:pPr>
        <w:spacing w:after="0" w:line="240" w:lineRule="auto"/>
        <w:rPr>
          <w:rFonts w:eastAsia="MS Mincho" w:cs="Times New Roman"/>
          <w:b/>
          <w:caps/>
          <w:u w:val="single"/>
          <w:lang w:bidi="en-US"/>
        </w:rPr>
      </w:pPr>
      <w:r w:rsidRPr="004E3806">
        <w:rPr>
          <w:rFonts w:eastAsia="MS Mincho" w:cs="Times New Roman"/>
          <w:lang w:bidi="en-US"/>
        </w:rPr>
        <w:br w:type="page"/>
      </w:r>
    </w:p>
    <w:p w14:paraId="3388D670" w14:textId="77777777" w:rsidR="006325E1" w:rsidRPr="004E3806" w:rsidRDefault="006325E1" w:rsidP="006325E1">
      <w:pPr>
        <w:pStyle w:val="Chapter1"/>
      </w:pPr>
      <w:bookmarkStart w:id="18" w:name="_Toc48177811"/>
      <w:r w:rsidRPr="004E3806">
        <w:lastRenderedPageBreak/>
        <w:t>BIOGRAPHY</w:t>
      </w:r>
      <w:bookmarkEnd w:id="4"/>
      <w:bookmarkEnd w:id="5"/>
      <w:bookmarkEnd w:id="6"/>
      <w:bookmarkEnd w:id="7"/>
      <w:bookmarkEnd w:id="8"/>
      <w:bookmarkEnd w:id="9"/>
      <w:bookmarkEnd w:id="10"/>
      <w:bookmarkEnd w:id="11"/>
      <w:bookmarkEnd w:id="12"/>
      <w:bookmarkEnd w:id="13"/>
      <w:bookmarkEnd w:id="14"/>
      <w:bookmarkEnd w:id="18"/>
    </w:p>
    <w:p w14:paraId="2397603B" w14:textId="77777777" w:rsidR="006325E1" w:rsidRPr="004E3806" w:rsidRDefault="006325E1" w:rsidP="003F6BE8">
      <w:pPr>
        <w:spacing w:after="0" w:line="240" w:lineRule="auto"/>
        <w:rPr>
          <w:rFonts w:eastAsia="MS Mincho" w:cs="Times New Roman"/>
          <w:lang w:bidi="en-US"/>
        </w:rPr>
      </w:pPr>
    </w:p>
    <w:p w14:paraId="015378BD" w14:textId="3A07F758" w:rsidR="006325E1" w:rsidRPr="004E3806" w:rsidRDefault="006325E1" w:rsidP="003F6BE8">
      <w:pPr>
        <w:spacing w:after="0" w:line="240" w:lineRule="auto"/>
        <w:ind w:left="1440"/>
        <w:rPr>
          <w:rFonts w:eastAsia="MS Mincho" w:cs="Times New Roman"/>
          <w:lang w:bidi="en-US"/>
        </w:rPr>
      </w:pPr>
      <w:r w:rsidRPr="004E3806">
        <w:rPr>
          <w:rFonts w:eastAsia="MS Mincho" w:cs="Times New Roman"/>
          <w:lang w:bidi="en-US"/>
        </w:rPr>
        <w:t>Name:</w:t>
      </w:r>
      <w:r w:rsidRPr="004E3806">
        <w:rPr>
          <w:rFonts w:eastAsia="MS Mincho" w:cs="Times New Roman"/>
          <w:lang w:bidi="en-US"/>
        </w:rPr>
        <w:tab/>
      </w:r>
      <w:r w:rsidR="0049392D">
        <w:rPr>
          <w:rFonts w:eastAsia="MS Mincho" w:cs="Times New Roman"/>
          <w:lang w:bidi="en-US"/>
        </w:rPr>
        <w:tab/>
      </w:r>
      <w:r w:rsidR="0049392D">
        <w:rPr>
          <w:rFonts w:eastAsia="MS Mincho" w:cs="Times New Roman"/>
          <w:lang w:bidi="en-US"/>
        </w:rPr>
        <w:tab/>
      </w:r>
      <w:r w:rsidR="0049392D">
        <w:rPr>
          <w:rFonts w:eastAsia="MS Mincho" w:cs="Times New Roman"/>
          <w:lang w:bidi="en-US"/>
        </w:rPr>
        <w:tab/>
      </w:r>
      <w:r w:rsidR="008D2A6D">
        <w:rPr>
          <w:rFonts w:eastAsia="MS Mincho" w:cs="Times New Roman"/>
          <w:lang w:bidi="en-US"/>
        </w:rPr>
        <w:t>Selden</w:t>
      </w:r>
      <w:r w:rsidR="008F38A8">
        <w:rPr>
          <w:rFonts w:eastAsia="MS Mincho" w:cs="Times New Roman"/>
          <w:lang w:bidi="en-US"/>
        </w:rPr>
        <w:t xml:space="preserve"> E</w:t>
      </w:r>
      <w:r w:rsidR="005E7314">
        <w:rPr>
          <w:rFonts w:eastAsia="MS Mincho" w:cs="Times New Roman"/>
          <w:lang w:bidi="en-US"/>
        </w:rPr>
        <w:t>dmund</w:t>
      </w:r>
      <w:r w:rsidR="008D2A6D">
        <w:rPr>
          <w:rFonts w:eastAsia="MS Mincho" w:cs="Times New Roman"/>
          <w:lang w:bidi="en-US"/>
        </w:rPr>
        <w:t xml:space="preserve"> Spencer</w:t>
      </w:r>
      <w:r w:rsidRPr="004E3806">
        <w:rPr>
          <w:rFonts w:eastAsia="MS Mincho" w:cs="Times New Roman"/>
          <w:lang w:bidi="en-US"/>
        </w:rPr>
        <w:tab/>
      </w:r>
      <w:r>
        <w:rPr>
          <w:rFonts w:eastAsia="MS Mincho" w:cs="Times New Roman"/>
          <w:lang w:bidi="en-US"/>
        </w:rPr>
        <w:tab/>
      </w:r>
      <w:r w:rsidRPr="004E3806">
        <w:rPr>
          <w:rFonts w:eastAsia="MS Mincho" w:cs="Times New Roman"/>
          <w:lang w:bidi="en-US"/>
        </w:rPr>
        <w:tab/>
      </w:r>
      <w:r w:rsidRPr="004E3806">
        <w:rPr>
          <w:rFonts w:eastAsia="MS Mincho" w:cs="Times New Roman"/>
          <w:lang w:bidi="en-US"/>
        </w:rPr>
        <w:tab/>
        <w:t xml:space="preserve"> </w:t>
      </w:r>
    </w:p>
    <w:p w14:paraId="7A4B9674" w14:textId="77777777" w:rsidR="006325E1" w:rsidRPr="004E3806" w:rsidRDefault="006325E1" w:rsidP="003F6BE8">
      <w:pPr>
        <w:spacing w:after="0" w:line="240" w:lineRule="auto"/>
        <w:rPr>
          <w:rFonts w:eastAsia="MS Mincho" w:cs="Times New Roman"/>
          <w:lang w:bidi="en-US"/>
        </w:rPr>
      </w:pPr>
      <w:r w:rsidRPr="004E3806">
        <w:rPr>
          <w:rFonts w:eastAsia="MS Mincho" w:cs="Times New Roman"/>
          <w:lang w:bidi="en-US"/>
        </w:rPr>
        <w:tab/>
      </w:r>
    </w:p>
    <w:p w14:paraId="03AAE270" w14:textId="77777777" w:rsidR="00D2343D" w:rsidRDefault="006325E1" w:rsidP="003F6BE8">
      <w:pPr>
        <w:spacing w:after="0" w:line="240" w:lineRule="auto"/>
        <w:ind w:left="1440"/>
        <w:rPr>
          <w:rFonts w:eastAsia="MS Mincho" w:cs="Times New Roman"/>
          <w:lang w:bidi="en-US"/>
        </w:rPr>
      </w:pPr>
      <w:r w:rsidRPr="004E3806">
        <w:rPr>
          <w:rFonts w:eastAsia="MS Mincho" w:cs="Times New Roman"/>
          <w:lang w:bidi="en-US"/>
        </w:rPr>
        <w:t>Birth:</w:t>
      </w:r>
      <w:r w:rsidR="008D2A6D">
        <w:rPr>
          <w:rFonts w:eastAsia="MS Mincho" w:cs="Times New Roman"/>
          <w:lang w:bidi="en-US"/>
        </w:rPr>
        <w:t xml:space="preserve"> </w:t>
      </w:r>
      <w:r w:rsidR="00D2343D">
        <w:rPr>
          <w:rFonts w:eastAsia="MS Mincho" w:cs="Times New Roman"/>
          <w:lang w:bidi="en-US"/>
        </w:rPr>
        <w:tab/>
      </w:r>
      <w:r w:rsidR="00D2343D">
        <w:rPr>
          <w:rFonts w:eastAsia="MS Mincho" w:cs="Times New Roman"/>
          <w:lang w:bidi="en-US"/>
        </w:rPr>
        <w:tab/>
      </w:r>
      <w:r w:rsidR="00D2343D">
        <w:rPr>
          <w:rFonts w:eastAsia="MS Mincho" w:cs="Times New Roman"/>
          <w:lang w:bidi="en-US"/>
        </w:rPr>
        <w:tab/>
      </w:r>
      <w:r w:rsidR="00D2343D">
        <w:rPr>
          <w:rFonts w:eastAsia="MS Mincho" w:cs="Times New Roman"/>
          <w:lang w:bidi="en-US"/>
        </w:rPr>
        <w:tab/>
        <w:t xml:space="preserve">April 2, </w:t>
      </w:r>
      <w:r w:rsidR="008D2A6D">
        <w:rPr>
          <w:rFonts w:eastAsia="MS Mincho" w:cs="Times New Roman"/>
          <w:lang w:bidi="en-US"/>
        </w:rPr>
        <w:t>1948</w:t>
      </w:r>
    </w:p>
    <w:p w14:paraId="32DF3324" w14:textId="46A20D21" w:rsidR="006325E1" w:rsidRPr="004E3806" w:rsidRDefault="006325E1" w:rsidP="003F6BE8">
      <w:pPr>
        <w:spacing w:after="0" w:line="240" w:lineRule="auto"/>
        <w:ind w:left="1440"/>
        <w:rPr>
          <w:rFonts w:eastAsia="MS Mincho" w:cs="Times New Roman"/>
          <w:lang w:bidi="en-US"/>
        </w:rPr>
      </w:pPr>
      <w:r w:rsidRPr="004E3806">
        <w:rPr>
          <w:rFonts w:eastAsia="MS Mincho" w:cs="Times New Roman"/>
          <w:lang w:bidi="en-US"/>
        </w:rPr>
        <w:tab/>
      </w:r>
      <w:r w:rsidRPr="004E3806">
        <w:rPr>
          <w:rFonts w:eastAsia="MS Mincho" w:cs="Times New Roman"/>
          <w:lang w:bidi="en-US"/>
        </w:rPr>
        <w:tab/>
        <w:t xml:space="preserve"> </w:t>
      </w:r>
      <w:r w:rsidRPr="004E3806">
        <w:rPr>
          <w:rFonts w:eastAsia="MS Mincho" w:cs="Times New Roman"/>
          <w:lang w:bidi="en-US"/>
        </w:rPr>
        <w:tab/>
      </w:r>
    </w:p>
    <w:p w14:paraId="31993949" w14:textId="6B798848" w:rsidR="00FF5537" w:rsidRPr="00FF5537" w:rsidRDefault="006325E1" w:rsidP="003F6BE8">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sidRPr="004E3806">
        <w:rPr>
          <w:rFonts w:eastAsia="MS Mincho" w:cs="Times New Roman"/>
          <w:lang w:bidi="en-US"/>
        </w:rPr>
        <w:t xml:space="preserve">Residence: </w:t>
      </w:r>
      <w:r w:rsidR="008D2A6D">
        <w:rPr>
          <w:rFonts w:eastAsia="MS Mincho" w:cs="Times New Roman"/>
          <w:lang w:bidi="en-US"/>
        </w:rPr>
        <w:t xml:space="preserve"> </w:t>
      </w:r>
      <w:r w:rsidR="00D2343D">
        <w:rPr>
          <w:rFonts w:eastAsia="MS Mincho" w:cs="Times New Roman"/>
          <w:lang w:bidi="en-US"/>
        </w:rPr>
        <w:tab/>
      </w:r>
      <w:r w:rsidR="00D2343D">
        <w:rPr>
          <w:rFonts w:eastAsia="MS Mincho" w:cs="Times New Roman"/>
          <w:lang w:bidi="en-US"/>
        </w:rPr>
        <w:tab/>
      </w:r>
      <w:r w:rsidR="00D2343D">
        <w:rPr>
          <w:rFonts w:eastAsia="MS Mincho" w:cs="Times New Roman"/>
          <w:lang w:bidi="en-US"/>
        </w:rPr>
        <w:tab/>
      </w:r>
      <w:r w:rsidR="00FF5537" w:rsidRPr="00FF5537">
        <w:rPr>
          <w:rFonts w:eastAsia="MS Mincho" w:cs="Times New Roman"/>
          <w:lang w:bidi="en-US"/>
        </w:rPr>
        <w:t xml:space="preserve">823 </w:t>
      </w:r>
      <w:r w:rsidR="00535195" w:rsidRPr="00FF5537">
        <w:rPr>
          <w:rFonts w:eastAsia="MS Mincho" w:cs="Times New Roman"/>
          <w:lang w:bidi="en-US"/>
        </w:rPr>
        <w:t>Ashwood Dr</w:t>
      </w:r>
    </w:p>
    <w:p w14:paraId="68A92B0E" w14:textId="16AD0141" w:rsidR="006325E1" w:rsidRDefault="00535195" w:rsidP="003F6BE8">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r>
      <w:r w:rsidRPr="00FF5537">
        <w:rPr>
          <w:rFonts w:eastAsia="MS Mincho" w:cs="Times New Roman"/>
          <w:lang w:bidi="en-US"/>
        </w:rPr>
        <w:t>Huxley</w:t>
      </w:r>
      <w:r w:rsidR="00FF5537" w:rsidRPr="00FF5537">
        <w:rPr>
          <w:rFonts w:eastAsia="MS Mincho" w:cs="Times New Roman"/>
          <w:lang w:bidi="en-US"/>
        </w:rPr>
        <w:t>, IA 50124</w:t>
      </w:r>
      <w:r w:rsidR="006325E1" w:rsidRPr="004E3806">
        <w:rPr>
          <w:rFonts w:eastAsia="MS Mincho" w:cs="Times New Roman"/>
          <w:lang w:bidi="en-US"/>
        </w:rPr>
        <w:tab/>
      </w:r>
      <w:r w:rsidR="006325E1" w:rsidRPr="004E3806">
        <w:rPr>
          <w:rFonts w:eastAsia="MS Mincho" w:cs="Times New Roman"/>
          <w:lang w:bidi="en-US"/>
        </w:rPr>
        <w:tab/>
      </w:r>
      <w:r w:rsidR="006325E1">
        <w:rPr>
          <w:rFonts w:eastAsia="MS Mincho" w:cs="Times New Roman"/>
          <w:lang w:bidi="en-US"/>
        </w:rPr>
        <w:tab/>
      </w:r>
    </w:p>
    <w:p w14:paraId="3CE5ACD3" w14:textId="77777777" w:rsidR="006325E1" w:rsidRPr="004E3806" w:rsidRDefault="006325E1" w:rsidP="003F6BE8">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p>
    <w:p w14:paraId="5223F457" w14:textId="0116F9D0" w:rsidR="006325E1" w:rsidRPr="004E3806" w:rsidRDefault="006325E1" w:rsidP="003F6BE8">
      <w:pPr>
        <w:spacing w:after="0" w:line="240" w:lineRule="auto"/>
        <w:ind w:left="4320" w:hanging="2880"/>
        <w:rPr>
          <w:rFonts w:eastAsia="MS Mincho" w:cs="Times New Roman"/>
          <w:lang w:bidi="en-US"/>
        </w:rPr>
      </w:pPr>
      <w:r w:rsidRPr="004E3806">
        <w:rPr>
          <w:rFonts w:eastAsia="MS Mincho" w:cs="Times New Roman"/>
          <w:lang w:bidi="en-US"/>
        </w:rPr>
        <w:t>Family:</w:t>
      </w:r>
      <w:r w:rsidR="008D2A6D">
        <w:rPr>
          <w:rFonts w:eastAsia="MS Mincho" w:cs="Times New Roman"/>
          <w:lang w:bidi="en-US"/>
        </w:rPr>
        <w:t xml:space="preserve"> </w:t>
      </w:r>
      <w:r w:rsidR="00D2343D">
        <w:rPr>
          <w:rFonts w:eastAsia="MS Mincho" w:cs="Times New Roman"/>
          <w:lang w:bidi="en-US"/>
        </w:rPr>
        <w:tab/>
      </w:r>
      <w:r w:rsidR="008D2A6D">
        <w:rPr>
          <w:rFonts w:eastAsia="MS Mincho" w:cs="Times New Roman"/>
          <w:lang w:bidi="en-US"/>
        </w:rPr>
        <w:t>Wife: Jean; 3 children: Matthew, Sarah, Annie</w:t>
      </w:r>
      <w:r w:rsidRPr="004E3806">
        <w:rPr>
          <w:rFonts w:eastAsia="MS Mincho" w:cs="Times New Roman"/>
          <w:lang w:bidi="en-US"/>
        </w:rPr>
        <w:tab/>
      </w:r>
    </w:p>
    <w:p w14:paraId="486197B4" w14:textId="77777777" w:rsidR="006325E1" w:rsidRPr="004E3806" w:rsidRDefault="006325E1" w:rsidP="003F6BE8">
      <w:pPr>
        <w:spacing w:after="0" w:line="240" w:lineRule="auto"/>
        <w:rPr>
          <w:rFonts w:eastAsia="MS Mincho" w:cs="Times New Roman"/>
          <w:lang w:bidi="en-US"/>
        </w:rPr>
      </w:pPr>
    </w:p>
    <w:p w14:paraId="1B389133" w14:textId="77777777" w:rsidR="003D730C" w:rsidRDefault="006325E1" w:rsidP="003F6BE8">
      <w:pPr>
        <w:spacing w:after="0" w:line="240" w:lineRule="auto"/>
        <w:ind w:left="4320" w:hanging="2880"/>
        <w:rPr>
          <w:rFonts w:eastAsia="MS Mincho" w:cs="Times New Roman"/>
          <w:lang w:bidi="en-US"/>
        </w:rPr>
      </w:pPr>
      <w:r w:rsidRPr="004E3806">
        <w:rPr>
          <w:rFonts w:eastAsia="MS Mincho" w:cs="Times New Roman"/>
          <w:lang w:bidi="en-US"/>
        </w:rPr>
        <w:t>Education:</w:t>
      </w:r>
      <w:r w:rsidR="008D2A6D">
        <w:rPr>
          <w:rFonts w:eastAsia="MS Mincho" w:cs="Times New Roman"/>
          <w:lang w:bidi="en-US"/>
        </w:rPr>
        <w:t xml:space="preserve"> </w:t>
      </w:r>
      <w:r w:rsidR="003D730C">
        <w:rPr>
          <w:rFonts w:eastAsia="MS Mincho" w:cs="Times New Roman"/>
          <w:lang w:bidi="en-US"/>
        </w:rPr>
        <w:tab/>
      </w:r>
      <w:r w:rsidR="008D2A6D">
        <w:rPr>
          <w:rFonts w:eastAsia="MS Mincho" w:cs="Times New Roman"/>
          <w:lang w:bidi="en-US"/>
        </w:rPr>
        <w:t>BA, Allegheny College 1968</w:t>
      </w:r>
    </w:p>
    <w:p w14:paraId="6D24D1A7" w14:textId="0EBD9CE4" w:rsidR="006325E1" w:rsidRPr="004E3806" w:rsidRDefault="008D2A6D" w:rsidP="003F6BE8">
      <w:pPr>
        <w:spacing w:after="0" w:line="240" w:lineRule="auto"/>
        <w:ind w:left="4320"/>
        <w:rPr>
          <w:rFonts w:eastAsia="MS Mincho" w:cs="Times New Roman"/>
          <w:lang w:bidi="en-US"/>
        </w:rPr>
      </w:pPr>
      <w:r>
        <w:rPr>
          <w:rFonts w:eastAsia="MS Mincho" w:cs="Times New Roman"/>
          <w:lang w:bidi="en-US"/>
        </w:rPr>
        <w:t>MD, University of North Dakota, 1978</w:t>
      </w:r>
      <w:r w:rsidR="006325E1" w:rsidRPr="004E3806">
        <w:rPr>
          <w:rFonts w:eastAsia="MS Mincho" w:cs="Times New Roman"/>
          <w:lang w:bidi="en-US"/>
        </w:rPr>
        <w:tab/>
      </w:r>
    </w:p>
    <w:p w14:paraId="388BECD4" w14:textId="77777777" w:rsidR="006325E1" w:rsidRPr="004E3806" w:rsidRDefault="006325E1" w:rsidP="003F6BE8">
      <w:pPr>
        <w:spacing w:after="0" w:line="240" w:lineRule="auto"/>
        <w:ind w:left="1440"/>
        <w:rPr>
          <w:rFonts w:eastAsia="MS Mincho" w:cs="Times New Roman"/>
          <w:lang w:bidi="en-US"/>
        </w:rPr>
      </w:pPr>
      <w:r w:rsidRPr="004E3806">
        <w:rPr>
          <w:rFonts w:eastAsia="MS Mincho" w:cs="Times New Roman"/>
          <w:lang w:bidi="en-US"/>
        </w:rPr>
        <w:t xml:space="preserve"> </w:t>
      </w:r>
    </w:p>
    <w:p w14:paraId="6B094FEA" w14:textId="4D01C52E" w:rsidR="006325E1" w:rsidRPr="004E3806" w:rsidRDefault="006325E1" w:rsidP="003F6BE8">
      <w:pPr>
        <w:spacing w:after="0" w:line="240" w:lineRule="auto"/>
        <w:ind w:left="1440"/>
        <w:rPr>
          <w:rFonts w:eastAsia="MS Mincho" w:cs="Times New Roman"/>
          <w:lang w:bidi="en-US"/>
        </w:rPr>
      </w:pPr>
      <w:r>
        <w:rPr>
          <w:rFonts w:eastAsia="MS Mincho" w:cs="Times New Roman"/>
          <w:lang w:bidi="en-US"/>
        </w:rPr>
        <w:t>Religion:</w:t>
      </w:r>
      <w:r w:rsidR="008D2A6D">
        <w:rPr>
          <w:rFonts w:eastAsia="MS Mincho" w:cs="Times New Roman"/>
          <w:lang w:bidi="en-US"/>
        </w:rPr>
        <w:t xml:space="preserve">  </w:t>
      </w:r>
      <w:r w:rsidR="003A06BE">
        <w:rPr>
          <w:rFonts w:eastAsia="MS Mincho" w:cs="Times New Roman"/>
          <w:lang w:bidi="en-US"/>
        </w:rPr>
        <w:tab/>
      </w:r>
      <w:r w:rsidR="003A06BE">
        <w:rPr>
          <w:rFonts w:eastAsia="MS Mincho" w:cs="Times New Roman"/>
          <w:lang w:bidi="en-US"/>
        </w:rPr>
        <w:tab/>
      </w:r>
      <w:r w:rsidR="003A06BE">
        <w:rPr>
          <w:rFonts w:eastAsia="MS Mincho" w:cs="Times New Roman"/>
          <w:lang w:bidi="en-US"/>
        </w:rPr>
        <w:tab/>
      </w:r>
      <w:r w:rsidR="008D2A6D">
        <w:rPr>
          <w:rFonts w:eastAsia="MS Mincho" w:cs="Times New Roman"/>
          <w:lang w:bidi="en-US"/>
        </w:rPr>
        <w:t>Presbyterian</w:t>
      </w:r>
      <w:r>
        <w:rPr>
          <w:rFonts w:eastAsia="MS Mincho" w:cs="Times New Roman"/>
          <w:lang w:bidi="en-US"/>
        </w:rPr>
        <w:tab/>
      </w:r>
      <w:r>
        <w:rPr>
          <w:rFonts w:eastAsia="MS Mincho" w:cs="Times New Roman"/>
          <w:lang w:bidi="en-US"/>
        </w:rPr>
        <w:tab/>
      </w:r>
      <w:r w:rsidRPr="004E3806">
        <w:rPr>
          <w:rFonts w:eastAsia="MS Mincho" w:cs="Times New Roman"/>
          <w:lang w:bidi="en-US"/>
        </w:rPr>
        <w:t xml:space="preserve"> </w:t>
      </w:r>
      <w:r>
        <w:rPr>
          <w:rFonts w:eastAsia="MS Mincho" w:cs="Times New Roman"/>
          <w:lang w:bidi="en-US"/>
        </w:rPr>
        <w:tab/>
      </w:r>
    </w:p>
    <w:p w14:paraId="5F4BA81C" w14:textId="77777777" w:rsidR="006325E1" w:rsidRPr="004E3806" w:rsidRDefault="006325E1" w:rsidP="003F6BE8">
      <w:pPr>
        <w:spacing w:after="0" w:line="240" w:lineRule="auto"/>
        <w:ind w:left="1440"/>
        <w:rPr>
          <w:rFonts w:eastAsia="MS Mincho" w:cs="Times New Roman"/>
          <w:lang w:bidi="en-US"/>
        </w:rPr>
      </w:pPr>
    </w:p>
    <w:p w14:paraId="747D2DC9" w14:textId="440DDF7D" w:rsidR="006325E1" w:rsidRDefault="006325E1" w:rsidP="003F6BE8">
      <w:pPr>
        <w:spacing w:after="0" w:line="240" w:lineRule="auto"/>
        <w:ind w:left="1440"/>
        <w:rPr>
          <w:rFonts w:eastAsia="MS Mincho" w:cs="Times New Roman"/>
          <w:lang w:bidi="en-US"/>
        </w:rPr>
      </w:pPr>
      <w:r w:rsidRPr="004E3806">
        <w:rPr>
          <w:rFonts w:eastAsia="MS Mincho" w:cs="Times New Roman"/>
          <w:lang w:bidi="en-US"/>
        </w:rPr>
        <w:t>Military:</w:t>
      </w:r>
      <w:r w:rsidR="008D2A6D">
        <w:rPr>
          <w:rFonts w:eastAsia="MS Mincho" w:cs="Times New Roman"/>
          <w:lang w:bidi="en-US"/>
        </w:rPr>
        <w:t xml:space="preserve">  </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r>
      <w:r w:rsidR="00DA1B60">
        <w:rPr>
          <w:rFonts w:eastAsia="MS Mincho" w:cs="Times New Roman"/>
          <w:lang w:bidi="en-US"/>
        </w:rPr>
        <w:t>None</w:t>
      </w:r>
      <w:r>
        <w:rPr>
          <w:rFonts w:eastAsia="MS Mincho" w:cs="Times New Roman"/>
          <w:lang w:bidi="en-US"/>
        </w:rPr>
        <w:t xml:space="preserve">  </w:t>
      </w:r>
    </w:p>
    <w:p w14:paraId="01525C47" w14:textId="77777777" w:rsidR="006325E1" w:rsidRPr="000237D1" w:rsidRDefault="006325E1" w:rsidP="003F6BE8">
      <w:pPr>
        <w:spacing w:after="0" w:line="240" w:lineRule="auto"/>
        <w:ind w:left="1440"/>
        <w:rPr>
          <w:rFonts w:eastAsia="MS Mincho" w:cs="Times New Roman"/>
          <w:lang w:bidi="en-US"/>
        </w:rPr>
      </w:pPr>
    </w:p>
    <w:p w14:paraId="472E249F" w14:textId="77777777" w:rsidR="00535195" w:rsidRDefault="006325E1" w:rsidP="003F6BE8">
      <w:pPr>
        <w:pStyle w:val="NormalWeb"/>
        <w:shd w:val="clear" w:color="auto" w:fill="FFFFFF"/>
        <w:spacing w:before="0" w:beforeAutospacing="0" w:after="0" w:afterAutospacing="0"/>
        <w:ind w:left="4320" w:hanging="2880"/>
        <w:rPr>
          <w:rFonts w:ascii="Garamond" w:eastAsia="MS Mincho" w:hAnsi="Garamond"/>
          <w:lang w:bidi="en-US"/>
        </w:rPr>
      </w:pPr>
      <w:r w:rsidRPr="000237D1">
        <w:rPr>
          <w:rFonts w:ascii="Garamond" w:eastAsia="MS Mincho" w:hAnsi="Garamond"/>
          <w:lang w:bidi="en-US"/>
        </w:rPr>
        <w:t>Professional Experience:</w:t>
      </w:r>
      <w:r w:rsidR="000237D1" w:rsidRPr="000237D1">
        <w:rPr>
          <w:rFonts w:ascii="Garamond" w:eastAsia="MS Mincho" w:hAnsi="Garamond"/>
          <w:lang w:bidi="en-US"/>
        </w:rPr>
        <w:t xml:space="preserve">  </w:t>
      </w:r>
      <w:r w:rsidR="00535195">
        <w:rPr>
          <w:rFonts w:ascii="Garamond" w:eastAsia="MS Mincho" w:hAnsi="Garamond"/>
          <w:lang w:bidi="en-US"/>
        </w:rPr>
        <w:tab/>
      </w:r>
      <w:r w:rsidR="000237D1">
        <w:rPr>
          <w:rFonts w:ascii="Garamond" w:eastAsia="MS Mincho" w:hAnsi="Garamond"/>
          <w:lang w:bidi="en-US"/>
        </w:rPr>
        <w:t>Researcher, Department of Neurology, Washington University, 1985-1990</w:t>
      </w:r>
    </w:p>
    <w:p w14:paraId="4B48D18E" w14:textId="77777777" w:rsidR="00535195" w:rsidRDefault="000237D1" w:rsidP="003F6BE8">
      <w:pPr>
        <w:pStyle w:val="NormalWeb"/>
        <w:shd w:val="clear" w:color="auto" w:fill="FFFFFF"/>
        <w:spacing w:before="0" w:beforeAutospacing="0" w:after="0" w:afterAutospacing="0"/>
        <w:ind w:left="4320"/>
        <w:rPr>
          <w:rFonts w:ascii="Garamond" w:eastAsia="MS Mincho" w:hAnsi="Garamond"/>
          <w:lang w:bidi="en-US"/>
        </w:rPr>
      </w:pPr>
      <w:r>
        <w:rPr>
          <w:rFonts w:ascii="Garamond" w:eastAsia="MS Mincho" w:hAnsi="Garamond"/>
          <w:lang w:bidi="en-US"/>
        </w:rPr>
        <w:t>Former Researcher, Associate Professor, Department of Neurology, University of Iowa</w:t>
      </w:r>
    </w:p>
    <w:p w14:paraId="45850C5D" w14:textId="77777777" w:rsidR="00535195" w:rsidRDefault="000237D1" w:rsidP="003F6BE8">
      <w:pPr>
        <w:pStyle w:val="NormalWeb"/>
        <w:shd w:val="clear" w:color="auto" w:fill="FFFFFF"/>
        <w:spacing w:before="0" w:beforeAutospacing="0" w:after="0" w:afterAutospacing="0"/>
        <w:ind w:left="4320"/>
        <w:rPr>
          <w:rFonts w:ascii="Garamond" w:eastAsia="MS Mincho" w:hAnsi="Garamond"/>
          <w:lang w:bidi="en-US"/>
        </w:rPr>
      </w:pPr>
      <w:r>
        <w:rPr>
          <w:rFonts w:ascii="Garamond" w:eastAsia="MS Mincho" w:hAnsi="Garamond"/>
          <w:lang w:bidi="en-US"/>
        </w:rPr>
        <w:t>Former Resident, Neurology, Barnes Hospital</w:t>
      </w:r>
    </w:p>
    <w:p w14:paraId="2E8F8AA6" w14:textId="0CE843FE" w:rsidR="000237D1" w:rsidRPr="000237D1" w:rsidRDefault="000237D1" w:rsidP="003F6BE8">
      <w:pPr>
        <w:pStyle w:val="NormalWeb"/>
        <w:shd w:val="clear" w:color="auto" w:fill="FFFFFF"/>
        <w:spacing w:before="0" w:beforeAutospacing="0" w:after="0" w:afterAutospacing="0"/>
        <w:ind w:left="4320"/>
        <w:rPr>
          <w:rFonts w:ascii="Garamond" w:eastAsia="MS Mincho" w:hAnsi="Garamond"/>
          <w:lang w:bidi="en-US"/>
        </w:rPr>
      </w:pPr>
      <w:r>
        <w:rPr>
          <w:rFonts w:ascii="Garamond" w:eastAsia="MS Mincho" w:hAnsi="Garamond"/>
          <w:lang w:bidi="en-US"/>
        </w:rPr>
        <w:t>Neurologist/Physician, McFarland Clinic, 1990-present</w:t>
      </w:r>
    </w:p>
    <w:p w14:paraId="654B7D27" w14:textId="65ECB941" w:rsidR="006325E1" w:rsidRPr="004E3806" w:rsidRDefault="006325E1" w:rsidP="003F6BE8">
      <w:pPr>
        <w:spacing w:after="0" w:line="240" w:lineRule="auto"/>
        <w:ind w:left="4320" w:hanging="2880"/>
        <w:rPr>
          <w:rFonts w:eastAsia="MS Mincho" w:cs="Times New Roman"/>
          <w:lang w:bidi="en-US"/>
        </w:rPr>
      </w:pPr>
      <w:r w:rsidRPr="004E3806">
        <w:rPr>
          <w:rFonts w:eastAsia="MS Mincho" w:cs="Times New Roman"/>
          <w:lang w:bidi="en-US"/>
        </w:rPr>
        <w:tab/>
      </w:r>
      <w:r>
        <w:rPr>
          <w:rFonts w:eastAsia="MS Mincho" w:cs="Times New Roman"/>
          <w:lang w:bidi="en-US"/>
        </w:rPr>
        <w:t xml:space="preserve"> </w:t>
      </w:r>
    </w:p>
    <w:p w14:paraId="4E04809F" w14:textId="77777777" w:rsidR="003F6BE8" w:rsidRDefault="006325E1" w:rsidP="003F6BE8">
      <w:pPr>
        <w:spacing w:after="0" w:line="240" w:lineRule="auto"/>
        <w:ind w:left="4320" w:hanging="2880"/>
        <w:rPr>
          <w:rFonts w:eastAsia="MS Mincho" w:cs="Times New Roman"/>
          <w:lang w:bidi="en-US"/>
        </w:rPr>
      </w:pPr>
      <w:r w:rsidRPr="004E3806">
        <w:rPr>
          <w:rFonts w:eastAsia="MS Mincho" w:cs="Times New Roman"/>
          <w:lang w:bidi="en-US"/>
        </w:rPr>
        <w:t xml:space="preserve">Political Experience: </w:t>
      </w:r>
      <w:r w:rsidR="008D2A6D">
        <w:rPr>
          <w:rFonts w:eastAsia="MS Mincho" w:cs="Times New Roman"/>
          <w:lang w:bidi="en-US"/>
        </w:rPr>
        <w:t xml:space="preserve">  </w:t>
      </w:r>
      <w:r w:rsidR="00535195">
        <w:rPr>
          <w:rFonts w:eastAsia="MS Mincho" w:cs="Times New Roman"/>
          <w:lang w:bidi="en-US"/>
        </w:rPr>
        <w:tab/>
      </w:r>
      <w:r w:rsidR="003F6BE8">
        <w:rPr>
          <w:rFonts w:eastAsia="MS Mincho" w:cs="Times New Roman"/>
          <w:lang w:bidi="en-US"/>
        </w:rPr>
        <w:t xml:space="preserve">Candidate, Iowa State House, 2010  </w:t>
      </w:r>
    </w:p>
    <w:p w14:paraId="765BCB99" w14:textId="53BE7E6A" w:rsidR="008D2A6D" w:rsidRDefault="008D2A6D" w:rsidP="003F6BE8">
      <w:pPr>
        <w:spacing w:after="0" w:line="240" w:lineRule="auto"/>
        <w:ind w:left="4320"/>
        <w:rPr>
          <w:rFonts w:eastAsia="MS Mincho" w:cs="Times New Roman"/>
          <w:lang w:bidi="en-US"/>
        </w:rPr>
      </w:pPr>
      <w:r>
        <w:rPr>
          <w:rFonts w:eastAsia="MS Mincho" w:cs="Times New Roman"/>
          <w:lang w:bidi="en-US"/>
        </w:rPr>
        <w:t>Candidate</w:t>
      </w:r>
      <w:r w:rsidR="003F6BE8">
        <w:rPr>
          <w:rFonts w:eastAsia="MS Mincho" w:cs="Times New Roman"/>
          <w:lang w:bidi="en-US"/>
        </w:rPr>
        <w:t xml:space="preserve"> for Congress in Iowa’s 4th Congressional District, 2006</w:t>
      </w:r>
    </w:p>
    <w:p w14:paraId="1C0D2054" w14:textId="6C6D6241" w:rsidR="006325E1" w:rsidRDefault="006325E1" w:rsidP="003F6BE8">
      <w:pPr>
        <w:spacing w:after="0" w:line="240" w:lineRule="auto"/>
        <w:ind w:left="3600" w:firstLine="720"/>
        <w:rPr>
          <w:rFonts w:eastAsia="MS Mincho" w:cs="Times New Roman"/>
          <w:lang w:bidi="en-US"/>
        </w:rPr>
      </w:pPr>
      <w:r w:rsidRPr="004E3806">
        <w:rPr>
          <w:rFonts w:eastAsia="MS Mincho" w:cs="Times New Roman"/>
          <w:lang w:bidi="en-US"/>
        </w:rPr>
        <w:tab/>
      </w:r>
      <w:r>
        <w:rPr>
          <w:rFonts w:eastAsia="MS Mincho" w:cs="Times New Roman"/>
          <w:lang w:bidi="en-US"/>
        </w:rPr>
        <w:t xml:space="preserve"> </w:t>
      </w:r>
    </w:p>
    <w:p w14:paraId="3E9E0437" w14:textId="77777777" w:rsidR="006325E1" w:rsidRPr="004E3806" w:rsidRDefault="006325E1" w:rsidP="006325E1">
      <w:pPr>
        <w:spacing w:after="0" w:line="240" w:lineRule="auto"/>
        <w:ind w:left="4320" w:hanging="2880"/>
        <w:rPr>
          <w:rFonts w:eastAsia="MS Mincho" w:cs="Times New Roman"/>
          <w:lang w:bidi="en-US"/>
        </w:rPr>
      </w:pPr>
    </w:p>
    <w:p w14:paraId="4F1499AE" w14:textId="77777777" w:rsidR="006325E1" w:rsidRPr="004E3806" w:rsidRDefault="006325E1" w:rsidP="006325E1">
      <w:pPr>
        <w:spacing w:after="0" w:line="240" w:lineRule="auto"/>
        <w:ind w:firstLine="720"/>
        <w:rPr>
          <w:rFonts w:eastAsia="MS Mincho" w:cs="Times New Roman"/>
          <w:lang w:bidi="en-US"/>
        </w:rPr>
      </w:pPr>
    </w:p>
    <w:p w14:paraId="64589109" w14:textId="77777777" w:rsidR="006325E1" w:rsidRPr="004E3806" w:rsidRDefault="006325E1" w:rsidP="006325E1">
      <w:pPr>
        <w:pStyle w:val="Chapter1"/>
      </w:pPr>
      <w:r w:rsidRPr="004E3806">
        <w:t xml:space="preserve"> </w:t>
      </w:r>
      <w:r w:rsidRPr="004E3806">
        <w:br w:type="column"/>
      </w:r>
      <w:bookmarkStart w:id="19" w:name="_Toc485650883"/>
      <w:bookmarkStart w:id="20" w:name="_Toc450600864"/>
      <w:bookmarkStart w:id="21" w:name="_Toc496222546"/>
      <w:bookmarkStart w:id="22" w:name="_Toc506301632"/>
      <w:bookmarkStart w:id="23" w:name="_Toc513561580"/>
      <w:bookmarkStart w:id="24" w:name="_Toc515893992"/>
      <w:bookmarkStart w:id="25" w:name="_Toc518769556"/>
      <w:bookmarkStart w:id="26" w:name="_Toc518949399"/>
      <w:bookmarkStart w:id="27" w:name="_Toc5912473"/>
      <w:bookmarkStart w:id="28" w:name="_Toc9952984"/>
      <w:bookmarkStart w:id="29" w:name="_Toc29078769"/>
      <w:bookmarkStart w:id="30" w:name="_Toc31589293"/>
      <w:bookmarkStart w:id="31" w:name="_Toc48177812"/>
      <w:r w:rsidRPr="004E3806">
        <w:lastRenderedPageBreak/>
        <w:t>TIMELINE</w:t>
      </w:r>
      <w:bookmarkEnd w:id="19"/>
      <w:bookmarkEnd w:id="20"/>
      <w:bookmarkEnd w:id="21"/>
      <w:bookmarkEnd w:id="22"/>
      <w:bookmarkEnd w:id="23"/>
      <w:bookmarkEnd w:id="24"/>
      <w:bookmarkEnd w:id="25"/>
      <w:bookmarkEnd w:id="26"/>
      <w:bookmarkEnd w:id="27"/>
      <w:bookmarkEnd w:id="28"/>
      <w:bookmarkEnd w:id="29"/>
      <w:bookmarkEnd w:id="30"/>
      <w:bookmarkEnd w:id="31"/>
    </w:p>
    <w:p w14:paraId="34C0E488" w14:textId="77777777" w:rsidR="006325E1" w:rsidRPr="004E3806" w:rsidRDefault="006325E1" w:rsidP="006325E1">
      <w:pPr>
        <w:spacing w:after="0" w:line="240" w:lineRule="auto"/>
        <w:ind w:left="2880" w:hanging="1440"/>
        <w:rPr>
          <w:rFonts w:eastAsia="MS Mincho" w:cs="Times New Roman"/>
          <w:lang w:bidi="en-US"/>
        </w:rPr>
      </w:pPr>
    </w:p>
    <w:p w14:paraId="670BFC36" w14:textId="368113F3" w:rsidR="006325E1" w:rsidRDefault="000237D1" w:rsidP="006325E1">
      <w:pPr>
        <w:spacing w:after="0" w:line="240" w:lineRule="auto"/>
        <w:ind w:left="720" w:firstLine="720"/>
        <w:rPr>
          <w:rFonts w:eastAsia="MS Mincho" w:cs="Times New Roman"/>
          <w:lang w:bidi="en-US"/>
        </w:rPr>
      </w:pPr>
      <w:r>
        <w:rPr>
          <w:rFonts w:eastAsia="MS Mincho" w:cs="Times New Roman"/>
          <w:lang w:bidi="en-US"/>
        </w:rPr>
        <w:t>April</w:t>
      </w:r>
      <w:r w:rsidR="006325E1">
        <w:rPr>
          <w:rFonts w:eastAsia="MS Mincho" w:cs="Times New Roman"/>
          <w:lang w:bidi="en-US"/>
        </w:rPr>
        <w:t xml:space="preserve"> </w:t>
      </w:r>
      <w:r>
        <w:rPr>
          <w:rFonts w:eastAsia="MS Mincho" w:cs="Times New Roman"/>
          <w:lang w:bidi="en-US"/>
        </w:rPr>
        <w:t>2</w:t>
      </w:r>
      <w:r w:rsidR="006325E1">
        <w:rPr>
          <w:rFonts w:eastAsia="MS Mincho" w:cs="Times New Roman"/>
          <w:lang w:bidi="en-US"/>
        </w:rPr>
        <w:t xml:space="preserve">, </w:t>
      </w:r>
      <w:r>
        <w:rPr>
          <w:rFonts w:eastAsia="MS Mincho" w:cs="Times New Roman"/>
          <w:lang w:bidi="en-US"/>
        </w:rPr>
        <w:t>1948</w:t>
      </w:r>
      <w:r w:rsidR="006325E1">
        <w:rPr>
          <w:rFonts w:eastAsia="MS Mincho" w:cs="Times New Roman"/>
          <w:lang w:bidi="en-US"/>
        </w:rPr>
        <w:tab/>
      </w:r>
      <w:r w:rsidR="006325E1">
        <w:rPr>
          <w:rFonts w:eastAsia="MS Mincho" w:cs="Times New Roman"/>
          <w:lang w:bidi="en-US"/>
        </w:rPr>
        <w:tab/>
      </w:r>
      <w:r w:rsidR="00A27087">
        <w:rPr>
          <w:rFonts w:eastAsia="MS Mincho" w:cs="Times New Roman"/>
          <w:lang w:bidi="en-US"/>
        </w:rPr>
        <w:tab/>
      </w:r>
      <w:r>
        <w:rPr>
          <w:rFonts w:eastAsia="MS Mincho" w:cs="Times New Roman"/>
          <w:lang w:bidi="en-US"/>
        </w:rPr>
        <w:t>Born</w:t>
      </w:r>
      <w:r w:rsidR="007C5213">
        <w:rPr>
          <w:rFonts w:eastAsia="MS Mincho" w:cs="Times New Roman"/>
          <w:lang w:bidi="en-US"/>
        </w:rPr>
        <w:t xml:space="preserve"> in </w:t>
      </w:r>
      <w:r>
        <w:rPr>
          <w:rFonts w:eastAsia="MS Mincho" w:cs="Times New Roman"/>
          <w:lang w:bidi="en-US"/>
        </w:rPr>
        <w:t>Freeport, IL</w:t>
      </w:r>
    </w:p>
    <w:p w14:paraId="51D79668" w14:textId="6308A094" w:rsidR="006325E1" w:rsidRDefault="006325E1" w:rsidP="006325E1">
      <w:pPr>
        <w:spacing w:after="0" w:line="240" w:lineRule="auto"/>
        <w:ind w:left="720" w:firstLine="720"/>
        <w:rPr>
          <w:rFonts w:eastAsia="MS Mincho" w:cs="Times New Roman"/>
          <w:lang w:bidi="en-US"/>
        </w:rPr>
      </w:pPr>
    </w:p>
    <w:p w14:paraId="5D05311E" w14:textId="579CDA61" w:rsidR="000237D1" w:rsidRDefault="000237D1" w:rsidP="006325E1">
      <w:pPr>
        <w:spacing w:after="0" w:line="240" w:lineRule="auto"/>
        <w:ind w:left="720" w:firstLine="720"/>
        <w:rPr>
          <w:rFonts w:eastAsia="MS Mincho" w:cs="Times New Roman"/>
          <w:lang w:bidi="en-US"/>
        </w:rPr>
      </w:pPr>
      <w:r>
        <w:rPr>
          <w:rFonts w:eastAsia="MS Mincho" w:cs="Times New Roman"/>
          <w:lang w:bidi="en-US"/>
        </w:rPr>
        <w:t>19</w:t>
      </w:r>
      <w:r w:rsidR="008F38A8">
        <w:rPr>
          <w:rFonts w:eastAsia="MS Mincho" w:cs="Times New Roman"/>
          <w:lang w:bidi="en-US"/>
        </w:rPr>
        <w:t>70</w:t>
      </w:r>
      <w:r>
        <w:rPr>
          <w:rFonts w:eastAsia="MS Mincho" w:cs="Times New Roman"/>
          <w:lang w:bidi="en-US"/>
        </w:rPr>
        <w:tab/>
      </w:r>
      <w:r>
        <w:rPr>
          <w:rFonts w:eastAsia="MS Mincho" w:cs="Times New Roman"/>
          <w:lang w:bidi="en-US"/>
        </w:rPr>
        <w:tab/>
      </w:r>
      <w:r>
        <w:rPr>
          <w:rFonts w:eastAsia="MS Mincho" w:cs="Times New Roman"/>
          <w:lang w:bidi="en-US"/>
        </w:rPr>
        <w:tab/>
      </w:r>
      <w:r w:rsidR="00A27087">
        <w:rPr>
          <w:rFonts w:eastAsia="MS Mincho" w:cs="Times New Roman"/>
          <w:lang w:bidi="en-US"/>
        </w:rPr>
        <w:tab/>
      </w:r>
      <w:r>
        <w:rPr>
          <w:rFonts w:eastAsia="MS Mincho" w:cs="Times New Roman"/>
          <w:lang w:bidi="en-US"/>
        </w:rPr>
        <w:t>BA, Allegheny College</w:t>
      </w:r>
    </w:p>
    <w:p w14:paraId="471AABFC" w14:textId="6544B843" w:rsidR="000237D1" w:rsidRDefault="000237D1" w:rsidP="006325E1">
      <w:pPr>
        <w:spacing w:after="0" w:line="240" w:lineRule="auto"/>
        <w:ind w:left="720" w:firstLine="720"/>
        <w:rPr>
          <w:rFonts w:eastAsia="MS Mincho" w:cs="Times New Roman"/>
          <w:lang w:bidi="en-US"/>
        </w:rPr>
      </w:pPr>
    </w:p>
    <w:p w14:paraId="185DDAC1" w14:textId="1DBFFECB" w:rsidR="000237D1" w:rsidRDefault="008F38A8" w:rsidP="006325E1">
      <w:pPr>
        <w:spacing w:after="0" w:line="240" w:lineRule="auto"/>
        <w:ind w:left="720" w:firstLine="720"/>
        <w:rPr>
          <w:rFonts w:eastAsia="MS Mincho" w:cs="Times New Roman"/>
          <w:lang w:bidi="en-US"/>
        </w:rPr>
      </w:pPr>
      <w:r>
        <w:rPr>
          <w:rFonts w:eastAsia="MS Mincho" w:cs="Times New Roman"/>
          <w:lang w:bidi="en-US"/>
        </w:rPr>
        <w:t>1978</w:t>
      </w:r>
      <w:r>
        <w:rPr>
          <w:rFonts w:eastAsia="MS Mincho" w:cs="Times New Roman"/>
          <w:lang w:bidi="en-US"/>
        </w:rPr>
        <w:tab/>
      </w:r>
      <w:r>
        <w:rPr>
          <w:rFonts w:eastAsia="MS Mincho" w:cs="Times New Roman"/>
          <w:lang w:bidi="en-US"/>
        </w:rPr>
        <w:tab/>
      </w:r>
      <w:r>
        <w:rPr>
          <w:rFonts w:eastAsia="MS Mincho" w:cs="Times New Roman"/>
          <w:lang w:bidi="en-US"/>
        </w:rPr>
        <w:tab/>
      </w:r>
      <w:r w:rsidR="00C64BD3">
        <w:rPr>
          <w:rFonts w:eastAsia="MS Mincho" w:cs="Times New Roman"/>
          <w:lang w:bidi="en-US"/>
        </w:rPr>
        <w:tab/>
      </w:r>
      <w:r>
        <w:rPr>
          <w:rFonts w:eastAsia="MS Mincho" w:cs="Times New Roman"/>
          <w:lang w:bidi="en-US"/>
        </w:rPr>
        <w:t>MD, University of North Dakota</w:t>
      </w:r>
    </w:p>
    <w:p w14:paraId="39845B51" w14:textId="6E04ED72" w:rsidR="008F38A8" w:rsidRDefault="008F38A8" w:rsidP="006325E1">
      <w:pPr>
        <w:spacing w:after="0" w:line="240" w:lineRule="auto"/>
        <w:ind w:left="720" w:firstLine="720"/>
        <w:rPr>
          <w:rFonts w:eastAsia="MS Mincho" w:cs="Times New Roman"/>
          <w:lang w:bidi="en-US"/>
        </w:rPr>
      </w:pPr>
    </w:p>
    <w:p w14:paraId="4E162FAA" w14:textId="23A1BE71" w:rsidR="008F38A8" w:rsidRDefault="0077786B" w:rsidP="003F6BE8">
      <w:pPr>
        <w:spacing w:after="0" w:line="240" w:lineRule="auto"/>
        <w:ind w:left="4320" w:hanging="2880"/>
        <w:rPr>
          <w:rFonts w:eastAsia="MS Mincho" w:cs="Times New Roman"/>
          <w:lang w:bidi="en-US"/>
        </w:rPr>
      </w:pPr>
      <w:r>
        <w:rPr>
          <w:rFonts w:eastAsia="MS Mincho" w:cs="Times New Roman"/>
          <w:lang w:bidi="en-US"/>
        </w:rPr>
        <w:t>1978-1979</w:t>
      </w:r>
      <w:r>
        <w:rPr>
          <w:rFonts w:eastAsia="MS Mincho" w:cs="Times New Roman"/>
          <w:lang w:bidi="en-US"/>
        </w:rPr>
        <w:tab/>
        <w:t>Internship at San Joaquin General Hospital, Stockton, CA</w:t>
      </w:r>
    </w:p>
    <w:p w14:paraId="65CD5EC8" w14:textId="12BA0F34" w:rsidR="0077786B" w:rsidRDefault="0077786B" w:rsidP="006325E1">
      <w:pPr>
        <w:spacing w:after="0" w:line="240" w:lineRule="auto"/>
        <w:ind w:left="720" w:firstLine="720"/>
        <w:rPr>
          <w:rFonts w:eastAsia="MS Mincho" w:cs="Times New Roman"/>
          <w:lang w:bidi="en-US"/>
        </w:rPr>
      </w:pPr>
    </w:p>
    <w:p w14:paraId="06E5EAA0" w14:textId="0F13C707" w:rsidR="0077786B" w:rsidRDefault="0077786B" w:rsidP="006325E1">
      <w:pPr>
        <w:spacing w:after="0" w:line="240" w:lineRule="auto"/>
        <w:ind w:left="720" w:firstLine="720"/>
        <w:rPr>
          <w:rFonts w:eastAsia="MS Mincho" w:cs="Times New Roman"/>
          <w:lang w:bidi="en-US"/>
        </w:rPr>
      </w:pPr>
      <w:r>
        <w:rPr>
          <w:rFonts w:eastAsia="MS Mincho" w:cs="Times New Roman"/>
          <w:lang w:bidi="en-US"/>
        </w:rPr>
        <w:t>1980-1983</w:t>
      </w:r>
      <w:r>
        <w:rPr>
          <w:rFonts w:eastAsia="MS Mincho" w:cs="Times New Roman"/>
          <w:lang w:bidi="en-US"/>
        </w:rPr>
        <w:tab/>
      </w:r>
      <w:r>
        <w:rPr>
          <w:rFonts w:eastAsia="MS Mincho" w:cs="Times New Roman"/>
          <w:lang w:bidi="en-US"/>
        </w:rPr>
        <w:tab/>
      </w:r>
      <w:r w:rsidR="003F6BE8">
        <w:rPr>
          <w:rFonts w:eastAsia="MS Mincho" w:cs="Times New Roman"/>
          <w:lang w:bidi="en-US"/>
        </w:rPr>
        <w:tab/>
      </w:r>
      <w:r>
        <w:rPr>
          <w:rFonts w:eastAsia="MS Mincho" w:cs="Times New Roman"/>
          <w:lang w:bidi="en-US"/>
        </w:rPr>
        <w:t>Residency at Barnes Hospital, St. Louis, MO</w:t>
      </w:r>
    </w:p>
    <w:p w14:paraId="42E2BD6E" w14:textId="0F8A08EB" w:rsidR="0077786B" w:rsidRDefault="0077786B" w:rsidP="006325E1">
      <w:pPr>
        <w:spacing w:after="0" w:line="240" w:lineRule="auto"/>
        <w:ind w:left="720" w:firstLine="720"/>
        <w:rPr>
          <w:rFonts w:eastAsia="MS Mincho" w:cs="Times New Roman"/>
          <w:lang w:bidi="en-US"/>
        </w:rPr>
      </w:pPr>
    </w:p>
    <w:p w14:paraId="0BF130B9" w14:textId="04C70015" w:rsidR="0077786B" w:rsidRDefault="0077786B" w:rsidP="0077786B">
      <w:pPr>
        <w:spacing w:after="0" w:line="240" w:lineRule="auto"/>
        <w:ind w:left="720" w:firstLine="720"/>
        <w:rPr>
          <w:rFonts w:eastAsia="MS Mincho" w:cs="Times New Roman"/>
          <w:lang w:bidi="en-US"/>
        </w:rPr>
      </w:pPr>
      <w:r>
        <w:rPr>
          <w:rFonts w:eastAsia="MS Mincho" w:cs="Times New Roman"/>
          <w:lang w:bidi="en-US"/>
        </w:rPr>
        <w:t>1983-1985</w:t>
      </w:r>
      <w:r>
        <w:rPr>
          <w:rFonts w:eastAsia="MS Mincho" w:cs="Times New Roman"/>
          <w:lang w:bidi="en-US"/>
        </w:rPr>
        <w:tab/>
      </w:r>
      <w:r>
        <w:rPr>
          <w:rFonts w:eastAsia="MS Mincho" w:cs="Times New Roman"/>
          <w:lang w:bidi="en-US"/>
        </w:rPr>
        <w:tab/>
      </w:r>
      <w:r w:rsidR="003F6BE8">
        <w:rPr>
          <w:rFonts w:eastAsia="MS Mincho" w:cs="Times New Roman"/>
          <w:lang w:bidi="en-US"/>
        </w:rPr>
        <w:tab/>
      </w:r>
      <w:r>
        <w:rPr>
          <w:rFonts w:eastAsia="MS Mincho" w:cs="Times New Roman"/>
          <w:lang w:bidi="en-US"/>
        </w:rPr>
        <w:t>Associate Professor at University of Iowa</w:t>
      </w:r>
    </w:p>
    <w:p w14:paraId="6B687744" w14:textId="77777777" w:rsidR="008F38A8" w:rsidRDefault="008F38A8" w:rsidP="006325E1">
      <w:pPr>
        <w:spacing w:after="0" w:line="240" w:lineRule="auto"/>
        <w:ind w:left="720" w:firstLine="720"/>
        <w:rPr>
          <w:rFonts w:eastAsia="MS Mincho" w:cs="Times New Roman"/>
          <w:lang w:bidi="en-US"/>
        </w:rPr>
      </w:pPr>
    </w:p>
    <w:p w14:paraId="6B695A2D" w14:textId="3C8768F7" w:rsidR="008F38A8" w:rsidRDefault="008F38A8" w:rsidP="003F6BE8">
      <w:pPr>
        <w:spacing w:after="0" w:line="240" w:lineRule="auto"/>
        <w:ind w:left="4320" w:hanging="2880"/>
        <w:rPr>
          <w:rFonts w:eastAsia="MS Mincho" w:cs="Times New Roman"/>
          <w:lang w:bidi="en-US"/>
        </w:rPr>
      </w:pPr>
      <w:r>
        <w:rPr>
          <w:rFonts w:eastAsia="MS Mincho" w:cs="Times New Roman"/>
          <w:lang w:bidi="en-US"/>
        </w:rPr>
        <w:t>1985-1990</w:t>
      </w:r>
      <w:r w:rsidR="003F6BE8">
        <w:rPr>
          <w:rFonts w:eastAsia="MS Mincho" w:cs="Times New Roman"/>
          <w:lang w:bidi="en-US"/>
        </w:rPr>
        <w:tab/>
      </w:r>
      <w:r>
        <w:rPr>
          <w:rFonts w:eastAsia="MS Mincho" w:cs="Times New Roman"/>
          <w:lang w:bidi="en-US"/>
        </w:rPr>
        <w:t>Researcher</w:t>
      </w:r>
      <w:r w:rsidR="0077786B">
        <w:rPr>
          <w:rFonts w:eastAsia="MS Mincho" w:cs="Times New Roman"/>
          <w:lang w:bidi="en-US"/>
        </w:rPr>
        <w:t>/Associate Professor,</w:t>
      </w:r>
      <w:r>
        <w:rPr>
          <w:rFonts w:eastAsia="MS Mincho" w:cs="Times New Roman"/>
          <w:lang w:bidi="en-US"/>
        </w:rPr>
        <w:t xml:space="preserve"> Department of Neurology, Washington University</w:t>
      </w:r>
    </w:p>
    <w:p w14:paraId="5569A2DD" w14:textId="77777777" w:rsidR="006325E1" w:rsidRDefault="006325E1" w:rsidP="006325E1">
      <w:pPr>
        <w:spacing w:after="0" w:line="240" w:lineRule="auto"/>
        <w:ind w:left="4320" w:hanging="288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p>
    <w:p w14:paraId="3B99FF35" w14:textId="1789006A" w:rsidR="006325E1" w:rsidRDefault="008F38A8" w:rsidP="008F38A8">
      <w:pPr>
        <w:spacing w:after="0" w:line="240" w:lineRule="auto"/>
        <w:rPr>
          <w:rFonts w:eastAsia="MS Mincho" w:cs="Times New Roman"/>
          <w:lang w:bidi="en-US"/>
        </w:rPr>
      </w:pPr>
      <w:r>
        <w:rPr>
          <w:rFonts w:eastAsia="MS Mincho" w:cs="Times New Roman"/>
          <w:lang w:bidi="en-US"/>
        </w:rPr>
        <w:tab/>
      </w:r>
      <w:r>
        <w:rPr>
          <w:rFonts w:eastAsia="MS Mincho" w:cs="Times New Roman"/>
          <w:lang w:bidi="en-US"/>
        </w:rPr>
        <w:tab/>
        <w:t>1990-present</w:t>
      </w:r>
      <w:r>
        <w:rPr>
          <w:rFonts w:eastAsia="MS Mincho" w:cs="Times New Roman"/>
          <w:lang w:bidi="en-US"/>
        </w:rPr>
        <w:tab/>
      </w:r>
      <w:r>
        <w:rPr>
          <w:rFonts w:eastAsia="MS Mincho" w:cs="Times New Roman"/>
          <w:lang w:bidi="en-US"/>
        </w:rPr>
        <w:tab/>
      </w:r>
      <w:r w:rsidR="003F6BE8">
        <w:rPr>
          <w:rFonts w:eastAsia="MS Mincho" w:cs="Times New Roman"/>
          <w:lang w:bidi="en-US"/>
        </w:rPr>
        <w:tab/>
      </w:r>
      <w:r>
        <w:rPr>
          <w:rFonts w:eastAsia="MS Mincho" w:cs="Times New Roman"/>
          <w:lang w:bidi="en-US"/>
        </w:rPr>
        <w:t>Neurologist/Physician, McFarland Clinic</w:t>
      </w:r>
    </w:p>
    <w:p w14:paraId="3809E6A2" w14:textId="44CA28BE" w:rsidR="008F38A8" w:rsidRDefault="008F38A8" w:rsidP="008F38A8">
      <w:pPr>
        <w:spacing w:after="0" w:line="240" w:lineRule="auto"/>
        <w:rPr>
          <w:rFonts w:eastAsia="MS Mincho" w:cs="Times New Roman"/>
          <w:lang w:bidi="en-US"/>
        </w:rPr>
      </w:pPr>
      <w:r>
        <w:rPr>
          <w:rFonts w:eastAsia="MS Mincho" w:cs="Times New Roman"/>
          <w:lang w:bidi="en-US"/>
        </w:rPr>
        <w:tab/>
      </w:r>
      <w:r>
        <w:rPr>
          <w:rFonts w:eastAsia="MS Mincho" w:cs="Times New Roman"/>
          <w:lang w:bidi="en-US"/>
        </w:rPr>
        <w:tab/>
      </w:r>
    </w:p>
    <w:p w14:paraId="420DA5DF" w14:textId="046BE8C0" w:rsidR="008F38A8" w:rsidRDefault="008F38A8" w:rsidP="004649F1">
      <w:pPr>
        <w:spacing w:after="0" w:line="240" w:lineRule="auto"/>
        <w:ind w:left="4320" w:hanging="2880"/>
        <w:rPr>
          <w:rFonts w:eastAsia="MS Mincho" w:cs="Times New Roman"/>
          <w:lang w:bidi="en-US"/>
        </w:rPr>
      </w:pPr>
      <w:r>
        <w:rPr>
          <w:rFonts w:eastAsia="MS Mincho" w:cs="Times New Roman"/>
          <w:lang w:bidi="en-US"/>
        </w:rPr>
        <w:t>2006</w:t>
      </w:r>
      <w:r>
        <w:rPr>
          <w:rFonts w:eastAsia="MS Mincho" w:cs="Times New Roman"/>
          <w:lang w:bidi="en-US"/>
        </w:rPr>
        <w:tab/>
        <w:t>Candidate, United States House of Representatives, District 4</w:t>
      </w:r>
    </w:p>
    <w:p w14:paraId="0370E068" w14:textId="1C5DBAB8" w:rsidR="008F38A8" w:rsidRDefault="008F38A8" w:rsidP="008F38A8">
      <w:pPr>
        <w:spacing w:after="0" w:line="240" w:lineRule="auto"/>
        <w:rPr>
          <w:rFonts w:eastAsia="MS Mincho" w:cs="Times New Roman"/>
          <w:lang w:bidi="en-US"/>
        </w:rPr>
      </w:pPr>
    </w:p>
    <w:p w14:paraId="52D0DC84" w14:textId="3D7261F4" w:rsidR="008F38A8" w:rsidRDefault="008F38A8" w:rsidP="004649F1">
      <w:pPr>
        <w:spacing w:after="0" w:line="240" w:lineRule="auto"/>
        <w:ind w:left="4320" w:hanging="2880"/>
        <w:rPr>
          <w:rFonts w:eastAsia="MS Mincho" w:cs="Times New Roman"/>
          <w:lang w:bidi="en-US"/>
        </w:rPr>
      </w:pPr>
      <w:r>
        <w:rPr>
          <w:rFonts w:eastAsia="MS Mincho" w:cs="Times New Roman"/>
          <w:lang w:bidi="en-US"/>
        </w:rPr>
        <w:t>2010</w:t>
      </w:r>
      <w:r>
        <w:rPr>
          <w:rFonts w:eastAsia="MS Mincho" w:cs="Times New Roman"/>
          <w:lang w:bidi="en-US"/>
        </w:rPr>
        <w:tab/>
        <w:t>Candidate, Iowa House of Representatives, District</w:t>
      </w:r>
      <w:r w:rsidR="004649F1">
        <w:rPr>
          <w:rFonts w:eastAsia="MS Mincho" w:cs="Times New Roman"/>
          <w:lang w:bidi="en-US"/>
        </w:rPr>
        <w:t xml:space="preserve"> </w:t>
      </w:r>
      <w:r>
        <w:rPr>
          <w:rFonts w:eastAsia="MS Mincho" w:cs="Times New Roman"/>
          <w:lang w:bidi="en-US"/>
        </w:rPr>
        <w:t>10</w:t>
      </w:r>
    </w:p>
    <w:p w14:paraId="1C5D9E10" w14:textId="4E85880E" w:rsidR="008F38A8" w:rsidRDefault="008F38A8" w:rsidP="008F38A8">
      <w:pPr>
        <w:spacing w:after="0" w:line="240" w:lineRule="auto"/>
        <w:rPr>
          <w:rFonts w:eastAsia="MS Mincho" w:cs="Times New Roman"/>
          <w:lang w:bidi="en-US"/>
        </w:rPr>
      </w:pPr>
    </w:p>
    <w:p w14:paraId="1DE0621B" w14:textId="169A309F" w:rsidR="006325E1" w:rsidRDefault="008F38A8" w:rsidP="004649F1">
      <w:pPr>
        <w:spacing w:after="0" w:line="240" w:lineRule="auto"/>
        <w:ind w:left="4320" w:hanging="2880"/>
        <w:rPr>
          <w:rFonts w:eastAsia="MS Mincho" w:cs="Times New Roman"/>
          <w:lang w:bidi="en-US"/>
        </w:rPr>
      </w:pPr>
      <w:r>
        <w:rPr>
          <w:rFonts w:eastAsia="MS Mincho" w:cs="Times New Roman"/>
          <w:lang w:bidi="en-US"/>
        </w:rPr>
        <w:t>2014-Present</w:t>
      </w:r>
      <w:r>
        <w:rPr>
          <w:rFonts w:eastAsia="MS Mincho" w:cs="Times New Roman"/>
          <w:lang w:bidi="en-US"/>
        </w:rPr>
        <w:tab/>
        <w:t>Commissioner, Soil and Water Commission, Story County</w:t>
      </w:r>
    </w:p>
    <w:p w14:paraId="44207515" w14:textId="77777777" w:rsidR="006325E1" w:rsidRDefault="006325E1" w:rsidP="006325E1">
      <w:pPr>
        <w:spacing w:after="0" w:line="240" w:lineRule="auto"/>
        <w:ind w:left="720" w:firstLine="720"/>
        <w:rPr>
          <w:rFonts w:eastAsia="MS Mincho" w:cs="Times New Roman"/>
          <w:lang w:bidi="en-US"/>
        </w:rPr>
      </w:pPr>
    </w:p>
    <w:p w14:paraId="2C388737" w14:textId="77777777" w:rsidR="006325E1" w:rsidRDefault="006325E1" w:rsidP="006325E1">
      <w:pPr>
        <w:spacing w:after="0" w:line="240" w:lineRule="auto"/>
        <w:ind w:left="720" w:firstLine="720"/>
        <w:rPr>
          <w:rFonts w:eastAsia="MS Mincho" w:cs="Times New Roman"/>
          <w:lang w:bidi="en-US"/>
        </w:rPr>
      </w:pPr>
    </w:p>
    <w:p w14:paraId="0FA801A1" w14:textId="77777777" w:rsidR="006325E1" w:rsidRPr="004E3806" w:rsidRDefault="006325E1" w:rsidP="006325E1">
      <w:pPr>
        <w:spacing w:after="0" w:line="240" w:lineRule="auto"/>
        <w:ind w:left="720" w:firstLine="720"/>
        <w:rPr>
          <w:rFonts w:eastAsia="MS Mincho" w:cs="Times New Roman"/>
          <w:lang w:bidi="en-US"/>
        </w:rPr>
      </w:pPr>
    </w:p>
    <w:p w14:paraId="3B533D41" w14:textId="77777777" w:rsidR="006325E1" w:rsidRPr="004E3806" w:rsidRDefault="006325E1" w:rsidP="006325E1">
      <w:pPr>
        <w:spacing w:after="0" w:line="240" w:lineRule="auto"/>
        <w:ind w:left="720" w:firstLine="720"/>
        <w:rPr>
          <w:rFonts w:eastAsia="MS Mincho" w:cs="Times New Roman"/>
          <w:lang w:bidi="en-US"/>
        </w:rPr>
      </w:pPr>
    </w:p>
    <w:p w14:paraId="0361B032" w14:textId="77777777" w:rsidR="006325E1" w:rsidRPr="004E3806" w:rsidRDefault="006325E1" w:rsidP="006325E1">
      <w:pPr>
        <w:spacing w:after="0" w:line="240" w:lineRule="auto"/>
        <w:ind w:left="720" w:firstLine="720"/>
        <w:rPr>
          <w:rFonts w:eastAsia="MS Mincho" w:cs="Times New Roman"/>
          <w:lang w:bidi="en-US"/>
        </w:rPr>
      </w:pPr>
    </w:p>
    <w:p w14:paraId="55B12FE0" w14:textId="77777777" w:rsidR="006325E1" w:rsidRPr="004E3806" w:rsidRDefault="006325E1" w:rsidP="006325E1">
      <w:pPr>
        <w:spacing w:after="0" w:line="240" w:lineRule="auto"/>
        <w:ind w:left="720" w:firstLine="720"/>
        <w:rPr>
          <w:rFonts w:eastAsia="MS Mincho" w:cs="Times New Roman"/>
          <w:lang w:bidi="en-US"/>
        </w:rPr>
      </w:pPr>
    </w:p>
    <w:p w14:paraId="098689AF" w14:textId="77777777" w:rsidR="006325E1" w:rsidRPr="004E3806" w:rsidRDefault="006325E1" w:rsidP="006325E1">
      <w:pPr>
        <w:spacing w:after="0" w:line="240" w:lineRule="auto"/>
        <w:ind w:left="2880" w:hanging="720"/>
        <w:rPr>
          <w:rFonts w:eastAsia="MS Mincho" w:cs="Times New Roman"/>
          <w:lang w:bidi="en-US"/>
        </w:rPr>
      </w:pPr>
    </w:p>
    <w:p w14:paraId="095CA1DE" w14:textId="77777777" w:rsidR="006325E1" w:rsidRPr="004E3806" w:rsidRDefault="006325E1" w:rsidP="006325E1">
      <w:pPr>
        <w:spacing w:after="0" w:line="240" w:lineRule="auto"/>
        <w:ind w:left="2880" w:hanging="720"/>
        <w:rPr>
          <w:rFonts w:eastAsia="MS Mincho" w:cs="Times New Roman"/>
          <w:lang w:bidi="en-US"/>
        </w:rPr>
      </w:pPr>
    </w:p>
    <w:p w14:paraId="41BA8A54" w14:textId="77777777" w:rsidR="006325E1" w:rsidRPr="004E3806" w:rsidRDefault="006325E1" w:rsidP="006325E1">
      <w:pPr>
        <w:spacing w:after="0" w:line="240" w:lineRule="auto"/>
        <w:ind w:left="2880" w:hanging="720"/>
        <w:rPr>
          <w:rFonts w:eastAsia="MS Mincho" w:cs="Times New Roman"/>
          <w:lang w:bidi="en-US"/>
        </w:rPr>
      </w:pPr>
    </w:p>
    <w:p w14:paraId="2C5999B3" w14:textId="77777777" w:rsidR="006325E1" w:rsidRPr="004E3806" w:rsidRDefault="006325E1" w:rsidP="006325E1">
      <w:pPr>
        <w:spacing w:after="0" w:line="240" w:lineRule="auto"/>
        <w:rPr>
          <w:rFonts w:eastAsia="MS Mincho" w:cs="Times New Roman"/>
          <w:lang w:bidi="en-US"/>
        </w:rPr>
      </w:pPr>
      <w:r w:rsidRPr="004E3806">
        <w:rPr>
          <w:rFonts w:eastAsia="MS Mincho" w:cs="Times New Roman"/>
          <w:lang w:bidi="en-US"/>
        </w:rPr>
        <w:tab/>
      </w:r>
      <w:r w:rsidRPr="004E3806">
        <w:rPr>
          <w:rFonts w:eastAsia="MS Mincho" w:cs="Times New Roman"/>
          <w:lang w:bidi="en-US"/>
        </w:rPr>
        <w:tab/>
      </w:r>
    </w:p>
    <w:p w14:paraId="1C3E2F4E" w14:textId="77777777" w:rsidR="00E219F2" w:rsidRDefault="006325E1" w:rsidP="00E219F2">
      <w:pPr>
        <w:pStyle w:val="Chapter2"/>
      </w:pPr>
      <w:r w:rsidRPr="004E3806">
        <w:br w:type="page"/>
      </w:r>
      <w:bookmarkStart w:id="32" w:name="_Toc48177813"/>
      <w:r w:rsidR="00E219F2">
        <w:lastRenderedPageBreak/>
        <w:t>TAXES</w:t>
      </w:r>
      <w:bookmarkEnd w:id="32"/>
    </w:p>
    <w:p w14:paraId="18A9788A" w14:textId="77777777" w:rsidR="00E219F2" w:rsidRDefault="00E219F2" w:rsidP="00E219F2">
      <w:pPr>
        <w:spacing w:after="0" w:line="240" w:lineRule="auto"/>
        <w:contextualSpacing/>
        <w:rPr>
          <w:rFonts w:eastAsia="MS Mincho" w:cs="Times New Roman"/>
          <w:b/>
          <w:lang w:bidi="en-US"/>
        </w:rPr>
      </w:pPr>
    </w:p>
    <w:p w14:paraId="3881F843" w14:textId="77777777" w:rsidR="00E219F2" w:rsidRDefault="00E219F2" w:rsidP="00E219F2">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a 2006 candidate questionnaire, </w:t>
      </w:r>
      <w:r w:rsidRPr="00590F58">
        <w:rPr>
          <w:rFonts w:eastAsia="MS Mincho" w:cs="Times New Roman"/>
          <w:b/>
          <w:lang w:bidi="en-US"/>
        </w:rPr>
        <w:t xml:space="preserve">Selden Spencer said that he would “slightly increase” gasoline taxes </w:t>
      </w:r>
    </w:p>
    <w:p w14:paraId="6D1DE9AB" w14:textId="77777777" w:rsidR="00E219F2" w:rsidRDefault="00E219F2" w:rsidP="00E219F2">
      <w:pPr>
        <w:spacing w:after="0" w:line="240" w:lineRule="auto"/>
        <w:ind w:left="720"/>
        <w:contextualSpacing/>
        <w:rPr>
          <w:rFonts w:eastAsia="MS Mincho" w:cs="Times New Roman"/>
          <w:b/>
          <w:lang w:bidi="en-US"/>
        </w:rPr>
      </w:pPr>
      <w:r>
        <w:rPr>
          <w:rFonts w:eastAsia="MS Mincho" w:cs="Times New Roman"/>
          <w:b/>
          <w:lang w:bidi="en-US"/>
        </w:rPr>
        <w:t xml:space="preserve"> </w:t>
      </w:r>
    </w:p>
    <w:p w14:paraId="2F9A4254" w14:textId="77777777" w:rsidR="00E219F2" w:rsidRPr="00FB1B7C" w:rsidRDefault="00E219F2" w:rsidP="00E219F2">
      <w:pPr>
        <w:numPr>
          <w:ilvl w:val="1"/>
          <w:numId w:val="1"/>
        </w:numPr>
        <w:spacing w:after="0" w:line="240" w:lineRule="auto"/>
        <w:contextualSpacing/>
        <w:rPr>
          <w:rFonts w:eastAsia="MS Mincho" w:cs="Times New Roman"/>
          <w:bCs/>
          <w:lang w:bidi="en-US"/>
        </w:rPr>
      </w:pPr>
      <w:r w:rsidRPr="00FB1B7C">
        <w:rPr>
          <w:rFonts w:eastAsia="MS Mincho" w:cs="Times New Roman"/>
          <w:bCs/>
          <w:lang w:bidi="en-US"/>
        </w:rPr>
        <w:t xml:space="preserve">In an Oct. 7, 2006, article, the </w:t>
      </w:r>
      <w:r w:rsidRPr="00FB1B7C">
        <w:rPr>
          <w:rFonts w:eastAsia="MS Mincho" w:cs="Times New Roman"/>
          <w:bCs/>
          <w:i/>
          <w:iCs/>
          <w:lang w:bidi="en-US"/>
        </w:rPr>
        <w:t>Des Moines Register</w:t>
      </w:r>
      <w:r w:rsidRPr="00FB1B7C">
        <w:rPr>
          <w:rFonts w:eastAsia="MS Mincho" w:cs="Times New Roman"/>
          <w:bCs/>
          <w:lang w:bidi="en-US"/>
        </w:rPr>
        <w:t xml:space="preserve"> reported, “A national nonpartisan organization on Friday criticized a Republican congressman in Iowa for using its questionnaire to launch a </w:t>
      </w:r>
      <w:r>
        <w:rPr>
          <w:rFonts w:eastAsia="MS Mincho" w:cs="Times New Roman"/>
          <w:bCs/>
          <w:lang w:bidi="en-US"/>
        </w:rPr>
        <w:t>‘</w:t>
      </w:r>
      <w:r w:rsidRPr="00FB1B7C">
        <w:rPr>
          <w:rFonts w:eastAsia="MS Mincho" w:cs="Times New Roman"/>
          <w:bCs/>
          <w:lang w:bidi="en-US"/>
        </w:rPr>
        <w:t>negative attack</w:t>
      </w:r>
      <w:r>
        <w:rPr>
          <w:rFonts w:eastAsia="MS Mincho" w:cs="Times New Roman"/>
          <w:bCs/>
          <w:lang w:bidi="en-US"/>
        </w:rPr>
        <w:t>’</w:t>
      </w:r>
      <w:r w:rsidRPr="00FB1B7C">
        <w:rPr>
          <w:rFonts w:eastAsia="MS Mincho" w:cs="Times New Roman"/>
          <w:bCs/>
          <w:lang w:bidi="en-US"/>
        </w:rPr>
        <w:t xml:space="preserve"> on his Democratic opponent in a news release.</w:t>
      </w:r>
    </w:p>
    <w:p w14:paraId="4BEF5812" w14:textId="77777777" w:rsidR="00E219F2" w:rsidRPr="00FB1B7C" w:rsidRDefault="00E219F2" w:rsidP="00E219F2">
      <w:pPr>
        <w:spacing w:after="0" w:line="240" w:lineRule="auto"/>
        <w:ind w:left="1080"/>
        <w:contextualSpacing/>
        <w:rPr>
          <w:rFonts w:eastAsia="MS Mincho" w:cs="Times New Roman"/>
          <w:bCs/>
          <w:lang w:bidi="en-US"/>
        </w:rPr>
      </w:pPr>
    </w:p>
    <w:p w14:paraId="38129649" w14:textId="77777777" w:rsidR="00E219F2" w:rsidRPr="00FB1B7C" w:rsidRDefault="00E219F2" w:rsidP="00E219F2">
      <w:pPr>
        <w:spacing w:after="0" w:line="240" w:lineRule="auto"/>
        <w:ind w:left="1440"/>
        <w:contextualSpacing/>
        <w:rPr>
          <w:rFonts w:eastAsia="MS Mincho" w:cs="Times New Roman"/>
          <w:bCs/>
          <w:lang w:bidi="en-US"/>
        </w:rPr>
      </w:pPr>
      <w:r w:rsidRPr="00FB1B7C">
        <w:rPr>
          <w:rFonts w:eastAsia="MS Mincho" w:cs="Times New Roman"/>
          <w:bCs/>
          <w:lang w:bidi="en-US"/>
        </w:rPr>
        <w:t>“Project Vote Smart said in a statement that Rep. Tom Latham ‘used Project Vote Smart’s name and programs to give credibility to a negative attack against Selden Spencer, who is running for the same office.’”</w:t>
      </w:r>
      <w:r w:rsidRPr="00FB1B7C">
        <w:rPr>
          <w:rStyle w:val="FootnoteReference"/>
          <w:rFonts w:eastAsia="MS Mincho" w:cs="Times New Roman"/>
          <w:bCs/>
          <w:lang w:bidi="en-US"/>
        </w:rPr>
        <w:footnoteReference w:id="1"/>
      </w:r>
    </w:p>
    <w:p w14:paraId="3C1C5000" w14:textId="77777777" w:rsidR="00E219F2" w:rsidRPr="00FB1B7C" w:rsidRDefault="00E219F2" w:rsidP="00E219F2">
      <w:pPr>
        <w:spacing w:after="0" w:line="240" w:lineRule="auto"/>
        <w:ind w:left="1440"/>
        <w:contextualSpacing/>
        <w:rPr>
          <w:rFonts w:eastAsia="MS Mincho" w:cs="Times New Roman"/>
          <w:bCs/>
          <w:lang w:bidi="en-US"/>
        </w:rPr>
      </w:pPr>
      <w:r w:rsidRPr="00FB1B7C">
        <w:rPr>
          <w:rFonts w:eastAsia="MS Mincho" w:cs="Times New Roman"/>
          <w:bCs/>
          <w:lang w:bidi="en-US"/>
        </w:rPr>
        <w:t xml:space="preserve"> </w:t>
      </w:r>
    </w:p>
    <w:p w14:paraId="2535F5E8" w14:textId="77777777" w:rsidR="00E219F2" w:rsidRPr="00FB1B7C" w:rsidRDefault="00E219F2" w:rsidP="00E219F2">
      <w:pPr>
        <w:numPr>
          <w:ilvl w:val="1"/>
          <w:numId w:val="1"/>
        </w:numPr>
        <w:spacing w:after="0" w:line="240" w:lineRule="auto"/>
        <w:contextualSpacing/>
        <w:rPr>
          <w:rFonts w:eastAsia="MS Mincho" w:cs="Times New Roman"/>
          <w:bCs/>
          <w:lang w:bidi="en-US"/>
        </w:rPr>
      </w:pPr>
      <w:r w:rsidRPr="00FB1B7C">
        <w:rPr>
          <w:rFonts w:eastAsia="MS Mincho" w:cs="Times New Roman"/>
          <w:bCs/>
          <w:lang w:bidi="en-US"/>
        </w:rPr>
        <w:t>According to the same article, “On the questionnaire, Spencer answered that he would ‘slightly increase’ gasoline taxes. Latham in his version said he would ‘maintain status’ on gasoline taxes.”</w:t>
      </w:r>
      <w:r w:rsidRPr="00FB1B7C">
        <w:rPr>
          <w:rStyle w:val="FootnoteReference"/>
          <w:rFonts w:eastAsia="MS Mincho" w:cs="Times New Roman"/>
          <w:bCs/>
          <w:lang w:bidi="en-US"/>
        </w:rPr>
        <w:footnoteReference w:id="2"/>
      </w:r>
      <w:r w:rsidRPr="00FB1B7C">
        <w:rPr>
          <w:rFonts w:eastAsia="MS Mincho" w:cs="Times New Roman"/>
          <w:bCs/>
          <w:lang w:bidi="en-US"/>
        </w:rPr>
        <w:t xml:space="preserve"> </w:t>
      </w:r>
    </w:p>
    <w:p w14:paraId="222779F5" w14:textId="77777777" w:rsidR="00E219F2" w:rsidRDefault="00E219F2" w:rsidP="00E219F2">
      <w:pPr>
        <w:spacing w:after="0" w:line="240" w:lineRule="auto"/>
        <w:contextualSpacing/>
        <w:rPr>
          <w:rFonts w:eastAsia="MS Mincho" w:cs="Times New Roman"/>
          <w:b/>
          <w:lang w:bidi="en-US"/>
        </w:rPr>
      </w:pPr>
    </w:p>
    <w:p w14:paraId="5F7E7A14" w14:textId="77777777" w:rsidR="00E219F2" w:rsidRDefault="00E219F2" w:rsidP="00E219F2">
      <w:pPr>
        <w:numPr>
          <w:ilvl w:val="0"/>
          <w:numId w:val="1"/>
        </w:numPr>
        <w:spacing w:after="0" w:line="240" w:lineRule="auto"/>
        <w:contextualSpacing/>
        <w:rPr>
          <w:rFonts w:eastAsia="MS Mincho" w:cs="Times New Roman"/>
          <w:b/>
          <w:lang w:bidi="en-US"/>
        </w:rPr>
      </w:pPr>
      <w:r>
        <w:rPr>
          <w:rFonts w:eastAsia="MS Mincho" w:cs="Times New Roman"/>
          <w:b/>
          <w:lang w:bidi="en-US"/>
        </w:rPr>
        <w:t>In his 2006 campaign for Congress, Selden Spencer said he supported increasing the gas tax, income taxes for income over $150,000, corporate taxes, capital gains taxes, alcohol taxes and cigarette taxes</w:t>
      </w:r>
    </w:p>
    <w:p w14:paraId="121E3573" w14:textId="77777777" w:rsidR="00E219F2" w:rsidRDefault="00E219F2" w:rsidP="00E219F2">
      <w:pPr>
        <w:spacing w:after="0" w:line="240" w:lineRule="auto"/>
        <w:ind w:left="720"/>
        <w:contextualSpacing/>
        <w:rPr>
          <w:rFonts w:eastAsia="MS Mincho" w:cs="Times New Roman"/>
          <w:b/>
          <w:lang w:bidi="en-US"/>
        </w:rPr>
      </w:pPr>
    </w:p>
    <w:p w14:paraId="2BF52AA3" w14:textId="77777777" w:rsidR="00E219F2" w:rsidRPr="00C937C3" w:rsidRDefault="00E219F2" w:rsidP="00E219F2">
      <w:pPr>
        <w:numPr>
          <w:ilvl w:val="1"/>
          <w:numId w:val="1"/>
        </w:numPr>
        <w:spacing w:after="0" w:line="240" w:lineRule="auto"/>
        <w:contextualSpacing/>
        <w:rPr>
          <w:rFonts w:eastAsia="MS Mincho" w:cs="Times New Roman"/>
          <w:bCs/>
          <w:lang w:bidi="en-US"/>
        </w:rPr>
      </w:pPr>
      <w:r w:rsidRPr="00C937C3">
        <w:rPr>
          <w:rFonts w:eastAsia="MS Mincho" w:cs="Times New Roman"/>
          <w:bCs/>
          <w:lang w:bidi="en-US"/>
        </w:rPr>
        <w:t>According to his Congressional Election 2006 National Political Awareness Test on the Vote Smart website, Selden Spencer indicated the following tax positions.</w:t>
      </w:r>
      <w:r w:rsidRPr="00C937C3">
        <w:rPr>
          <w:rStyle w:val="FootnoteReference"/>
          <w:rFonts w:eastAsia="MS Mincho" w:cs="Times New Roman"/>
          <w:bCs/>
          <w:lang w:bidi="en-US"/>
        </w:rPr>
        <w:footnoteReference w:id="3"/>
      </w:r>
    </w:p>
    <w:p w14:paraId="777168FB" w14:textId="77777777" w:rsidR="00E219F2" w:rsidRDefault="00E219F2" w:rsidP="00E219F2">
      <w:pPr>
        <w:spacing w:after="0" w:line="240" w:lineRule="auto"/>
        <w:ind w:left="1440"/>
        <w:contextualSpacing/>
        <w:rPr>
          <w:rFonts w:eastAsia="MS Mincho" w:cs="Times New Roman"/>
          <w:b/>
          <w:lang w:bidi="en-US"/>
        </w:rPr>
      </w:pPr>
    </w:p>
    <w:tbl>
      <w:tblPr>
        <w:tblStyle w:val="TableGrid"/>
        <w:tblW w:w="0" w:type="auto"/>
        <w:tblInd w:w="2965" w:type="dxa"/>
        <w:tblLook w:val="04A0" w:firstRow="1" w:lastRow="0" w:firstColumn="1" w:lastColumn="0" w:noHBand="0" w:noVBand="1"/>
      </w:tblPr>
      <w:tblGrid>
        <w:gridCol w:w="2445"/>
        <w:gridCol w:w="1785"/>
      </w:tblGrid>
      <w:tr w:rsidR="00E219F2" w14:paraId="797181D4" w14:textId="77777777" w:rsidTr="00AC439A">
        <w:tc>
          <w:tcPr>
            <w:tcW w:w="2445" w:type="dxa"/>
            <w:shd w:val="clear" w:color="auto" w:fill="BFBFBF" w:themeFill="background1" w:themeFillShade="BF"/>
          </w:tcPr>
          <w:p w14:paraId="54D5671C" w14:textId="77777777" w:rsidR="00E219F2" w:rsidRDefault="00E219F2" w:rsidP="00AC439A">
            <w:pPr>
              <w:contextualSpacing/>
              <w:rPr>
                <w:rFonts w:eastAsia="MS Mincho" w:cs="Times New Roman"/>
                <w:b/>
                <w:lang w:bidi="en-US"/>
              </w:rPr>
            </w:pPr>
            <w:r>
              <w:rPr>
                <w:rFonts w:eastAsia="MS Mincho" w:cs="Times New Roman"/>
                <w:b/>
                <w:lang w:bidi="en-US"/>
              </w:rPr>
              <w:t>Category</w:t>
            </w:r>
          </w:p>
        </w:tc>
        <w:tc>
          <w:tcPr>
            <w:tcW w:w="1785" w:type="dxa"/>
            <w:shd w:val="clear" w:color="auto" w:fill="BFBFBF" w:themeFill="background1" w:themeFillShade="BF"/>
          </w:tcPr>
          <w:p w14:paraId="19E175D1" w14:textId="77777777" w:rsidR="00E219F2" w:rsidRDefault="00E219F2" w:rsidP="00AC439A">
            <w:pPr>
              <w:contextualSpacing/>
              <w:rPr>
                <w:rFonts w:eastAsia="MS Mincho" w:cs="Times New Roman"/>
                <w:b/>
                <w:lang w:bidi="en-US"/>
              </w:rPr>
            </w:pPr>
            <w:r>
              <w:rPr>
                <w:rFonts w:eastAsia="MS Mincho" w:cs="Times New Roman"/>
                <w:b/>
                <w:lang w:bidi="en-US"/>
              </w:rPr>
              <w:t>Position</w:t>
            </w:r>
          </w:p>
        </w:tc>
      </w:tr>
      <w:tr w:rsidR="00E219F2" w14:paraId="381E171D" w14:textId="77777777" w:rsidTr="00AC439A">
        <w:tc>
          <w:tcPr>
            <w:tcW w:w="2445" w:type="dxa"/>
          </w:tcPr>
          <w:p w14:paraId="128E96FB"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Income over $150,000</w:t>
            </w:r>
          </w:p>
        </w:tc>
        <w:tc>
          <w:tcPr>
            <w:tcW w:w="1785" w:type="dxa"/>
          </w:tcPr>
          <w:p w14:paraId="0342E37E"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Greatly Increase</w:t>
            </w:r>
          </w:p>
        </w:tc>
      </w:tr>
      <w:tr w:rsidR="00E219F2" w14:paraId="62C15E9F" w14:textId="77777777" w:rsidTr="00AC439A">
        <w:tc>
          <w:tcPr>
            <w:tcW w:w="2445" w:type="dxa"/>
          </w:tcPr>
          <w:p w14:paraId="7569922B"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Alcohol Taxes</w:t>
            </w:r>
          </w:p>
        </w:tc>
        <w:tc>
          <w:tcPr>
            <w:tcW w:w="1785" w:type="dxa"/>
          </w:tcPr>
          <w:p w14:paraId="6E197C45"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Slightly Increase</w:t>
            </w:r>
          </w:p>
        </w:tc>
      </w:tr>
      <w:tr w:rsidR="00E219F2" w14:paraId="092C1145" w14:textId="77777777" w:rsidTr="00AC439A">
        <w:tc>
          <w:tcPr>
            <w:tcW w:w="2445" w:type="dxa"/>
          </w:tcPr>
          <w:p w14:paraId="2F57E7D5"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Capital Gains Taxes</w:t>
            </w:r>
          </w:p>
        </w:tc>
        <w:tc>
          <w:tcPr>
            <w:tcW w:w="1785" w:type="dxa"/>
          </w:tcPr>
          <w:p w14:paraId="5A65A9B3"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Slightly Increase</w:t>
            </w:r>
          </w:p>
        </w:tc>
      </w:tr>
      <w:tr w:rsidR="00E219F2" w14:paraId="79968363" w14:textId="77777777" w:rsidTr="00AC439A">
        <w:tc>
          <w:tcPr>
            <w:tcW w:w="2445" w:type="dxa"/>
          </w:tcPr>
          <w:p w14:paraId="7A9F445A"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Cigarette Taxes</w:t>
            </w:r>
          </w:p>
        </w:tc>
        <w:tc>
          <w:tcPr>
            <w:tcW w:w="1785" w:type="dxa"/>
          </w:tcPr>
          <w:p w14:paraId="4B0E2B0E"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Slightly Increase</w:t>
            </w:r>
          </w:p>
        </w:tc>
      </w:tr>
      <w:tr w:rsidR="00E219F2" w14:paraId="3AA175E5" w14:textId="77777777" w:rsidTr="00AC439A">
        <w:tc>
          <w:tcPr>
            <w:tcW w:w="2445" w:type="dxa"/>
          </w:tcPr>
          <w:p w14:paraId="1E3B5BDC"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Corporate Taxes</w:t>
            </w:r>
          </w:p>
        </w:tc>
        <w:tc>
          <w:tcPr>
            <w:tcW w:w="1785" w:type="dxa"/>
          </w:tcPr>
          <w:p w14:paraId="663FDA2A"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Slightly Increase</w:t>
            </w:r>
          </w:p>
        </w:tc>
      </w:tr>
      <w:tr w:rsidR="00E219F2" w14:paraId="487F3A6D" w14:textId="77777777" w:rsidTr="00AC439A">
        <w:tc>
          <w:tcPr>
            <w:tcW w:w="2445" w:type="dxa"/>
          </w:tcPr>
          <w:p w14:paraId="5F349699"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Gasoline Taxes</w:t>
            </w:r>
          </w:p>
        </w:tc>
        <w:tc>
          <w:tcPr>
            <w:tcW w:w="1785" w:type="dxa"/>
          </w:tcPr>
          <w:p w14:paraId="7F826590" w14:textId="77777777" w:rsidR="00E219F2" w:rsidRPr="00A70501" w:rsidRDefault="00E219F2" w:rsidP="00AC439A">
            <w:pPr>
              <w:contextualSpacing/>
              <w:rPr>
                <w:rFonts w:eastAsia="MS Mincho" w:cs="Times New Roman"/>
                <w:bCs/>
                <w:lang w:bidi="en-US"/>
              </w:rPr>
            </w:pPr>
            <w:r w:rsidRPr="00A70501">
              <w:rPr>
                <w:rFonts w:eastAsia="MS Mincho" w:cs="Times New Roman"/>
                <w:bCs/>
                <w:lang w:bidi="en-US"/>
              </w:rPr>
              <w:t>Slightly Increase</w:t>
            </w:r>
          </w:p>
        </w:tc>
      </w:tr>
    </w:tbl>
    <w:p w14:paraId="53F13DD7" w14:textId="77777777" w:rsidR="00E219F2" w:rsidRDefault="00E219F2" w:rsidP="00E219F2">
      <w:pPr>
        <w:spacing w:after="0" w:line="240" w:lineRule="auto"/>
        <w:ind w:left="1440"/>
        <w:contextualSpacing/>
        <w:rPr>
          <w:rFonts w:eastAsia="MS Mincho" w:cs="Times New Roman"/>
          <w:b/>
          <w:lang w:bidi="en-US"/>
        </w:rPr>
      </w:pPr>
    </w:p>
    <w:p w14:paraId="68DE3D91" w14:textId="77777777" w:rsidR="00E219F2" w:rsidRPr="006E0FF0" w:rsidRDefault="00E219F2" w:rsidP="00E219F2">
      <w:pPr>
        <w:spacing w:after="0" w:line="240" w:lineRule="auto"/>
        <w:ind w:left="1440"/>
        <w:contextualSpacing/>
        <w:rPr>
          <w:rFonts w:eastAsia="MS Mincho" w:cs="Times New Roman"/>
          <w:b/>
          <w:i/>
          <w:iCs/>
          <w:lang w:bidi="en-US"/>
        </w:rPr>
      </w:pPr>
      <w:r w:rsidRPr="004B3871">
        <w:rPr>
          <w:rFonts w:eastAsia="MS Mincho" w:cs="Times New Roman"/>
          <w:b/>
          <w:i/>
          <w:iCs/>
          <w:lang w:bidi="en-US"/>
        </w:rPr>
        <w:t xml:space="preserve">Editor’s Note: </w:t>
      </w:r>
      <w:r w:rsidRPr="004B3871">
        <w:rPr>
          <w:rFonts w:eastAsia="MS Mincho" w:cs="Times New Roman"/>
          <w:bCs/>
          <w:i/>
          <w:iCs/>
          <w:lang w:bidi="en-US"/>
        </w:rPr>
        <w:t>According to the Vote Smart website, “Vote Smart does not permit the use of its name or programs in any campaign activity, including advertising, debates, and speeches.”</w:t>
      </w:r>
      <w:r w:rsidRPr="004B3871">
        <w:rPr>
          <w:rFonts w:eastAsia="MS Mincho" w:cs="Times New Roman"/>
          <w:b/>
          <w:i/>
          <w:iCs/>
          <w:lang w:bidi="en-US"/>
        </w:rPr>
        <w:t xml:space="preserve"> </w:t>
      </w:r>
    </w:p>
    <w:p w14:paraId="30ECC310" w14:textId="77777777" w:rsidR="00E219F2" w:rsidRDefault="00E219F2" w:rsidP="00E219F2">
      <w:pPr>
        <w:spacing w:after="0" w:line="240" w:lineRule="auto"/>
        <w:ind w:left="720"/>
        <w:contextualSpacing/>
        <w:rPr>
          <w:rFonts w:eastAsia="MS Mincho" w:cs="Times New Roman"/>
          <w:b/>
          <w:lang w:bidi="en-US"/>
        </w:rPr>
      </w:pPr>
      <w:r>
        <w:rPr>
          <w:rFonts w:eastAsia="MS Mincho" w:cs="Times New Roman"/>
          <w:b/>
          <w:lang w:bidi="en-US"/>
        </w:rPr>
        <w:t xml:space="preserve">  </w:t>
      </w:r>
    </w:p>
    <w:p w14:paraId="0603F90F" w14:textId="77777777" w:rsidR="00E219F2" w:rsidRPr="006E0FF0" w:rsidRDefault="00E219F2" w:rsidP="00E219F2">
      <w:pPr>
        <w:numPr>
          <w:ilvl w:val="0"/>
          <w:numId w:val="1"/>
        </w:numPr>
        <w:spacing w:after="0" w:line="240" w:lineRule="auto"/>
        <w:contextualSpacing/>
        <w:rPr>
          <w:rFonts w:eastAsia="MS Mincho" w:cs="Times New Roman"/>
          <w:b/>
          <w:lang w:bidi="en-US"/>
        </w:rPr>
      </w:pPr>
      <w:r w:rsidRPr="006E0FF0">
        <w:rPr>
          <w:rFonts w:eastAsia="MS Mincho" w:cs="Times New Roman"/>
          <w:b/>
          <w:lang w:bidi="en-US"/>
        </w:rPr>
        <w:t>In his 2006 campaign for Congress, Selden Spencer indicated that he does not support the permanent repeal of the federal estate tax</w:t>
      </w:r>
    </w:p>
    <w:p w14:paraId="6176696C" w14:textId="77777777" w:rsidR="00E219F2" w:rsidRDefault="00E219F2" w:rsidP="00E219F2">
      <w:pPr>
        <w:spacing w:after="0" w:line="240" w:lineRule="auto"/>
        <w:ind w:left="720"/>
        <w:contextualSpacing/>
        <w:rPr>
          <w:rFonts w:eastAsia="MS Mincho" w:cs="Times New Roman"/>
          <w:b/>
          <w:lang w:bidi="en-US"/>
        </w:rPr>
      </w:pPr>
    </w:p>
    <w:p w14:paraId="16B73E30" w14:textId="77777777" w:rsidR="00E219F2" w:rsidRDefault="00E219F2" w:rsidP="00E219F2">
      <w:pPr>
        <w:numPr>
          <w:ilvl w:val="1"/>
          <w:numId w:val="1"/>
        </w:numPr>
        <w:spacing w:after="0" w:line="240" w:lineRule="auto"/>
        <w:contextualSpacing/>
        <w:rPr>
          <w:rFonts w:eastAsia="MS Mincho" w:cs="Times New Roman"/>
          <w:bCs/>
          <w:lang w:bidi="en-US"/>
        </w:rPr>
      </w:pPr>
      <w:r w:rsidRPr="00C937C3">
        <w:rPr>
          <w:rFonts w:eastAsia="MS Mincho" w:cs="Times New Roman"/>
          <w:bCs/>
          <w:lang w:bidi="en-US"/>
        </w:rPr>
        <w:lastRenderedPageBreak/>
        <w:t>According to his Congressional Election 2006 National Political Awareness Test on the Vote Smart website, Selden Spencer indicated that he does not support the permanent repeal of the federal estate tax.</w:t>
      </w:r>
      <w:r w:rsidRPr="00C937C3">
        <w:rPr>
          <w:rStyle w:val="FootnoteReference"/>
          <w:rFonts w:eastAsia="MS Mincho" w:cs="Times New Roman"/>
          <w:bCs/>
          <w:lang w:bidi="en-US"/>
        </w:rPr>
        <w:footnoteReference w:id="4"/>
      </w:r>
    </w:p>
    <w:p w14:paraId="0ED964C6" w14:textId="77777777" w:rsidR="00E219F2" w:rsidRDefault="00E219F2" w:rsidP="00E219F2">
      <w:pPr>
        <w:spacing w:after="0" w:line="240" w:lineRule="auto"/>
        <w:ind w:left="1440"/>
        <w:contextualSpacing/>
        <w:rPr>
          <w:rFonts w:eastAsia="MS Mincho" w:cs="Times New Roman"/>
          <w:bCs/>
          <w:lang w:bidi="en-US"/>
        </w:rPr>
      </w:pPr>
    </w:p>
    <w:p w14:paraId="44FBAF49" w14:textId="77777777" w:rsidR="00E219F2" w:rsidRPr="004B3871" w:rsidRDefault="00E219F2" w:rsidP="00E219F2">
      <w:pPr>
        <w:spacing w:after="0" w:line="240" w:lineRule="auto"/>
        <w:ind w:left="1440"/>
        <w:contextualSpacing/>
        <w:rPr>
          <w:rFonts w:eastAsia="MS Mincho" w:cs="Times New Roman"/>
          <w:b/>
          <w:i/>
          <w:iCs/>
          <w:lang w:bidi="en-US"/>
        </w:rPr>
      </w:pPr>
      <w:r w:rsidRPr="004B3871">
        <w:rPr>
          <w:rFonts w:eastAsia="MS Mincho" w:cs="Times New Roman"/>
          <w:b/>
          <w:i/>
          <w:iCs/>
          <w:lang w:bidi="en-US"/>
        </w:rPr>
        <w:t xml:space="preserve">Editor’s Note: </w:t>
      </w:r>
      <w:r w:rsidRPr="004B3871">
        <w:rPr>
          <w:rFonts w:eastAsia="MS Mincho" w:cs="Times New Roman"/>
          <w:bCs/>
          <w:i/>
          <w:iCs/>
          <w:lang w:bidi="en-US"/>
        </w:rPr>
        <w:t>According to the Vote Smart website, “Vote Smart does not permit the use of its name or programs in any campaign activity, including advertising, debates, and speeches.”</w:t>
      </w:r>
      <w:r w:rsidRPr="004B3871">
        <w:rPr>
          <w:rFonts w:eastAsia="MS Mincho" w:cs="Times New Roman"/>
          <w:b/>
          <w:i/>
          <w:iCs/>
          <w:lang w:bidi="en-US"/>
        </w:rPr>
        <w:t xml:space="preserve"> </w:t>
      </w:r>
    </w:p>
    <w:p w14:paraId="06805592" w14:textId="77777777" w:rsidR="00E219F2" w:rsidRDefault="00E219F2" w:rsidP="00E219F2">
      <w:pPr>
        <w:spacing w:after="0" w:line="240" w:lineRule="auto"/>
        <w:ind w:left="1440"/>
        <w:contextualSpacing/>
        <w:rPr>
          <w:rFonts w:eastAsia="MS Mincho" w:cs="Times New Roman"/>
          <w:bCs/>
          <w:lang w:bidi="en-US"/>
        </w:rPr>
      </w:pPr>
      <w:r>
        <w:rPr>
          <w:rFonts w:eastAsia="MS Mincho" w:cs="Times New Roman"/>
          <w:bCs/>
          <w:lang w:bidi="en-US"/>
        </w:rPr>
        <w:t xml:space="preserve"> </w:t>
      </w:r>
    </w:p>
    <w:p w14:paraId="045F718C" w14:textId="77777777" w:rsidR="00E219F2" w:rsidRDefault="00E219F2" w:rsidP="00E219F2">
      <w:pPr>
        <w:spacing w:after="0" w:line="240" w:lineRule="auto"/>
        <w:contextualSpacing/>
        <w:rPr>
          <w:rFonts w:eastAsia="MS Mincho" w:cs="Times New Roman"/>
          <w:bCs/>
          <w:lang w:bidi="en-US"/>
        </w:rPr>
      </w:pPr>
    </w:p>
    <w:p w14:paraId="5C93C17A" w14:textId="77777777" w:rsidR="00E219F2" w:rsidRDefault="00E219F2" w:rsidP="00E219F2">
      <w:pPr>
        <w:spacing w:after="0" w:line="240" w:lineRule="auto"/>
        <w:contextualSpacing/>
        <w:rPr>
          <w:rFonts w:eastAsia="MS Mincho" w:cs="Times New Roman"/>
          <w:bCs/>
          <w:lang w:bidi="en-US"/>
        </w:rPr>
      </w:pPr>
    </w:p>
    <w:p w14:paraId="2B725950" w14:textId="77777777" w:rsidR="00E219F2" w:rsidRDefault="00E219F2" w:rsidP="00E219F2">
      <w:pPr>
        <w:rPr>
          <w:rFonts w:eastAsia="MS Mincho" w:cs="Times New Roman"/>
          <w:bCs/>
          <w:lang w:bidi="en-US"/>
        </w:rPr>
      </w:pPr>
      <w:r>
        <w:rPr>
          <w:rFonts w:eastAsia="MS Mincho" w:cs="Times New Roman"/>
          <w:bCs/>
          <w:lang w:bidi="en-US"/>
        </w:rPr>
        <w:br w:type="page"/>
      </w:r>
    </w:p>
    <w:p w14:paraId="1EECAA02" w14:textId="51688970" w:rsidR="000C5A51" w:rsidRDefault="000C5A51" w:rsidP="000C5A51">
      <w:pPr>
        <w:pStyle w:val="Chapter2"/>
      </w:pPr>
      <w:bookmarkStart w:id="33" w:name="_Toc48177814"/>
      <w:r>
        <w:lastRenderedPageBreak/>
        <w:t>HEALTH CARE</w:t>
      </w:r>
      <w:bookmarkEnd w:id="33"/>
    </w:p>
    <w:p w14:paraId="238232EC" w14:textId="156C0D9E" w:rsidR="001160A0" w:rsidRDefault="000C5A51" w:rsidP="000C5A51">
      <w:pPr>
        <w:spacing w:after="0" w:line="240" w:lineRule="auto"/>
        <w:ind w:left="720"/>
        <w:contextualSpacing/>
        <w:rPr>
          <w:rFonts w:eastAsia="MS Mincho" w:cs="Times New Roman"/>
          <w:b/>
          <w:lang w:bidi="en-US"/>
        </w:rPr>
      </w:pPr>
      <w:r>
        <w:rPr>
          <w:rFonts w:eastAsia="MS Mincho" w:cs="Times New Roman"/>
          <w:b/>
          <w:lang w:bidi="en-US"/>
        </w:rPr>
        <w:t xml:space="preserve"> </w:t>
      </w:r>
    </w:p>
    <w:p w14:paraId="7D35D9B0" w14:textId="178F4AC2" w:rsidR="00E01C8C" w:rsidRPr="00483B87" w:rsidRDefault="00E01C8C" w:rsidP="00E01C8C">
      <w:pPr>
        <w:numPr>
          <w:ilvl w:val="0"/>
          <w:numId w:val="1"/>
        </w:numPr>
        <w:spacing w:after="0" w:line="240" w:lineRule="auto"/>
        <w:contextualSpacing/>
        <w:rPr>
          <w:rFonts w:eastAsia="MS Mincho" w:cs="Times New Roman"/>
          <w:b/>
          <w:lang w:bidi="en-US"/>
        </w:rPr>
      </w:pPr>
      <w:r w:rsidRPr="00483B87">
        <w:rPr>
          <w:rFonts w:eastAsia="MS Mincho" w:cs="Times New Roman"/>
          <w:b/>
          <w:lang w:bidi="en-US"/>
        </w:rPr>
        <w:t xml:space="preserve">In 2006, Selden Spencer said that </w:t>
      </w:r>
      <w:r w:rsidR="00483B87" w:rsidRPr="00483B87">
        <w:rPr>
          <w:rFonts w:eastAsia="MS Mincho" w:cs="Times New Roman"/>
          <w:b/>
          <w:lang w:bidi="en-US"/>
        </w:rPr>
        <w:t>said he supported a national health care plan similar to the health coverage offered to Congress, saying the federal government should offer a basic health care package available to everyone</w:t>
      </w:r>
      <w:r w:rsidR="00175975">
        <w:rPr>
          <w:rFonts w:eastAsia="MS Mincho" w:cs="Times New Roman"/>
          <w:b/>
          <w:lang w:bidi="en-US"/>
        </w:rPr>
        <w:t>; I</w:t>
      </w:r>
      <w:r w:rsidR="00483B87" w:rsidRPr="00483B87">
        <w:rPr>
          <w:rFonts w:eastAsia="MS Mincho" w:cs="Times New Roman"/>
          <w:b/>
          <w:lang w:bidi="en-US"/>
        </w:rPr>
        <w:t>f residents wanted more features added, such as elements that address catastrophic care, private companies could offer those services</w:t>
      </w:r>
    </w:p>
    <w:p w14:paraId="15ED1E97" w14:textId="77777777" w:rsidR="00E01C8C" w:rsidRDefault="00E01C8C" w:rsidP="00E01C8C">
      <w:pPr>
        <w:spacing w:after="0" w:line="240" w:lineRule="auto"/>
        <w:ind w:left="720"/>
        <w:contextualSpacing/>
        <w:rPr>
          <w:rFonts w:eastAsia="MS Mincho" w:cs="Times New Roman"/>
          <w:bCs/>
          <w:lang w:bidi="en-US"/>
        </w:rPr>
      </w:pPr>
    </w:p>
    <w:p w14:paraId="44BB55C1" w14:textId="474F3A77" w:rsidR="00E01C8C" w:rsidRDefault="00E01C8C" w:rsidP="00E01C8C">
      <w:pPr>
        <w:numPr>
          <w:ilvl w:val="1"/>
          <w:numId w:val="1"/>
        </w:numPr>
        <w:spacing w:after="0" w:line="240" w:lineRule="auto"/>
        <w:contextualSpacing/>
        <w:rPr>
          <w:rFonts w:eastAsia="MS Mincho" w:cs="Times New Roman"/>
          <w:bCs/>
          <w:lang w:bidi="en-US"/>
        </w:rPr>
      </w:pPr>
      <w:r>
        <w:rPr>
          <w:rFonts w:eastAsia="MS Mincho" w:cs="Times New Roman"/>
          <w:bCs/>
          <w:lang w:bidi="en-US"/>
        </w:rPr>
        <w:t xml:space="preserve">In a Nov. 4, 2006, article, the </w:t>
      </w:r>
      <w:r w:rsidRPr="006E0FF0">
        <w:rPr>
          <w:rFonts w:eastAsia="MS Mincho" w:cs="Times New Roman"/>
          <w:bCs/>
          <w:i/>
          <w:iCs/>
          <w:lang w:bidi="en-US"/>
        </w:rPr>
        <w:t>Des Moines Register</w:t>
      </w:r>
      <w:r>
        <w:rPr>
          <w:rFonts w:eastAsia="MS Mincho" w:cs="Times New Roman"/>
          <w:bCs/>
          <w:lang w:bidi="en-US"/>
        </w:rPr>
        <w:t xml:space="preserve"> reported, “</w:t>
      </w:r>
      <w:r w:rsidRPr="00997732">
        <w:rPr>
          <w:rFonts w:eastAsia="MS Mincho" w:cs="Times New Roman"/>
          <w:bCs/>
          <w:lang w:bidi="en-US"/>
        </w:rPr>
        <w:t>Fourth District Rep. Tom Latham and his Democratic opponent Selden Spencer further distinguished themselves from each other Friday, with Spencer calling for a federal system of health care and Latham promoting plans that offer more help for businesses to save money on purchasing health insurance.</w:t>
      </w:r>
      <w:r>
        <w:rPr>
          <w:rFonts w:eastAsia="MS Mincho" w:cs="Times New Roman"/>
          <w:bCs/>
          <w:lang w:bidi="en-US"/>
        </w:rPr>
        <w:t>”</w:t>
      </w:r>
      <w:r>
        <w:rPr>
          <w:rStyle w:val="FootnoteReference"/>
          <w:rFonts w:eastAsia="MS Mincho" w:cs="Times New Roman"/>
          <w:bCs/>
          <w:lang w:bidi="en-US"/>
        </w:rPr>
        <w:footnoteReference w:id="5"/>
      </w:r>
    </w:p>
    <w:p w14:paraId="61D5B137" w14:textId="77777777" w:rsidR="00E01C8C" w:rsidRDefault="00E01C8C" w:rsidP="00E01C8C">
      <w:pPr>
        <w:spacing w:after="0" w:line="240" w:lineRule="auto"/>
        <w:ind w:left="1440"/>
        <w:contextualSpacing/>
        <w:rPr>
          <w:rFonts w:eastAsia="MS Mincho" w:cs="Times New Roman"/>
          <w:bCs/>
          <w:lang w:bidi="en-US"/>
        </w:rPr>
      </w:pPr>
      <w:r>
        <w:rPr>
          <w:rFonts w:eastAsia="MS Mincho" w:cs="Times New Roman"/>
          <w:bCs/>
          <w:lang w:bidi="en-US"/>
        </w:rPr>
        <w:t xml:space="preserve"> </w:t>
      </w:r>
    </w:p>
    <w:p w14:paraId="5DFC7E98" w14:textId="77777777" w:rsidR="00E01C8C" w:rsidRPr="005E1986" w:rsidRDefault="00E01C8C" w:rsidP="00E01C8C">
      <w:pPr>
        <w:numPr>
          <w:ilvl w:val="1"/>
          <w:numId w:val="1"/>
        </w:numPr>
        <w:spacing w:after="0" w:line="240" w:lineRule="auto"/>
        <w:contextualSpacing/>
        <w:rPr>
          <w:rFonts w:eastAsia="MS Mincho" w:cs="Times New Roman"/>
          <w:bCs/>
          <w:lang w:bidi="en-US"/>
        </w:rPr>
      </w:pPr>
      <w:r>
        <w:rPr>
          <w:rFonts w:eastAsia="MS Mincho" w:cs="Times New Roman"/>
          <w:bCs/>
          <w:lang w:bidi="en-US"/>
        </w:rPr>
        <w:t>According to the same article, “</w:t>
      </w:r>
      <w:r w:rsidRPr="005E1986">
        <w:rPr>
          <w:rFonts w:eastAsia="MS Mincho" w:cs="Times New Roman"/>
          <w:bCs/>
          <w:lang w:bidi="en-US"/>
        </w:rPr>
        <w:t>Spencer said he supports a national health care plan similar to the health coverage offered to Congress. In that sense, Spencer, a neurologist, said the federal government should offer a basic health care package available to everyone.</w:t>
      </w:r>
    </w:p>
    <w:p w14:paraId="3A917179" w14:textId="77777777" w:rsidR="00E01C8C" w:rsidRPr="005E1986" w:rsidRDefault="00E01C8C" w:rsidP="00E01C8C">
      <w:pPr>
        <w:spacing w:after="0" w:line="240" w:lineRule="auto"/>
        <w:ind w:left="1440"/>
        <w:contextualSpacing/>
        <w:rPr>
          <w:rFonts w:eastAsia="MS Mincho" w:cs="Times New Roman"/>
          <w:bCs/>
          <w:lang w:bidi="en-US"/>
        </w:rPr>
      </w:pPr>
    </w:p>
    <w:p w14:paraId="78BB0A24" w14:textId="77777777" w:rsidR="00E01C8C" w:rsidRDefault="00E01C8C" w:rsidP="00E01C8C">
      <w:pPr>
        <w:spacing w:after="0" w:line="240" w:lineRule="auto"/>
        <w:ind w:left="1440"/>
        <w:contextualSpacing/>
        <w:rPr>
          <w:rFonts w:eastAsia="MS Mincho" w:cs="Times New Roman"/>
          <w:bCs/>
          <w:lang w:bidi="en-US"/>
        </w:rPr>
      </w:pPr>
      <w:r>
        <w:rPr>
          <w:rFonts w:eastAsia="MS Mincho" w:cs="Times New Roman"/>
          <w:bCs/>
          <w:lang w:bidi="en-US"/>
        </w:rPr>
        <w:t>“</w:t>
      </w:r>
      <w:r w:rsidRPr="005E1986">
        <w:rPr>
          <w:rFonts w:eastAsia="MS Mincho" w:cs="Times New Roman"/>
          <w:bCs/>
          <w:lang w:bidi="en-US"/>
        </w:rPr>
        <w:t>If residents want more features added, such as elements that address catastrophic care, Spencer said private companies could offer those services</w:t>
      </w:r>
      <w:r w:rsidRPr="003778CA">
        <w:rPr>
          <w:rFonts w:eastAsia="MS Mincho" w:cs="Times New Roman"/>
          <w:bCs/>
          <w:lang w:bidi="en-US"/>
        </w:rPr>
        <w:t>.”</w:t>
      </w:r>
      <w:r>
        <w:rPr>
          <w:rStyle w:val="FootnoteReference"/>
          <w:rFonts w:eastAsia="MS Mincho" w:cs="Times New Roman"/>
          <w:bCs/>
          <w:lang w:bidi="en-US"/>
        </w:rPr>
        <w:footnoteReference w:id="6"/>
      </w:r>
    </w:p>
    <w:p w14:paraId="085FB5E5" w14:textId="77777777" w:rsidR="00E01C8C" w:rsidRDefault="00E01C8C" w:rsidP="00E01C8C">
      <w:pPr>
        <w:spacing w:after="0" w:line="240" w:lineRule="auto"/>
        <w:ind w:left="720"/>
        <w:contextualSpacing/>
        <w:rPr>
          <w:rFonts w:eastAsia="MS Mincho" w:cs="Times New Roman"/>
          <w:b/>
          <w:lang w:bidi="en-US"/>
        </w:rPr>
      </w:pPr>
    </w:p>
    <w:p w14:paraId="6D531813" w14:textId="5C356B3C" w:rsidR="000C5A51" w:rsidRDefault="00A3130A" w:rsidP="00A85D07">
      <w:pPr>
        <w:numPr>
          <w:ilvl w:val="0"/>
          <w:numId w:val="1"/>
        </w:numPr>
        <w:spacing w:after="0" w:line="240" w:lineRule="auto"/>
        <w:contextualSpacing/>
        <w:rPr>
          <w:rFonts w:eastAsia="MS Mincho" w:cs="Times New Roman"/>
          <w:b/>
          <w:lang w:bidi="en-US"/>
        </w:rPr>
      </w:pPr>
      <w:r>
        <w:rPr>
          <w:rFonts w:eastAsia="MS Mincho" w:cs="Times New Roman"/>
          <w:b/>
          <w:lang w:bidi="en-US"/>
        </w:rPr>
        <w:t>In his 2006 campaign for Congress, Selden Spencer said, “</w:t>
      </w:r>
      <w:r w:rsidRPr="00A3130A">
        <w:rPr>
          <w:rFonts w:eastAsia="MS Mincho" w:cs="Times New Roman"/>
          <w:b/>
          <w:lang w:bidi="en-US"/>
        </w:rPr>
        <w:t>We must work toward the goal of universal health care to bring down these costs. A basic single-payer health care plan, such as Medicare, should be provided to all, supplemented with private insurance for those Americans who can afford it”</w:t>
      </w:r>
    </w:p>
    <w:p w14:paraId="23CCE657" w14:textId="0457EF3C" w:rsidR="005D2179" w:rsidRDefault="005D2179" w:rsidP="005D2179">
      <w:pPr>
        <w:spacing w:after="0" w:line="240" w:lineRule="auto"/>
        <w:ind w:left="720"/>
        <w:contextualSpacing/>
        <w:rPr>
          <w:rFonts w:eastAsia="MS Mincho" w:cs="Times New Roman"/>
          <w:b/>
          <w:lang w:bidi="en-US"/>
        </w:rPr>
      </w:pPr>
    </w:p>
    <w:p w14:paraId="63B4DC0F" w14:textId="4BDEAC60" w:rsidR="005D2179" w:rsidRPr="000C5A51" w:rsidRDefault="005D2179" w:rsidP="005D2179">
      <w:pPr>
        <w:numPr>
          <w:ilvl w:val="1"/>
          <w:numId w:val="1"/>
        </w:numPr>
        <w:spacing w:after="0" w:line="240" w:lineRule="auto"/>
        <w:contextualSpacing/>
        <w:rPr>
          <w:rFonts w:eastAsia="MS Mincho" w:cs="Times New Roman"/>
          <w:bCs/>
          <w:lang w:bidi="en-US"/>
        </w:rPr>
      </w:pPr>
      <w:r w:rsidRPr="000C5A51">
        <w:rPr>
          <w:rFonts w:eastAsia="MS Mincho" w:cs="Times New Roman"/>
          <w:bCs/>
          <w:lang w:bidi="en-US"/>
        </w:rPr>
        <w:t>According to Selden Spencer’s campaign website from Aug. 23, 2006, as accessed through Archive.org, “We have the most costly and inefficient health-care system in the developed world.  Compared with the other developed countries, we pay more than twice as much per capita on health care, but we have higher infant mortality rates and lower life expectancy.  These costs have put health insurance out of the reach of many working families, including about 10 percent of Iowans. Health insurance has made it increasingly burdensome for employers to provide even minimum coverage for their employees. We must work toward the goal of universal health care to bring down these costs. A basic single-payer health care plan, such as Medicare, should be provided to all, supplemented with private insurance for those Americans who can afford it.”</w:t>
      </w:r>
      <w:r w:rsidRPr="000C5A51">
        <w:rPr>
          <w:rStyle w:val="FootnoteReference"/>
          <w:rFonts w:eastAsia="MS Mincho" w:cs="Times New Roman"/>
          <w:bCs/>
          <w:lang w:bidi="en-US"/>
        </w:rPr>
        <w:footnoteReference w:id="7"/>
      </w:r>
      <w:r w:rsidRPr="000C5A51">
        <w:rPr>
          <w:rFonts w:eastAsia="MS Mincho" w:cs="Times New Roman"/>
          <w:bCs/>
          <w:lang w:bidi="en-US"/>
        </w:rPr>
        <w:t xml:space="preserve"> </w:t>
      </w:r>
    </w:p>
    <w:p w14:paraId="3B16A1D7" w14:textId="77777777" w:rsidR="00036396" w:rsidRDefault="00036396" w:rsidP="00036396">
      <w:pPr>
        <w:spacing w:after="0" w:line="240" w:lineRule="auto"/>
        <w:contextualSpacing/>
        <w:rPr>
          <w:rFonts w:eastAsia="MS Mincho" w:cs="Times New Roman"/>
          <w:b/>
          <w:lang w:bidi="en-US"/>
        </w:rPr>
      </w:pPr>
    </w:p>
    <w:p w14:paraId="62087EFC" w14:textId="77777777" w:rsidR="00036396" w:rsidRDefault="00036396" w:rsidP="00036396">
      <w:pPr>
        <w:spacing w:after="0" w:line="240" w:lineRule="auto"/>
        <w:contextualSpacing/>
        <w:rPr>
          <w:rFonts w:eastAsia="MS Mincho" w:cs="Times New Roman"/>
          <w:b/>
          <w:lang w:bidi="en-US"/>
        </w:rPr>
      </w:pPr>
    </w:p>
    <w:p w14:paraId="0DAD74CF" w14:textId="77777777" w:rsidR="00036396" w:rsidRDefault="00036396">
      <w:pPr>
        <w:rPr>
          <w:rFonts w:eastAsia="MS Mincho" w:cs="Times New Roman"/>
          <w:b/>
          <w:lang w:bidi="en-US"/>
        </w:rPr>
      </w:pPr>
      <w:r>
        <w:rPr>
          <w:rFonts w:eastAsia="MS Mincho" w:cs="Times New Roman"/>
          <w:b/>
          <w:lang w:bidi="en-US"/>
        </w:rPr>
        <w:br w:type="page"/>
      </w:r>
    </w:p>
    <w:p w14:paraId="3CB92CF5" w14:textId="26FE87D3" w:rsidR="00036396" w:rsidRDefault="00036396" w:rsidP="00036396">
      <w:pPr>
        <w:pStyle w:val="Chapter2"/>
      </w:pPr>
      <w:bookmarkStart w:id="34" w:name="_Toc48177815"/>
      <w:r>
        <w:lastRenderedPageBreak/>
        <w:t>BERNIE SANDERS</w:t>
      </w:r>
      <w:bookmarkEnd w:id="34"/>
    </w:p>
    <w:p w14:paraId="70762318" w14:textId="34748B98" w:rsidR="0061391B" w:rsidRDefault="005D2179" w:rsidP="00417242">
      <w:pPr>
        <w:spacing w:after="0" w:line="240" w:lineRule="auto"/>
        <w:contextualSpacing/>
        <w:rPr>
          <w:rFonts w:eastAsia="MS Mincho" w:cs="Times New Roman"/>
          <w:b/>
          <w:lang w:bidi="en-US"/>
        </w:rPr>
      </w:pPr>
      <w:r>
        <w:rPr>
          <w:rFonts w:eastAsia="MS Mincho" w:cs="Times New Roman"/>
          <w:b/>
          <w:lang w:bidi="en-US"/>
        </w:rPr>
        <w:t xml:space="preserve"> </w:t>
      </w:r>
    </w:p>
    <w:p w14:paraId="1693961B" w14:textId="58AE87B7" w:rsidR="00667322" w:rsidRDefault="00BB74FB" w:rsidP="00A85D07">
      <w:pPr>
        <w:numPr>
          <w:ilvl w:val="0"/>
          <w:numId w:val="1"/>
        </w:numPr>
        <w:spacing w:after="0" w:line="240" w:lineRule="auto"/>
        <w:contextualSpacing/>
        <w:rPr>
          <w:rFonts w:eastAsia="MS Mincho" w:cs="Times New Roman"/>
          <w:b/>
          <w:lang w:bidi="en-US"/>
        </w:rPr>
      </w:pPr>
      <w:r>
        <w:rPr>
          <w:rFonts w:eastAsia="MS Mincho" w:cs="Times New Roman"/>
          <w:b/>
          <w:lang w:bidi="en-US"/>
        </w:rPr>
        <w:t>Selden Spencer donated to Bernie Sanders’ 2016</w:t>
      </w:r>
      <w:r w:rsidR="009243FE">
        <w:rPr>
          <w:rFonts w:eastAsia="MS Mincho" w:cs="Times New Roman"/>
          <w:b/>
          <w:lang w:bidi="en-US"/>
        </w:rPr>
        <w:t xml:space="preserve"> and 2020</w:t>
      </w:r>
      <w:r>
        <w:rPr>
          <w:rFonts w:eastAsia="MS Mincho" w:cs="Times New Roman"/>
          <w:b/>
          <w:lang w:bidi="en-US"/>
        </w:rPr>
        <w:t xml:space="preserve"> presidential campaign</w:t>
      </w:r>
      <w:r w:rsidR="009243FE">
        <w:rPr>
          <w:rFonts w:eastAsia="MS Mincho" w:cs="Times New Roman"/>
          <w:b/>
          <w:lang w:bidi="en-US"/>
        </w:rPr>
        <w:t>s</w:t>
      </w:r>
      <w:r>
        <w:rPr>
          <w:rFonts w:eastAsia="MS Mincho" w:cs="Times New Roman"/>
          <w:b/>
          <w:lang w:bidi="en-US"/>
        </w:rPr>
        <w:t xml:space="preserve"> </w:t>
      </w:r>
    </w:p>
    <w:p w14:paraId="0878F06D" w14:textId="77777777" w:rsidR="00667322" w:rsidRDefault="00667322" w:rsidP="00667322">
      <w:pPr>
        <w:spacing w:after="0" w:line="240" w:lineRule="auto"/>
        <w:ind w:left="720"/>
        <w:contextualSpacing/>
        <w:rPr>
          <w:rFonts w:eastAsia="MS Mincho" w:cs="Times New Roman"/>
          <w:b/>
          <w:lang w:bidi="en-US"/>
        </w:rPr>
      </w:pPr>
    </w:p>
    <w:p w14:paraId="42A95000" w14:textId="68554D9B" w:rsidR="00667322" w:rsidRPr="00BB74FB" w:rsidRDefault="00667322" w:rsidP="00667322">
      <w:pPr>
        <w:numPr>
          <w:ilvl w:val="1"/>
          <w:numId w:val="1"/>
        </w:numPr>
        <w:spacing w:after="0" w:line="240" w:lineRule="auto"/>
        <w:contextualSpacing/>
        <w:rPr>
          <w:rFonts w:eastAsia="MS Mincho" w:cs="Times New Roman"/>
          <w:bCs/>
          <w:lang w:bidi="en-US"/>
        </w:rPr>
      </w:pPr>
      <w:r w:rsidRPr="00BB74FB">
        <w:rPr>
          <w:rFonts w:eastAsia="MS Mincho" w:cs="Times New Roman"/>
          <w:bCs/>
          <w:lang w:bidi="en-US"/>
        </w:rPr>
        <w:t xml:space="preserve">According to the Federal Election Commission, on March 21, 2016, </w:t>
      </w:r>
      <w:r w:rsidR="00E74E69" w:rsidRPr="00BB74FB">
        <w:rPr>
          <w:rFonts w:eastAsia="MS Mincho" w:cs="Times New Roman"/>
          <w:bCs/>
          <w:lang w:bidi="en-US"/>
        </w:rPr>
        <w:t xml:space="preserve">Selden Spencer, a physician from Huxley, IA, </w:t>
      </w:r>
      <w:r w:rsidR="00AF165D">
        <w:rPr>
          <w:rFonts w:eastAsia="MS Mincho" w:cs="Times New Roman"/>
          <w:bCs/>
          <w:lang w:bidi="en-US"/>
        </w:rPr>
        <w:t>made the following contributions to</w:t>
      </w:r>
      <w:r w:rsidR="00E74E69" w:rsidRPr="00BB74FB">
        <w:rPr>
          <w:rFonts w:eastAsia="MS Mincho" w:cs="Times New Roman"/>
          <w:bCs/>
          <w:lang w:bidi="en-US"/>
        </w:rPr>
        <w:t xml:space="preserve"> Bernie 2016.</w:t>
      </w:r>
      <w:r w:rsidR="00E74E69" w:rsidRPr="00BB74FB">
        <w:rPr>
          <w:rStyle w:val="FootnoteReference"/>
          <w:rFonts w:eastAsia="MS Mincho" w:cs="Times New Roman"/>
          <w:bCs/>
          <w:lang w:bidi="en-US"/>
        </w:rPr>
        <w:footnoteReference w:id="8"/>
      </w:r>
    </w:p>
    <w:p w14:paraId="5BEE6738" w14:textId="2B8F2739" w:rsidR="00667322" w:rsidRDefault="00667322" w:rsidP="00667322">
      <w:pPr>
        <w:spacing w:after="0" w:line="240" w:lineRule="auto"/>
        <w:ind w:left="720"/>
        <w:contextualSpacing/>
        <w:rPr>
          <w:rFonts w:eastAsia="MS Mincho" w:cs="Times New Roman"/>
          <w:b/>
          <w:lang w:bidi="en-US"/>
        </w:rPr>
      </w:pPr>
    </w:p>
    <w:tbl>
      <w:tblPr>
        <w:tblStyle w:val="TableGrid"/>
        <w:tblW w:w="0" w:type="auto"/>
        <w:tblInd w:w="3505" w:type="dxa"/>
        <w:tblLook w:val="04A0" w:firstRow="1" w:lastRow="0" w:firstColumn="1" w:lastColumn="0" w:noHBand="0" w:noVBand="1"/>
      </w:tblPr>
      <w:tblGrid>
        <w:gridCol w:w="1547"/>
        <w:gridCol w:w="1153"/>
      </w:tblGrid>
      <w:tr w:rsidR="00AF165D" w14:paraId="39ED04D5" w14:textId="77777777" w:rsidTr="00BB7F33">
        <w:tc>
          <w:tcPr>
            <w:tcW w:w="1547" w:type="dxa"/>
            <w:shd w:val="clear" w:color="auto" w:fill="BFBFBF" w:themeFill="background1" w:themeFillShade="BF"/>
          </w:tcPr>
          <w:p w14:paraId="358910D3" w14:textId="5DBAF7D7" w:rsidR="00AF165D" w:rsidRDefault="00AF165D" w:rsidP="00667322">
            <w:pPr>
              <w:contextualSpacing/>
              <w:rPr>
                <w:rFonts w:eastAsia="MS Mincho" w:cs="Times New Roman"/>
                <w:b/>
                <w:lang w:bidi="en-US"/>
              </w:rPr>
            </w:pPr>
            <w:r>
              <w:rPr>
                <w:rFonts w:eastAsia="MS Mincho" w:cs="Times New Roman"/>
                <w:b/>
                <w:lang w:bidi="en-US"/>
              </w:rPr>
              <w:t>Date</w:t>
            </w:r>
          </w:p>
        </w:tc>
        <w:tc>
          <w:tcPr>
            <w:tcW w:w="1153" w:type="dxa"/>
            <w:shd w:val="clear" w:color="auto" w:fill="BFBFBF" w:themeFill="background1" w:themeFillShade="BF"/>
          </w:tcPr>
          <w:p w14:paraId="66573083" w14:textId="0B086BAA" w:rsidR="00AF165D" w:rsidRDefault="00AF165D" w:rsidP="00667322">
            <w:pPr>
              <w:contextualSpacing/>
              <w:rPr>
                <w:rFonts w:eastAsia="MS Mincho" w:cs="Times New Roman"/>
                <w:b/>
                <w:lang w:bidi="en-US"/>
              </w:rPr>
            </w:pPr>
            <w:r>
              <w:rPr>
                <w:rFonts w:eastAsia="MS Mincho" w:cs="Times New Roman"/>
                <w:b/>
                <w:lang w:bidi="en-US"/>
              </w:rPr>
              <w:t>Amount</w:t>
            </w:r>
          </w:p>
        </w:tc>
      </w:tr>
      <w:tr w:rsidR="00AF165D" w14:paraId="2173F97D" w14:textId="77777777" w:rsidTr="00BB7F33">
        <w:tc>
          <w:tcPr>
            <w:tcW w:w="1547" w:type="dxa"/>
          </w:tcPr>
          <w:p w14:paraId="54DF20CA" w14:textId="0F8FB98D" w:rsidR="00AF165D" w:rsidRPr="00BB7F33" w:rsidRDefault="009243FE" w:rsidP="00667322">
            <w:pPr>
              <w:contextualSpacing/>
              <w:rPr>
                <w:rFonts w:eastAsia="MS Mincho" w:cs="Times New Roman"/>
                <w:bCs/>
                <w:lang w:bidi="en-US"/>
              </w:rPr>
            </w:pPr>
            <w:r>
              <w:rPr>
                <w:rFonts w:eastAsia="MS Mincho" w:cs="Times New Roman"/>
                <w:bCs/>
                <w:lang w:bidi="en-US"/>
              </w:rPr>
              <w:t>03/18/2020</w:t>
            </w:r>
          </w:p>
        </w:tc>
        <w:tc>
          <w:tcPr>
            <w:tcW w:w="1153" w:type="dxa"/>
          </w:tcPr>
          <w:p w14:paraId="0EF9D52E" w14:textId="240B637D" w:rsidR="00AF165D" w:rsidRPr="00BB7F33" w:rsidRDefault="009243FE" w:rsidP="00667322">
            <w:pPr>
              <w:contextualSpacing/>
              <w:rPr>
                <w:rFonts w:eastAsia="MS Mincho" w:cs="Times New Roman"/>
                <w:bCs/>
                <w:lang w:bidi="en-US"/>
              </w:rPr>
            </w:pPr>
            <w:r>
              <w:rPr>
                <w:rFonts w:eastAsia="MS Mincho" w:cs="Times New Roman"/>
                <w:bCs/>
                <w:lang w:bidi="en-US"/>
              </w:rPr>
              <w:t>$27.00</w:t>
            </w:r>
          </w:p>
        </w:tc>
      </w:tr>
      <w:tr w:rsidR="003B0098" w14:paraId="0AF6B6C3" w14:textId="77777777" w:rsidTr="00BB7F33">
        <w:tc>
          <w:tcPr>
            <w:tcW w:w="1547" w:type="dxa"/>
          </w:tcPr>
          <w:p w14:paraId="48EE8DB8" w14:textId="7341FFB9" w:rsidR="003B0098" w:rsidRPr="00BB7F33" w:rsidRDefault="003B0098" w:rsidP="003B0098">
            <w:pPr>
              <w:contextualSpacing/>
              <w:rPr>
                <w:rFonts w:eastAsia="MS Mincho" w:cs="Times New Roman"/>
                <w:bCs/>
                <w:lang w:bidi="en-US"/>
              </w:rPr>
            </w:pPr>
            <w:r w:rsidRPr="00BB7F33">
              <w:rPr>
                <w:rFonts w:eastAsia="MS Mincho" w:cs="Times New Roman"/>
                <w:bCs/>
                <w:lang w:bidi="en-US"/>
              </w:rPr>
              <w:t>03/21/2016</w:t>
            </w:r>
          </w:p>
        </w:tc>
        <w:tc>
          <w:tcPr>
            <w:tcW w:w="1153" w:type="dxa"/>
          </w:tcPr>
          <w:p w14:paraId="02BF9654" w14:textId="45FC51EB" w:rsidR="003B0098" w:rsidRPr="00BB7F33" w:rsidRDefault="003B0098" w:rsidP="003B0098">
            <w:pPr>
              <w:contextualSpacing/>
              <w:rPr>
                <w:rFonts w:eastAsia="MS Mincho" w:cs="Times New Roman"/>
                <w:bCs/>
                <w:lang w:bidi="en-US"/>
              </w:rPr>
            </w:pPr>
            <w:r w:rsidRPr="00BB7F33">
              <w:rPr>
                <w:rFonts w:eastAsia="MS Mincho" w:cs="Times New Roman"/>
                <w:bCs/>
                <w:lang w:bidi="en-US"/>
              </w:rPr>
              <w:t>$27.00</w:t>
            </w:r>
          </w:p>
        </w:tc>
      </w:tr>
      <w:tr w:rsidR="003B0098" w14:paraId="47DFDA6C" w14:textId="77777777" w:rsidTr="00BB7F33">
        <w:tc>
          <w:tcPr>
            <w:tcW w:w="1547" w:type="dxa"/>
          </w:tcPr>
          <w:p w14:paraId="7936F797" w14:textId="2368BA57" w:rsidR="003B0098" w:rsidRPr="00BB7F33" w:rsidRDefault="003B0098" w:rsidP="003B0098">
            <w:pPr>
              <w:contextualSpacing/>
              <w:rPr>
                <w:rFonts w:eastAsia="MS Mincho" w:cs="Times New Roman"/>
                <w:bCs/>
                <w:lang w:bidi="en-US"/>
              </w:rPr>
            </w:pPr>
            <w:r w:rsidRPr="00BB7F33">
              <w:rPr>
                <w:rFonts w:eastAsia="MS Mincho" w:cs="Times New Roman"/>
                <w:bCs/>
                <w:lang w:bidi="en-US"/>
              </w:rPr>
              <w:t>02/27/2016</w:t>
            </w:r>
          </w:p>
        </w:tc>
        <w:tc>
          <w:tcPr>
            <w:tcW w:w="1153" w:type="dxa"/>
          </w:tcPr>
          <w:p w14:paraId="4CC54B20" w14:textId="5848FFE0" w:rsidR="003B0098" w:rsidRPr="00BB7F33" w:rsidRDefault="003B0098" w:rsidP="003B0098">
            <w:pPr>
              <w:contextualSpacing/>
              <w:rPr>
                <w:rFonts w:eastAsia="MS Mincho" w:cs="Times New Roman"/>
                <w:bCs/>
                <w:lang w:bidi="en-US"/>
              </w:rPr>
            </w:pPr>
            <w:r w:rsidRPr="00BB7F33">
              <w:rPr>
                <w:rFonts w:eastAsia="MS Mincho" w:cs="Times New Roman"/>
                <w:bCs/>
                <w:lang w:bidi="en-US"/>
              </w:rPr>
              <w:t>$27.00</w:t>
            </w:r>
          </w:p>
        </w:tc>
      </w:tr>
      <w:tr w:rsidR="003B0098" w14:paraId="502CAED4" w14:textId="77777777" w:rsidTr="00BB7F33">
        <w:tc>
          <w:tcPr>
            <w:tcW w:w="1547" w:type="dxa"/>
          </w:tcPr>
          <w:p w14:paraId="71CB4C3B" w14:textId="4AB332B1" w:rsidR="003B0098" w:rsidRPr="00BB7F33" w:rsidRDefault="003B0098" w:rsidP="003B0098">
            <w:pPr>
              <w:contextualSpacing/>
              <w:rPr>
                <w:rFonts w:eastAsia="MS Mincho" w:cs="Times New Roman"/>
                <w:bCs/>
                <w:lang w:bidi="en-US"/>
              </w:rPr>
            </w:pPr>
            <w:r w:rsidRPr="00BB7F33">
              <w:rPr>
                <w:rFonts w:eastAsia="MS Mincho" w:cs="Times New Roman"/>
                <w:bCs/>
                <w:lang w:bidi="en-US"/>
              </w:rPr>
              <w:t>12/19/2015</w:t>
            </w:r>
          </w:p>
        </w:tc>
        <w:tc>
          <w:tcPr>
            <w:tcW w:w="1153" w:type="dxa"/>
          </w:tcPr>
          <w:p w14:paraId="1F385BF6" w14:textId="2A5283E2" w:rsidR="003B0098" w:rsidRPr="00BB7F33" w:rsidRDefault="003B0098" w:rsidP="003B0098">
            <w:pPr>
              <w:contextualSpacing/>
              <w:rPr>
                <w:rFonts w:eastAsia="MS Mincho" w:cs="Times New Roman"/>
                <w:bCs/>
                <w:lang w:bidi="en-US"/>
              </w:rPr>
            </w:pPr>
            <w:r w:rsidRPr="00BB7F33">
              <w:rPr>
                <w:rFonts w:eastAsia="MS Mincho" w:cs="Times New Roman"/>
                <w:bCs/>
                <w:lang w:bidi="en-US"/>
              </w:rPr>
              <w:t>$120.00</w:t>
            </w:r>
          </w:p>
        </w:tc>
      </w:tr>
    </w:tbl>
    <w:p w14:paraId="0C4D33E9" w14:textId="77777777" w:rsidR="00AF165D" w:rsidRDefault="00AF165D" w:rsidP="009243FE">
      <w:pPr>
        <w:spacing w:after="0" w:line="240" w:lineRule="auto"/>
        <w:contextualSpacing/>
        <w:rPr>
          <w:rFonts w:eastAsia="MS Mincho" w:cs="Times New Roman"/>
          <w:b/>
          <w:lang w:bidi="en-US"/>
        </w:rPr>
      </w:pPr>
    </w:p>
    <w:p w14:paraId="7EF12651" w14:textId="746EDBAD" w:rsidR="005D2179" w:rsidRDefault="00284C0A" w:rsidP="00A85D07">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April 2020, Our Revolution Story County </w:t>
      </w:r>
      <w:r w:rsidR="006D0184">
        <w:rPr>
          <w:rFonts w:eastAsia="MS Mincho" w:cs="Times New Roman"/>
          <w:b/>
          <w:lang w:bidi="en-US"/>
        </w:rPr>
        <w:t xml:space="preserve">said that </w:t>
      </w:r>
      <w:r w:rsidR="006D0184" w:rsidRPr="006D0184">
        <w:rPr>
          <w:rFonts w:eastAsia="MS Mincho" w:cs="Times New Roman"/>
          <w:b/>
          <w:lang w:bidi="en-US"/>
        </w:rPr>
        <w:t>Selden Spencer</w:t>
      </w:r>
      <w:r w:rsidR="00364E8B">
        <w:rPr>
          <w:rFonts w:eastAsia="MS Mincho" w:cs="Times New Roman"/>
          <w:b/>
          <w:lang w:bidi="en-US"/>
        </w:rPr>
        <w:t xml:space="preserve"> is a strong advocate for p</w:t>
      </w:r>
      <w:r w:rsidR="006D0184" w:rsidRPr="006D0184">
        <w:rPr>
          <w:rFonts w:eastAsia="MS Mincho" w:cs="Times New Roman"/>
          <w:b/>
          <w:lang w:bidi="en-US"/>
        </w:rPr>
        <w:t>rogressive policies</w:t>
      </w:r>
    </w:p>
    <w:p w14:paraId="1747785A" w14:textId="77777777" w:rsidR="00CD0AAF" w:rsidRDefault="00CD0AAF" w:rsidP="00CD0AAF">
      <w:pPr>
        <w:spacing w:after="0" w:line="240" w:lineRule="auto"/>
        <w:ind w:left="720"/>
        <w:contextualSpacing/>
        <w:rPr>
          <w:rFonts w:eastAsia="MS Mincho" w:cs="Times New Roman"/>
          <w:b/>
          <w:lang w:bidi="en-US"/>
        </w:rPr>
      </w:pPr>
    </w:p>
    <w:p w14:paraId="6D2386D9" w14:textId="72FC0A7A" w:rsidR="00CD0AAF" w:rsidRDefault="00CD0AAF" w:rsidP="00CD0AAF">
      <w:pPr>
        <w:numPr>
          <w:ilvl w:val="1"/>
          <w:numId w:val="1"/>
        </w:numPr>
        <w:spacing w:after="0" w:line="240" w:lineRule="auto"/>
        <w:contextualSpacing/>
        <w:rPr>
          <w:rFonts w:eastAsia="MS Mincho" w:cs="Times New Roman"/>
          <w:bCs/>
          <w:lang w:bidi="en-US"/>
        </w:rPr>
      </w:pPr>
      <w:r w:rsidRPr="00036396">
        <w:rPr>
          <w:rFonts w:eastAsia="MS Mincho" w:cs="Times New Roman"/>
          <w:bCs/>
          <w:lang w:bidi="en-US"/>
        </w:rPr>
        <w:t>According to an April 14, 2020, Facebook post from Our Revolution Story County Iowa, “Dr, Selden Spencer For Iowa House 2020 is a strong advocate for clean water and progressive policies. Please give his page a like.”</w:t>
      </w:r>
      <w:r w:rsidRPr="00036396">
        <w:rPr>
          <w:rStyle w:val="FootnoteReference"/>
          <w:rFonts w:eastAsia="MS Mincho" w:cs="Times New Roman"/>
          <w:bCs/>
          <w:lang w:bidi="en-US"/>
        </w:rPr>
        <w:footnoteReference w:id="9"/>
      </w:r>
    </w:p>
    <w:p w14:paraId="4A2ADCCF" w14:textId="6965E004" w:rsidR="00E3217F" w:rsidRDefault="00E3217F" w:rsidP="00E3217F">
      <w:pPr>
        <w:spacing w:after="0" w:line="240" w:lineRule="auto"/>
        <w:ind w:left="1440"/>
        <w:contextualSpacing/>
        <w:rPr>
          <w:rFonts w:eastAsia="MS Mincho" w:cs="Times New Roman"/>
          <w:bCs/>
          <w:lang w:bidi="en-US"/>
        </w:rPr>
      </w:pPr>
    </w:p>
    <w:p w14:paraId="044FEC19" w14:textId="0C781CFB" w:rsidR="00E3217F" w:rsidRPr="00036396" w:rsidRDefault="00E3217F" w:rsidP="00E3217F">
      <w:pPr>
        <w:spacing w:after="0" w:line="240" w:lineRule="auto"/>
        <w:contextualSpacing/>
        <w:jc w:val="center"/>
        <w:rPr>
          <w:rFonts w:eastAsia="MS Mincho" w:cs="Times New Roman"/>
          <w:bCs/>
          <w:lang w:bidi="en-US"/>
        </w:rPr>
      </w:pPr>
      <w:r w:rsidRPr="00E3217F">
        <w:rPr>
          <w:rFonts w:eastAsia="MS Mincho" w:cs="Times New Roman"/>
          <w:bCs/>
          <w:noProof/>
          <w:lang w:bidi="en-US"/>
        </w:rPr>
        <w:drawing>
          <wp:inline distT="0" distB="0" distL="0" distR="0" wp14:anchorId="76FC7790" wp14:editId="4F8EF4A5">
            <wp:extent cx="4057650" cy="161646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5238" cy="1619486"/>
                    </a:xfrm>
                    <a:prstGeom prst="rect">
                      <a:avLst/>
                    </a:prstGeom>
                  </pic:spPr>
                </pic:pic>
              </a:graphicData>
            </a:graphic>
          </wp:inline>
        </w:drawing>
      </w:r>
    </w:p>
    <w:p w14:paraId="34D4A4EE" w14:textId="77777777" w:rsidR="00417242" w:rsidRDefault="00417242" w:rsidP="00417242">
      <w:pPr>
        <w:spacing w:after="0" w:line="240" w:lineRule="auto"/>
        <w:ind w:left="720"/>
        <w:contextualSpacing/>
        <w:rPr>
          <w:rFonts w:eastAsia="MS Mincho" w:cs="Times New Roman"/>
          <w:b/>
          <w:lang w:bidi="en-US"/>
        </w:rPr>
      </w:pPr>
    </w:p>
    <w:p w14:paraId="12A7ADD4" w14:textId="636719F3" w:rsidR="00702DF9" w:rsidRPr="006D0184" w:rsidRDefault="00690814" w:rsidP="00A36E2F">
      <w:pPr>
        <w:numPr>
          <w:ilvl w:val="0"/>
          <w:numId w:val="1"/>
        </w:numPr>
        <w:spacing w:after="0" w:line="240" w:lineRule="auto"/>
        <w:ind w:left="360"/>
        <w:contextualSpacing/>
        <w:rPr>
          <w:rFonts w:eastAsia="MS Mincho" w:cs="Times New Roman"/>
          <w:b/>
          <w:lang w:bidi="en-US"/>
        </w:rPr>
      </w:pPr>
      <w:r w:rsidRPr="006D0184">
        <w:rPr>
          <w:rFonts w:eastAsia="MS Mincho" w:cs="Times New Roman"/>
          <w:b/>
          <w:lang w:bidi="en-US"/>
        </w:rPr>
        <w:t xml:space="preserve">Our Revolution is a nonprofit political organization founded </w:t>
      </w:r>
      <w:r w:rsidR="006D0184" w:rsidRPr="006D0184">
        <w:rPr>
          <w:rFonts w:eastAsia="MS Mincho" w:cs="Times New Roman"/>
          <w:b/>
          <w:lang w:bidi="en-US"/>
        </w:rPr>
        <w:t>by Bernie Sanders</w:t>
      </w:r>
    </w:p>
    <w:p w14:paraId="055B76CB" w14:textId="77777777" w:rsidR="006D0184" w:rsidRPr="00690814" w:rsidRDefault="006D0184" w:rsidP="006D0184">
      <w:pPr>
        <w:spacing w:after="0" w:line="240" w:lineRule="auto"/>
        <w:ind w:left="360"/>
        <w:contextualSpacing/>
        <w:rPr>
          <w:rFonts w:eastAsia="MS Mincho" w:cs="Times New Roman"/>
          <w:b/>
          <w:lang w:bidi="en-US"/>
        </w:rPr>
      </w:pPr>
    </w:p>
    <w:p w14:paraId="6C8DC37A" w14:textId="77777777" w:rsidR="001804A3" w:rsidRPr="00E20779" w:rsidRDefault="00702DF9" w:rsidP="001804A3">
      <w:pPr>
        <w:numPr>
          <w:ilvl w:val="1"/>
          <w:numId w:val="1"/>
        </w:numPr>
        <w:spacing w:after="0" w:line="240" w:lineRule="auto"/>
        <w:contextualSpacing/>
        <w:rPr>
          <w:rFonts w:eastAsia="MS Mincho" w:cs="Times New Roman"/>
          <w:bCs/>
          <w:lang w:bidi="en-US"/>
        </w:rPr>
      </w:pPr>
      <w:r w:rsidRPr="00E20779">
        <w:rPr>
          <w:rFonts w:eastAsia="MS Mincho" w:cs="Times New Roman"/>
          <w:bCs/>
          <w:lang w:bidi="en-US"/>
        </w:rPr>
        <w:t xml:space="preserve">In a </w:t>
      </w:r>
      <w:r w:rsidR="001804A3" w:rsidRPr="00E20779">
        <w:rPr>
          <w:rFonts w:eastAsia="MS Mincho" w:cs="Times New Roman"/>
          <w:bCs/>
          <w:lang w:bidi="en-US"/>
        </w:rPr>
        <w:t>Jan. 7, 2020, article, the Associated Press reported, “Bernie Sanders says he doesn’t want a super PAC. Instead, he has Our Revolution, a nonprofit political organization he founded that functions much the same as one.</w:t>
      </w:r>
    </w:p>
    <w:p w14:paraId="1591041B" w14:textId="77777777" w:rsidR="001804A3" w:rsidRPr="00E20779" w:rsidRDefault="001804A3" w:rsidP="001804A3">
      <w:pPr>
        <w:spacing w:after="0" w:line="240" w:lineRule="auto"/>
        <w:ind w:left="1440"/>
        <w:contextualSpacing/>
        <w:rPr>
          <w:rFonts w:eastAsia="MS Mincho" w:cs="Times New Roman"/>
          <w:bCs/>
          <w:lang w:bidi="en-US"/>
        </w:rPr>
      </w:pPr>
    </w:p>
    <w:p w14:paraId="77572FAF" w14:textId="3ACFE03A" w:rsidR="001804A3" w:rsidRPr="00E20779" w:rsidRDefault="001804A3" w:rsidP="001804A3">
      <w:pPr>
        <w:spacing w:after="0" w:line="240" w:lineRule="auto"/>
        <w:ind w:left="1440"/>
        <w:contextualSpacing/>
        <w:rPr>
          <w:rFonts w:eastAsia="MS Mincho" w:cs="Times New Roman"/>
          <w:bCs/>
          <w:lang w:bidi="en-US"/>
        </w:rPr>
      </w:pPr>
      <w:r w:rsidRPr="00E20779">
        <w:rPr>
          <w:rFonts w:eastAsia="MS Mincho" w:cs="Times New Roman"/>
          <w:bCs/>
          <w:lang w:bidi="en-US"/>
        </w:rPr>
        <w:t>“Like a super PAC, which is shorthand for super political action committee, Our Revolution can raise unlimited sums from wealthy patrons that dwarf the limits faced by candidates and conventional PACs. Unlike a super PAC, however, the group doesn’t have to disclose its donors — a stream of revenue commonly referred to as “dark money.”</w:t>
      </w:r>
    </w:p>
    <w:p w14:paraId="66CD4F66" w14:textId="77777777" w:rsidR="001804A3" w:rsidRPr="00E20779" w:rsidRDefault="001804A3" w:rsidP="001804A3">
      <w:pPr>
        <w:spacing w:after="0" w:line="240" w:lineRule="auto"/>
        <w:ind w:left="1440"/>
        <w:contextualSpacing/>
        <w:rPr>
          <w:rFonts w:eastAsia="MS Mincho" w:cs="Times New Roman"/>
          <w:bCs/>
          <w:lang w:bidi="en-US"/>
        </w:rPr>
      </w:pPr>
    </w:p>
    <w:p w14:paraId="54309125" w14:textId="20D69CD4" w:rsidR="00702DF9" w:rsidRPr="00E20779" w:rsidRDefault="001804A3" w:rsidP="001804A3">
      <w:pPr>
        <w:spacing w:after="0" w:line="240" w:lineRule="auto"/>
        <w:ind w:left="1440"/>
        <w:contextualSpacing/>
        <w:rPr>
          <w:rFonts w:eastAsia="MS Mincho" w:cs="Times New Roman"/>
          <w:bCs/>
          <w:lang w:bidi="en-US"/>
        </w:rPr>
      </w:pPr>
      <w:r w:rsidRPr="00E20779">
        <w:rPr>
          <w:rFonts w:eastAsia="MS Mincho" w:cs="Times New Roman"/>
          <w:bCs/>
          <w:lang w:bidi="en-US"/>
        </w:rPr>
        <w:t xml:space="preserve">“Now, with less than one month to go before the Iowa caucuses, Our Revolution appears to be skirting campaign finance law, which forbids groups founded by </w:t>
      </w:r>
      <w:r w:rsidRPr="00E20779">
        <w:rPr>
          <w:rFonts w:eastAsia="MS Mincho" w:cs="Times New Roman"/>
          <w:bCs/>
          <w:lang w:bidi="en-US"/>
        </w:rPr>
        <w:lastRenderedPageBreak/>
        <w:t>federal candidates and officeholders from using large donations to finance federal election activity, including Sanders’ 2020 bid.”</w:t>
      </w:r>
      <w:r w:rsidRPr="00E20779">
        <w:rPr>
          <w:rStyle w:val="FootnoteReference"/>
          <w:rFonts w:eastAsia="MS Mincho" w:cs="Times New Roman"/>
          <w:bCs/>
          <w:lang w:bidi="en-US"/>
        </w:rPr>
        <w:footnoteReference w:id="10"/>
      </w:r>
      <w:r w:rsidR="00702DF9" w:rsidRPr="00E20779">
        <w:rPr>
          <w:rFonts w:eastAsia="MS Mincho" w:cs="Times New Roman"/>
          <w:bCs/>
          <w:lang w:bidi="en-US"/>
        </w:rPr>
        <w:t xml:space="preserve"> </w:t>
      </w:r>
    </w:p>
    <w:p w14:paraId="1A6CC615" w14:textId="13A39134" w:rsidR="00702DF9" w:rsidRDefault="00702DF9" w:rsidP="00702DF9">
      <w:pPr>
        <w:spacing w:after="0" w:line="240" w:lineRule="auto"/>
        <w:ind w:left="720"/>
        <w:contextualSpacing/>
        <w:rPr>
          <w:rFonts w:eastAsia="MS Mincho" w:cs="Times New Roman"/>
          <w:b/>
          <w:lang w:bidi="en-US"/>
        </w:rPr>
      </w:pPr>
      <w:r>
        <w:rPr>
          <w:rFonts w:eastAsia="MS Mincho" w:cs="Times New Roman"/>
          <w:b/>
          <w:lang w:bidi="en-US"/>
        </w:rPr>
        <w:t xml:space="preserve"> </w:t>
      </w:r>
    </w:p>
    <w:p w14:paraId="05064465" w14:textId="3ADDE49B" w:rsidR="00702DF9" w:rsidRDefault="008956B6" w:rsidP="009D1EAA">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Our Revolution says that </w:t>
      </w:r>
      <w:r w:rsidRPr="008956B6">
        <w:rPr>
          <w:rFonts w:eastAsia="MS Mincho" w:cs="Times New Roman"/>
          <w:b/>
          <w:lang w:bidi="en-US"/>
        </w:rPr>
        <w:t>Medicare for All is the solution for health care</w:t>
      </w:r>
    </w:p>
    <w:p w14:paraId="78D42AED" w14:textId="77777777" w:rsidR="00F44752" w:rsidRDefault="00F44752" w:rsidP="00F44752">
      <w:pPr>
        <w:spacing w:after="0" w:line="240" w:lineRule="auto"/>
        <w:ind w:left="720"/>
        <w:contextualSpacing/>
        <w:rPr>
          <w:rFonts w:eastAsia="MS Mincho" w:cs="Times New Roman"/>
          <w:b/>
          <w:lang w:bidi="en-US"/>
        </w:rPr>
      </w:pPr>
    </w:p>
    <w:p w14:paraId="6D0271EB" w14:textId="65BAC214" w:rsidR="00F44752" w:rsidRPr="00702DF9" w:rsidRDefault="00F44752" w:rsidP="00F44752">
      <w:pPr>
        <w:numPr>
          <w:ilvl w:val="1"/>
          <w:numId w:val="1"/>
        </w:numPr>
        <w:spacing w:after="0" w:line="240" w:lineRule="auto"/>
        <w:contextualSpacing/>
        <w:rPr>
          <w:rFonts w:eastAsia="MS Mincho" w:cs="Times New Roman"/>
          <w:bCs/>
          <w:lang w:bidi="en-US"/>
        </w:rPr>
      </w:pPr>
      <w:r w:rsidRPr="009D1EAA">
        <w:rPr>
          <w:rFonts w:eastAsia="MS Mincho" w:cs="Times New Roman"/>
          <w:bCs/>
          <w:lang w:bidi="en-US"/>
        </w:rPr>
        <w:t xml:space="preserve">According to the Our Revolution website, </w:t>
      </w:r>
      <w:r>
        <w:rPr>
          <w:rFonts w:eastAsia="MS Mincho" w:cs="Times New Roman"/>
          <w:bCs/>
          <w:lang w:bidi="en-US"/>
        </w:rPr>
        <w:t>“</w:t>
      </w:r>
      <w:r w:rsidRPr="00702DF9">
        <w:rPr>
          <w:rFonts w:eastAsia="MS Mincho" w:cs="Times New Roman"/>
          <w:bCs/>
          <w:lang w:bidi="en-US"/>
        </w:rPr>
        <w:t>Healthcare is a right, not a privilege. Yet millions of Americans don’t have access to quality, affordable medical treatment, even as our nation spends twice as much per capita on healthcare than any other country.</w:t>
      </w:r>
    </w:p>
    <w:p w14:paraId="11D93883" w14:textId="77777777" w:rsidR="00F44752" w:rsidRPr="00702DF9" w:rsidRDefault="00F44752" w:rsidP="00F44752">
      <w:pPr>
        <w:spacing w:after="0" w:line="240" w:lineRule="auto"/>
        <w:ind w:left="1440"/>
        <w:contextualSpacing/>
        <w:rPr>
          <w:rFonts w:eastAsia="MS Mincho" w:cs="Times New Roman"/>
          <w:bCs/>
          <w:lang w:bidi="en-US"/>
        </w:rPr>
      </w:pPr>
    </w:p>
    <w:p w14:paraId="5559C20B" w14:textId="2BC3BF4C" w:rsidR="00F44752" w:rsidRPr="00702DF9" w:rsidRDefault="00F44752" w:rsidP="00F44752">
      <w:pPr>
        <w:spacing w:after="0" w:line="240" w:lineRule="auto"/>
        <w:ind w:left="1440"/>
        <w:contextualSpacing/>
        <w:rPr>
          <w:rFonts w:eastAsia="MS Mincho" w:cs="Times New Roman"/>
          <w:bCs/>
          <w:lang w:bidi="en-US"/>
        </w:rPr>
      </w:pPr>
      <w:r w:rsidRPr="00702DF9">
        <w:rPr>
          <w:rFonts w:eastAsia="MS Mincho" w:cs="Times New Roman"/>
          <w:bCs/>
          <w:lang w:bidi="en-US"/>
        </w:rPr>
        <w:t>“Medicare for All is the solution. Despite what Big Insurance will tell you, we can afford it. In fact, Medicare for All would save us money by cutting excessive administrative and pharmaceutical costs.</w:t>
      </w:r>
    </w:p>
    <w:p w14:paraId="6F7612A2" w14:textId="77777777" w:rsidR="00F44752" w:rsidRPr="00702DF9" w:rsidRDefault="00F44752" w:rsidP="00F44752">
      <w:pPr>
        <w:spacing w:after="0" w:line="240" w:lineRule="auto"/>
        <w:ind w:left="1440"/>
        <w:contextualSpacing/>
        <w:rPr>
          <w:rFonts w:eastAsia="MS Mincho" w:cs="Times New Roman"/>
          <w:bCs/>
          <w:lang w:bidi="en-US"/>
        </w:rPr>
      </w:pPr>
    </w:p>
    <w:p w14:paraId="080F5C7A" w14:textId="4445CEFD" w:rsidR="00F44752" w:rsidRPr="00702DF9" w:rsidRDefault="00F44752" w:rsidP="00F44752">
      <w:pPr>
        <w:spacing w:after="0" w:line="240" w:lineRule="auto"/>
        <w:ind w:left="1440"/>
        <w:contextualSpacing/>
        <w:rPr>
          <w:rFonts w:eastAsia="MS Mincho" w:cs="Times New Roman"/>
          <w:bCs/>
          <w:lang w:bidi="en-US"/>
        </w:rPr>
      </w:pPr>
      <w:r w:rsidRPr="00702DF9">
        <w:rPr>
          <w:rFonts w:eastAsia="MS Mincho" w:cs="Times New Roman"/>
          <w:bCs/>
          <w:lang w:bidi="en-US"/>
        </w:rPr>
        <w:t>“That’s why we are organizing to make sure every single Democrat in Congress supports Medicare for All legislation introduced by Bernie in the Senate and U.S. Rep. Pramila Jayapal (D-WA) in the House.”</w:t>
      </w:r>
      <w:r w:rsidRPr="00702DF9">
        <w:rPr>
          <w:rStyle w:val="FootnoteReference"/>
          <w:rFonts w:eastAsia="MS Mincho" w:cs="Times New Roman"/>
          <w:bCs/>
          <w:lang w:bidi="en-US"/>
        </w:rPr>
        <w:footnoteReference w:id="11"/>
      </w:r>
    </w:p>
    <w:p w14:paraId="5F533BA4" w14:textId="1723DFDE" w:rsidR="00F44752" w:rsidRDefault="00F44752" w:rsidP="00F44752">
      <w:pPr>
        <w:spacing w:after="0" w:line="240" w:lineRule="auto"/>
        <w:ind w:left="720"/>
        <w:contextualSpacing/>
        <w:rPr>
          <w:rFonts w:eastAsia="MS Mincho" w:cs="Times New Roman"/>
          <w:b/>
          <w:lang w:bidi="en-US"/>
        </w:rPr>
      </w:pPr>
      <w:r>
        <w:rPr>
          <w:rFonts w:eastAsia="MS Mincho" w:cs="Times New Roman"/>
          <w:b/>
          <w:lang w:bidi="en-US"/>
        </w:rPr>
        <w:tab/>
      </w:r>
    </w:p>
    <w:p w14:paraId="295CF7B3" w14:textId="505B72E3" w:rsidR="006779D0" w:rsidRPr="009D1EAA" w:rsidRDefault="006779D0" w:rsidP="009D1EAA">
      <w:pPr>
        <w:numPr>
          <w:ilvl w:val="0"/>
          <w:numId w:val="1"/>
        </w:numPr>
        <w:spacing w:after="0" w:line="240" w:lineRule="auto"/>
        <w:contextualSpacing/>
        <w:rPr>
          <w:rFonts w:eastAsia="MS Mincho" w:cs="Times New Roman"/>
          <w:b/>
          <w:lang w:bidi="en-US"/>
        </w:rPr>
      </w:pPr>
      <w:r w:rsidRPr="009D1EAA">
        <w:rPr>
          <w:rFonts w:eastAsia="MS Mincho" w:cs="Times New Roman"/>
          <w:b/>
          <w:lang w:bidi="en-US"/>
        </w:rPr>
        <w:t>Our Revolution says it is organizing to win a Green New Deal</w:t>
      </w:r>
    </w:p>
    <w:p w14:paraId="6E975522" w14:textId="77777777" w:rsidR="006779D0" w:rsidRPr="009D1EAA" w:rsidRDefault="006779D0" w:rsidP="009D1EAA">
      <w:pPr>
        <w:spacing w:after="0" w:line="240" w:lineRule="auto"/>
        <w:contextualSpacing/>
        <w:rPr>
          <w:rFonts w:eastAsia="MS Mincho" w:cs="Times New Roman"/>
          <w:bCs/>
          <w:lang w:bidi="en-US"/>
        </w:rPr>
      </w:pPr>
    </w:p>
    <w:p w14:paraId="3EA9E1A7" w14:textId="6D618E7D" w:rsidR="006779D0" w:rsidRPr="009D1EAA" w:rsidRDefault="006779D0" w:rsidP="006779D0">
      <w:pPr>
        <w:numPr>
          <w:ilvl w:val="1"/>
          <w:numId w:val="1"/>
        </w:numPr>
        <w:spacing w:after="0" w:line="240" w:lineRule="auto"/>
        <w:contextualSpacing/>
        <w:rPr>
          <w:rFonts w:eastAsia="MS Mincho" w:cs="Times New Roman"/>
          <w:bCs/>
          <w:lang w:bidi="en-US"/>
        </w:rPr>
      </w:pPr>
      <w:r w:rsidRPr="009D1EAA">
        <w:rPr>
          <w:rFonts w:eastAsia="MS Mincho" w:cs="Times New Roman"/>
          <w:bCs/>
          <w:lang w:bidi="en-US"/>
        </w:rPr>
        <w:t xml:space="preserve">According to the Our Revolution website, </w:t>
      </w:r>
      <w:r w:rsidR="00F44752">
        <w:rPr>
          <w:rFonts w:eastAsia="MS Mincho" w:cs="Times New Roman"/>
          <w:bCs/>
          <w:lang w:bidi="en-US"/>
        </w:rPr>
        <w:t>“</w:t>
      </w:r>
      <w:r w:rsidRPr="009D1EAA">
        <w:rPr>
          <w:rFonts w:eastAsia="MS Mincho" w:cs="Times New Roman"/>
          <w:bCs/>
          <w:lang w:bidi="en-US"/>
        </w:rPr>
        <w:t>Our climate is in crisis. We have less than 11 years to dramatically reduce our carbon emissions before damage to our climate becomes irreversible. Starting today, we must do everything we can to begin to transition our nation to 100% clean energy.</w:t>
      </w:r>
    </w:p>
    <w:p w14:paraId="16429784" w14:textId="77777777" w:rsidR="006779D0" w:rsidRPr="009D1EAA" w:rsidRDefault="006779D0" w:rsidP="009D1EAA">
      <w:pPr>
        <w:spacing w:after="0" w:line="240" w:lineRule="auto"/>
        <w:ind w:left="1440"/>
        <w:contextualSpacing/>
        <w:rPr>
          <w:rFonts w:eastAsia="MS Mincho" w:cs="Times New Roman"/>
          <w:bCs/>
          <w:lang w:bidi="en-US"/>
        </w:rPr>
      </w:pPr>
    </w:p>
    <w:p w14:paraId="13BB603F" w14:textId="5C76DD8F" w:rsidR="006779D0" w:rsidRPr="009D1EAA" w:rsidRDefault="009D1EAA" w:rsidP="009D1EAA">
      <w:pPr>
        <w:spacing w:after="0" w:line="240" w:lineRule="auto"/>
        <w:ind w:left="1440"/>
        <w:contextualSpacing/>
        <w:rPr>
          <w:rFonts w:eastAsia="MS Mincho" w:cs="Times New Roman"/>
          <w:bCs/>
          <w:lang w:bidi="en-US"/>
        </w:rPr>
      </w:pPr>
      <w:r w:rsidRPr="009D1EAA">
        <w:rPr>
          <w:rFonts w:eastAsia="MS Mincho" w:cs="Times New Roman"/>
          <w:bCs/>
          <w:lang w:bidi="en-US"/>
        </w:rPr>
        <w:t>“‘</w:t>
      </w:r>
      <w:r w:rsidR="006779D0" w:rsidRPr="009D1EAA">
        <w:rPr>
          <w:rFonts w:eastAsia="MS Mincho" w:cs="Times New Roman"/>
          <w:bCs/>
          <w:lang w:bidi="en-US"/>
        </w:rPr>
        <w:t>That</w:t>
      </w:r>
      <w:r w:rsidRPr="009D1EAA">
        <w:rPr>
          <w:rFonts w:eastAsia="MS Mincho" w:cs="Times New Roman"/>
          <w:bCs/>
          <w:lang w:bidi="en-US"/>
        </w:rPr>
        <w:t>’</w:t>
      </w:r>
      <w:r w:rsidR="006779D0" w:rsidRPr="009D1EAA">
        <w:rPr>
          <w:rFonts w:eastAsia="MS Mincho" w:cs="Times New Roman"/>
          <w:bCs/>
          <w:lang w:bidi="en-US"/>
        </w:rPr>
        <w:t>s why we</w:t>
      </w:r>
      <w:r w:rsidRPr="009D1EAA">
        <w:rPr>
          <w:rFonts w:eastAsia="MS Mincho" w:cs="Times New Roman"/>
          <w:bCs/>
          <w:lang w:bidi="en-US"/>
        </w:rPr>
        <w:t>’</w:t>
      </w:r>
      <w:r w:rsidR="006779D0" w:rsidRPr="009D1EAA">
        <w:rPr>
          <w:rFonts w:eastAsia="MS Mincho" w:cs="Times New Roman"/>
          <w:bCs/>
          <w:lang w:bidi="en-US"/>
        </w:rPr>
        <w:t>re organizing to win a Green New Deal.</w:t>
      </w:r>
    </w:p>
    <w:p w14:paraId="16681AB2" w14:textId="77777777" w:rsidR="006779D0" w:rsidRPr="009D1EAA" w:rsidRDefault="006779D0" w:rsidP="009D1EAA">
      <w:pPr>
        <w:spacing w:after="0" w:line="240" w:lineRule="auto"/>
        <w:ind w:left="1440"/>
        <w:contextualSpacing/>
        <w:rPr>
          <w:rFonts w:eastAsia="MS Mincho" w:cs="Times New Roman"/>
          <w:bCs/>
          <w:lang w:bidi="en-US"/>
        </w:rPr>
      </w:pPr>
    </w:p>
    <w:p w14:paraId="78E28CBF" w14:textId="3D2BDB0B" w:rsidR="006779D0" w:rsidRPr="009D1EAA" w:rsidRDefault="009D1EAA" w:rsidP="009D1EAA">
      <w:pPr>
        <w:spacing w:after="0" w:line="240" w:lineRule="auto"/>
        <w:ind w:left="1440"/>
        <w:contextualSpacing/>
        <w:rPr>
          <w:rFonts w:eastAsia="MS Mincho" w:cs="Times New Roman"/>
          <w:bCs/>
          <w:lang w:bidi="en-US"/>
        </w:rPr>
      </w:pPr>
      <w:r w:rsidRPr="009D1EAA">
        <w:rPr>
          <w:rFonts w:eastAsia="MS Mincho" w:cs="Times New Roman"/>
          <w:bCs/>
          <w:lang w:bidi="en-US"/>
        </w:rPr>
        <w:t>“‘</w:t>
      </w:r>
      <w:r w:rsidR="006779D0" w:rsidRPr="009D1EAA">
        <w:rPr>
          <w:rFonts w:eastAsia="MS Mincho" w:cs="Times New Roman"/>
          <w:bCs/>
          <w:lang w:bidi="en-US"/>
        </w:rPr>
        <w:t>We</w:t>
      </w:r>
      <w:r w:rsidRPr="009D1EAA">
        <w:rPr>
          <w:rFonts w:eastAsia="MS Mincho" w:cs="Times New Roman"/>
          <w:bCs/>
          <w:lang w:bidi="en-US"/>
        </w:rPr>
        <w:t>’</w:t>
      </w:r>
      <w:r w:rsidR="006779D0" w:rsidRPr="009D1EAA">
        <w:rPr>
          <w:rFonts w:eastAsia="MS Mincho" w:cs="Times New Roman"/>
          <w:bCs/>
          <w:lang w:bidi="en-US"/>
        </w:rPr>
        <w:t>re fighting to keep fossil fuels in the ground by stopping politicians from issuing new permits for pipelines.  We</w:t>
      </w:r>
      <w:r w:rsidRPr="009D1EAA">
        <w:rPr>
          <w:rFonts w:eastAsia="MS Mincho" w:cs="Times New Roman"/>
          <w:bCs/>
          <w:lang w:bidi="en-US"/>
        </w:rPr>
        <w:t>’</w:t>
      </w:r>
      <w:r w:rsidR="006779D0" w:rsidRPr="009D1EAA">
        <w:rPr>
          <w:rFonts w:eastAsia="MS Mincho" w:cs="Times New Roman"/>
          <w:bCs/>
          <w:lang w:bidi="en-US"/>
        </w:rPr>
        <w:t>re calling for the creation of a clean energy economy powered by solar, wind and other renewable sources.’”</w:t>
      </w:r>
      <w:r w:rsidR="006779D0" w:rsidRPr="009D1EAA">
        <w:rPr>
          <w:rStyle w:val="FootnoteReference"/>
          <w:rFonts w:eastAsia="MS Mincho" w:cs="Times New Roman"/>
          <w:bCs/>
          <w:lang w:bidi="en-US"/>
        </w:rPr>
        <w:footnoteReference w:id="12"/>
      </w:r>
    </w:p>
    <w:p w14:paraId="45A80692" w14:textId="77777777" w:rsidR="006779D0" w:rsidRDefault="006779D0" w:rsidP="006779D0">
      <w:pPr>
        <w:spacing w:after="0" w:line="240" w:lineRule="auto"/>
        <w:ind w:left="720"/>
        <w:contextualSpacing/>
        <w:rPr>
          <w:rFonts w:eastAsia="MS Mincho" w:cs="Times New Roman"/>
          <w:b/>
          <w:lang w:bidi="en-US"/>
        </w:rPr>
      </w:pPr>
    </w:p>
    <w:p w14:paraId="761C09E0" w14:textId="270065F8" w:rsidR="00417242" w:rsidRDefault="00417242" w:rsidP="00417242">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Our Revolution </w:t>
      </w:r>
      <w:r w:rsidR="00E219F2">
        <w:rPr>
          <w:rFonts w:eastAsia="MS Mincho" w:cs="Times New Roman"/>
          <w:b/>
          <w:lang w:bidi="en-US"/>
        </w:rPr>
        <w:t xml:space="preserve">says it is organizing to </w:t>
      </w:r>
      <w:r w:rsidR="00E219F2" w:rsidRPr="00E219F2">
        <w:rPr>
          <w:rFonts w:eastAsia="MS Mincho" w:cs="Times New Roman"/>
          <w:b/>
          <w:lang w:bidi="en-US"/>
        </w:rPr>
        <w:t>win comprehensive immigration justice – which includes a moratorium on deportations, humane policies for asylum seekers, the closing of detention centers, and reunification for families</w:t>
      </w:r>
    </w:p>
    <w:p w14:paraId="2CB3D767" w14:textId="77777777" w:rsidR="00417242" w:rsidRDefault="00417242" w:rsidP="00417242">
      <w:pPr>
        <w:spacing w:after="0" w:line="240" w:lineRule="auto"/>
        <w:ind w:left="360"/>
        <w:contextualSpacing/>
        <w:rPr>
          <w:rFonts w:eastAsia="MS Mincho" w:cs="Times New Roman"/>
          <w:b/>
          <w:lang w:bidi="en-US"/>
        </w:rPr>
      </w:pPr>
    </w:p>
    <w:p w14:paraId="413F7F40" w14:textId="77777777" w:rsidR="00DF2B85" w:rsidRPr="00DF2B85" w:rsidRDefault="00417242" w:rsidP="00DF2B85">
      <w:pPr>
        <w:numPr>
          <w:ilvl w:val="1"/>
          <w:numId w:val="1"/>
        </w:numPr>
        <w:spacing w:after="0" w:line="240" w:lineRule="auto"/>
        <w:contextualSpacing/>
        <w:rPr>
          <w:rFonts w:eastAsia="MS Mincho" w:cs="Times New Roman"/>
          <w:bCs/>
          <w:lang w:bidi="en-US"/>
        </w:rPr>
      </w:pPr>
      <w:r w:rsidRPr="0061391B">
        <w:rPr>
          <w:rFonts w:eastAsia="MS Mincho" w:cs="Times New Roman"/>
          <w:bCs/>
          <w:lang w:bidi="en-US"/>
        </w:rPr>
        <w:t>According to the Our Revolution website, “</w:t>
      </w:r>
      <w:r w:rsidR="00DF2B85" w:rsidRPr="00DF2B85">
        <w:rPr>
          <w:rFonts w:eastAsia="MS Mincho" w:cs="Times New Roman"/>
          <w:bCs/>
          <w:lang w:bidi="en-US"/>
        </w:rPr>
        <w:t>Under President Trump, America’s immigration system has become cruel and inhumane. His administration has deported 800,000 people. And, at any given time, there are more than 50,000 people detained at ICE facilities—the highest number in our history.</w:t>
      </w:r>
    </w:p>
    <w:p w14:paraId="3C018C99" w14:textId="77777777" w:rsidR="00DF2B85" w:rsidRPr="00DF2B85" w:rsidRDefault="00DF2B85" w:rsidP="00DF2B85">
      <w:pPr>
        <w:spacing w:after="0" w:line="240" w:lineRule="auto"/>
        <w:ind w:left="1080"/>
        <w:contextualSpacing/>
        <w:rPr>
          <w:rFonts w:eastAsia="MS Mincho" w:cs="Times New Roman"/>
          <w:bCs/>
          <w:lang w:bidi="en-US"/>
        </w:rPr>
      </w:pPr>
    </w:p>
    <w:p w14:paraId="227B94F6" w14:textId="2B24DFFC" w:rsidR="00DF2B85" w:rsidRPr="00DF2B85" w:rsidRDefault="00DF2B85" w:rsidP="00DF2B85">
      <w:pPr>
        <w:spacing w:after="0" w:line="240" w:lineRule="auto"/>
        <w:ind w:left="1440"/>
        <w:contextualSpacing/>
        <w:rPr>
          <w:rFonts w:eastAsia="MS Mincho" w:cs="Times New Roman"/>
          <w:bCs/>
          <w:lang w:bidi="en-US"/>
        </w:rPr>
      </w:pPr>
      <w:r>
        <w:rPr>
          <w:rFonts w:eastAsia="MS Mincho" w:cs="Times New Roman"/>
          <w:bCs/>
          <w:lang w:bidi="en-US"/>
        </w:rPr>
        <w:t>“</w:t>
      </w:r>
      <w:r w:rsidRPr="00DF2B85">
        <w:rPr>
          <w:rFonts w:eastAsia="MS Mincho" w:cs="Times New Roman"/>
          <w:bCs/>
          <w:lang w:bidi="en-US"/>
        </w:rPr>
        <w:t>We are organizing to win comprehensive immigration justice – which includes a moratorium on deportations, humane policies for asylum seekers, the closing of detention centers, and reunification for families.</w:t>
      </w:r>
    </w:p>
    <w:p w14:paraId="7A0E70DD" w14:textId="77777777" w:rsidR="00DF2B85" w:rsidRPr="00DF2B85" w:rsidRDefault="00DF2B85" w:rsidP="00DF2B85">
      <w:pPr>
        <w:spacing w:after="0" w:line="240" w:lineRule="auto"/>
        <w:ind w:left="1440"/>
        <w:contextualSpacing/>
        <w:rPr>
          <w:rFonts w:eastAsia="MS Mincho" w:cs="Times New Roman"/>
          <w:bCs/>
          <w:lang w:bidi="en-US"/>
        </w:rPr>
      </w:pPr>
    </w:p>
    <w:p w14:paraId="1DE33794" w14:textId="6487F307" w:rsidR="00CD0AAF" w:rsidRDefault="00DF2B85" w:rsidP="00DF2B85">
      <w:pPr>
        <w:spacing w:after="0" w:line="240" w:lineRule="auto"/>
        <w:ind w:left="1440"/>
        <w:contextualSpacing/>
        <w:rPr>
          <w:rFonts w:eastAsia="MS Mincho" w:cs="Times New Roman"/>
          <w:b/>
          <w:lang w:bidi="en-US"/>
        </w:rPr>
      </w:pPr>
      <w:r>
        <w:rPr>
          <w:rFonts w:eastAsia="MS Mincho" w:cs="Times New Roman"/>
          <w:bCs/>
          <w:lang w:bidi="en-US"/>
        </w:rPr>
        <w:lastRenderedPageBreak/>
        <w:t>“</w:t>
      </w:r>
      <w:r w:rsidRPr="00DF2B85">
        <w:rPr>
          <w:rFonts w:eastAsia="MS Mincho" w:cs="Times New Roman"/>
          <w:bCs/>
          <w:lang w:bidi="en-US"/>
        </w:rPr>
        <w:t>By joining together, we can reject hate and divisiveness and ensure that our nation is a beacon of liberty for all.</w:t>
      </w:r>
      <w:r>
        <w:rPr>
          <w:rFonts w:eastAsia="MS Mincho" w:cs="Times New Roman"/>
          <w:bCs/>
          <w:lang w:bidi="en-US"/>
        </w:rPr>
        <w:t>”</w:t>
      </w:r>
      <w:r>
        <w:rPr>
          <w:rStyle w:val="FootnoteReference"/>
          <w:rFonts w:eastAsia="MS Mincho" w:cs="Times New Roman"/>
          <w:bCs/>
          <w:lang w:bidi="en-US"/>
        </w:rPr>
        <w:footnoteReference w:id="13"/>
      </w:r>
    </w:p>
    <w:p w14:paraId="6805DDB4" w14:textId="44172692" w:rsidR="00036396" w:rsidRDefault="00036396" w:rsidP="00036396">
      <w:pPr>
        <w:spacing w:after="0" w:line="240" w:lineRule="auto"/>
        <w:contextualSpacing/>
        <w:rPr>
          <w:rFonts w:eastAsia="MS Mincho" w:cs="Times New Roman"/>
          <w:b/>
          <w:lang w:bidi="en-US"/>
        </w:rPr>
      </w:pPr>
    </w:p>
    <w:p w14:paraId="472F8342" w14:textId="04CB5B1D" w:rsidR="00036396" w:rsidRDefault="00036396" w:rsidP="00036396">
      <w:pPr>
        <w:spacing w:after="0" w:line="240" w:lineRule="auto"/>
        <w:contextualSpacing/>
        <w:rPr>
          <w:rFonts w:eastAsia="MS Mincho" w:cs="Times New Roman"/>
          <w:b/>
          <w:lang w:bidi="en-US"/>
        </w:rPr>
      </w:pPr>
    </w:p>
    <w:p w14:paraId="757CB789" w14:textId="77777777" w:rsidR="00036396" w:rsidRDefault="00036396">
      <w:pPr>
        <w:rPr>
          <w:rFonts w:eastAsia="MS Mincho" w:cs="Times New Roman"/>
          <w:b/>
          <w:caps/>
          <w:u w:val="single"/>
          <w:lang w:bidi="en-US"/>
        </w:rPr>
      </w:pPr>
      <w:r>
        <w:br w:type="page"/>
      </w:r>
    </w:p>
    <w:p w14:paraId="45A4B2C0" w14:textId="58D36670" w:rsidR="00175975" w:rsidRDefault="0033044D" w:rsidP="00175975">
      <w:pPr>
        <w:pStyle w:val="Chapter2"/>
      </w:pPr>
      <w:bookmarkStart w:id="35" w:name="_Toc48177816"/>
      <w:r>
        <w:lastRenderedPageBreak/>
        <w:t>IMMIGRATION</w:t>
      </w:r>
      <w:bookmarkEnd w:id="35"/>
    </w:p>
    <w:p w14:paraId="001DFDC0" w14:textId="77777777" w:rsidR="00175975" w:rsidRDefault="00175975" w:rsidP="00175975">
      <w:pPr>
        <w:spacing w:after="0" w:line="240" w:lineRule="auto"/>
        <w:contextualSpacing/>
        <w:rPr>
          <w:rFonts w:eastAsia="MS Mincho" w:cs="Times New Roman"/>
          <w:bCs/>
          <w:lang w:bidi="en-US"/>
        </w:rPr>
      </w:pPr>
    </w:p>
    <w:p w14:paraId="70BF7BD8" w14:textId="7EC965B4" w:rsidR="00AA2277" w:rsidRDefault="0033044D" w:rsidP="00A82CE4">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his 2006 campaign for Congress, Selden Spencer said that </w:t>
      </w:r>
      <w:r w:rsidRPr="0033044D">
        <w:rPr>
          <w:rFonts w:eastAsia="MS Mincho" w:cs="Times New Roman"/>
          <w:b/>
          <w:lang w:bidi="en-US"/>
        </w:rPr>
        <w:t>without a path to citizenship, guest workers will never integrate into our society and instead will only be a source of cheap labor</w:t>
      </w:r>
    </w:p>
    <w:p w14:paraId="5F2C97B2" w14:textId="77777777" w:rsidR="00AA2277" w:rsidRDefault="00AA2277" w:rsidP="00AA2277">
      <w:pPr>
        <w:spacing w:after="0" w:line="240" w:lineRule="auto"/>
        <w:ind w:left="720"/>
        <w:contextualSpacing/>
        <w:rPr>
          <w:rFonts w:eastAsia="MS Mincho" w:cs="Times New Roman"/>
          <w:b/>
          <w:lang w:bidi="en-US"/>
        </w:rPr>
      </w:pPr>
    </w:p>
    <w:p w14:paraId="0C9F24D2" w14:textId="77777777" w:rsidR="00AA2277" w:rsidRPr="0033044D" w:rsidRDefault="00AA2277" w:rsidP="00AA2277">
      <w:pPr>
        <w:numPr>
          <w:ilvl w:val="1"/>
          <w:numId w:val="1"/>
        </w:numPr>
        <w:spacing w:after="0" w:line="240" w:lineRule="auto"/>
        <w:contextualSpacing/>
        <w:rPr>
          <w:rFonts w:eastAsia="MS Mincho" w:cs="Times New Roman"/>
          <w:bCs/>
          <w:lang w:bidi="en-US"/>
        </w:rPr>
      </w:pPr>
      <w:r w:rsidRPr="0033044D">
        <w:rPr>
          <w:rFonts w:eastAsia="MS Mincho" w:cs="Times New Roman"/>
          <w:bCs/>
          <w:lang w:bidi="en-US"/>
        </w:rPr>
        <w:t>According to the 2006 Selden Spencer for Congress website, as accessed through Archive.org from Oct. 4, 2006, “Guest worker programs are designed to continue the flow of cheap labor, creating a second class of worker that competes with American workers looking for a livable wage. Without a path to citizenship, guest workers will never integrate into our society and instead will only be a source of cheap labor. No matter the job, if employers offer decent wages, decent Americans are willing to do the work.</w:t>
      </w:r>
    </w:p>
    <w:p w14:paraId="50543FEA" w14:textId="77777777" w:rsidR="00AA2277" w:rsidRPr="0033044D" w:rsidRDefault="00AA2277" w:rsidP="00AA2277">
      <w:pPr>
        <w:spacing w:after="0" w:line="240" w:lineRule="auto"/>
        <w:ind w:left="1440"/>
        <w:contextualSpacing/>
        <w:rPr>
          <w:rFonts w:eastAsia="MS Mincho" w:cs="Times New Roman"/>
          <w:bCs/>
          <w:lang w:bidi="en-US"/>
        </w:rPr>
      </w:pPr>
    </w:p>
    <w:p w14:paraId="27FC7F96" w14:textId="23FE5A7E" w:rsidR="00AA2277" w:rsidRPr="0033044D" w:rsidRDefault="00AA2277" w:rsidP="00AA2277">
      <w:pPr>
        <w:spacing w:after="0" w:line="240" w:lineRule="auto"/>
        <w:ind w:left="1440"/>
        <w:contextualSpacing/>
        <w:rPr>
          <w:rFonts w:eastAsia="MS Mincho" w:cs="Times New Roman"/>
          <w:bCs/>
          <w:lang w:bidi="en-US"/>
        </w:rPr>
      </w:pPr>
      <w:r w:rsidRPr="0033044D">
        <w:rPr>
          <w:rFonts w:eastAsia="MS Mincho" w:cs="Times New Roman"/>
          <w:bCs/>
          <w:lang w:bidi="en-US"/>
        </w:rPr>
        <w:t>“The Immigration and Naturalization Service must no longer look away when employers hire undocumented workers to avoid providing a decent wage, benefits and safety to American workers. Our laws must be enforced, and employers who knowingly hire undocumented workers need to face substantial fines.”</w:t>
      </w:r>
      <w:r w:rsidRPr="0033044D">
        <w:rPr>
          <w:rStyle w:val="FootnoteReference"/>
          <w:rFonts w:eastAsia="MS Mincho" w:cs="Times New Roman"/>
          <w:bCs/>
          <w:lang w:bidi="en-US"/>
        </w:rPr>
        <w:footnoteReference w:id="14"/>
      </w:r>
    </w:p>
    <w:p w14:paraId="4062037D" w14:textId="598C7E6C" w:rsidR="00AA2277" w:rsidRDefault="00AA2277" w:rsidP="00AA2277">
      <w:pPr>
        <w:spacing w:after="0" w:line="240" w:lineRule="auto"/>
        <w:contextualSpacing/>
        <w:rPr>
          <w:rFonts w:eastAsia="MS Mincho" w:cs="Times New Roman"/>
          <w:b/>
          <w:lang w:bidi="en-US"/>
        </w:rPr>
      </w:pPr>
    </w:p>
    <w:p w14:paraId="7DDAD344" w14:textId="4EE7D655" w:rsidR="00AA2277" w:rsidRDefault="00AA2277" w:rsidP="00AA2277">
      <w:pPr>
        <w:spacing w:after="0" w:line="240" w:lineRule="auto"/>
        <w:contextualSpacing/>
        <w:rPr>
          <w:rFonts w:eastAsia="MS Mincho" w:cs="Times New Roman"/>
          <w:b/>
          <w:lang w:bidi="en-US"/>
        </w:rPr>
      </w:pPr>
    </w:p>
    <w:p w14:paraId="7FE0E0C2" w14:textId="77777777" w:rsidR="00AA2277" w:rsidRDefault="00AA2277">
      <w:pPr>
        <w:rPr>
          <w:rFonts w:eastAsia="MS Mincho" w:cs="Times New Roman"/>
          <w:b/>
          <w:caps/>
          <w:u w:val="single"/>
          <w:lang w:bidi="en-US"/>
        </w:rPr>
      </w:pPr>
      <w:r>
        <w:br w:type="page"/>
      </w:r>
    </w:p>
    <w:p w14:paraId="069A6A12" w14:textId="6CE3F2A7" w:rsidR="00AA2277" w:rsidRDefault="00AA2277" w:rsidP="00AA2277">
      <w:pPr>
        <w:pStyle w:val="Chapter2"/>
      </w:pPr>
      <w:bookmarkStart w:id="36" w:name="_Toc48177817"/>
      <w:r>
        <w:lastRenderedPageBreak/>
        <w:t>SENIORS</w:t>
      </w:r>
      <w:bookmarkEnd w:id="36"/>
    </w:p>
    <w:p w14:paraId="2F1653D2" w14:textId="77777777" w:rsidR="00AA2277" w:rsidRDefault="00AA2277" w:rsidP="00AA2277">
      <w:pPr>
        <w:spacing w:after="0" w:line="240" w:lineRule="auto"/>
        <w:contextualSpacing/>
        <w:rPr>
          <w:rFonts w:eastAsia="MS Mincho" w:cs="Times New Roman"/>
          <w:b/>
          <w:lang w:bidi="en-US"/>
        </w:rPr>
      </w:pPr>
    </w:p>
    <w:p w14:paraId="5AD4D919" w14:textId="1CB755C4" w:rsidR="00A82CE4" w:rsidRPr="00914697" w:rsidRDefault="009A0E79" w:rsidP="00A82CE4">
      <w:pPr>
        <w:numPr>
          <w:ilvl w:val="0"/>
          <w:numId w:val="1"/>
        </w:numPr>
        <w:spacing w:after="0" w:line="240" w:lineRule="auto"/>
        <w:contextualSpacing/>
        <w:rPr>
          <w:rFonts w:eastAsia="MS Mincho" w:cs="Times New Roman"/>
          <w:b/>
          <w:lang w:bidi="en-US"/>
        </w:rPr>
      </w:pPr>
      <w:r w:rsidRPr="00914697">
        <w:rPr>
          <w:rFonts w:eastAsia="MS Mincho" w:cs="Times New Roman"/>
          <w:b/>
          <w:lang w:bidi="en-US"/>
        </w:rPr>
        <w:t xml:space="preserve">In 2006, when asked </w:t>
      </w:r>
      <w:r w:rsidR="00352F0A" w:rsidRPr="00914697">
        <w:rPr>
          <w:rFonts w:eastAsia="MS Mincho" w:cs="Times New Roman"/>
          <w:b/>
          <w:lang w:bidi="en-US"/>
        </w:rPr>
        <w:t>his plan to keep Social Security solvent, Selden Spencer</w:t>
      </w:r>
      <w:r w:rsidR="00F21A34" w:rsidRPr="00914697">
        <w:rPr>
          <w:rFonts w:eastAsia="MS Mincho" w:cs="Times New Roman"/>
          <w:b/>
          <w:lang w:bidi="en-US"/>
        </w:rPr>
        <w:t xml:space="preserve"> said two plans could help:</w:t>
      </w:r>
      <w:r w:rsidR="00F62172" w:rsidRPr="00914697">
        <w:rPr>
          <w:rFonts w:eastAsia="MS Mincho" w:cs="Times New Roman"/>
          <w:b/>
          <w:lang w:bidi="en-US"/>
        </w:rPr>
        <w:t xml:space="preserve"> </w:t>
      </w:r>
      <w:r w:rsidR="00352F0A" w:rsidRPr="00914697">
        <w:rPr>
          <w:rFonts w:eastAsia="MS Mincho" w:cs="Times New Roman"/>
          <w:b/>
          <w:lang w:bidi="en-US"/>
        </w:rPr>
        <w:t>rais</w:t>
      </w:r>
      <w:r w:rsidR="00F62172" w:rsidRPr="00914697">
        <w:rPr>
          <w:rFonts w:eastAsia="MS Mincho" w:cs="Times New Roman"/>
          <w:b/>
          <w:lang w:bidi="en-US"/>
        </w:rPr>
        <w:t>ing</w:t>
      </w:r>
      <w:r w:rsidR="00352F0A" w:rsidRPr="00914697">
        <w:rPr>
          <w:rFonts w:eastAsia="MS Mincho" w:cs="Times New Roman"/>
          <w:b/>
          <w:lang w:bidi="en-US"/>
        </w:rPr>
        <w:t xml:space="preserve"> the age at which </w:t>
      </w:r>
      <w:r w:rsidR="00F62172" w:rsidRPr="00914697">
        <w:rPr>
          <w:rFonts w:eastAsia="MS Mincho" w:cs="Times New Roman"/>
          <w:b/>
          <w:lang w:bidi="en-US"/>
        </w:rPr>
        <w:t xml:space="preserve">one could </w:t>
      </w:r>
      <w:r w:rsidR="00352F0A" w:rsidRPr="00914697">
        <w:rPr>
          <w:rFonts w:eastAsia="MS Mincho" w:cs="Times New Roman"/>
          <w:b/>
          <w:lang w:bidi="en-US"/>
        </w:rPr>
        <w:t xml:space="preserve">draw </w:t>
      </w:r>
      <w:r w:rsidR="00F62172" w:rsidRPr="00914697">
        <w:rPr>
          <w:rFonts w:eastAsia="MS Mincho" w:cs="Times New Roman"/>
          <w:b/>
          <w:lang w:bidi="en-US"/>
        </w:rPr>
        <w:t>S</w:t>
      </w:r>
      <w:r w:rsidR="00352F0A" w:rsidRPr="00914697">
        <w:rPr>
          <w:rFonts w:eastAsia="MS Mincho" w:cs="Times New Roman"/>
          <w:b/>
          <w:lang w:bidi="en-US"/>
        </w:rPr>
        <w:t xml:space="preserve">ocial </w:t>
      </w:r>
      <w:r w:rsidR="00F62172" w:rsidRPr="00914697">
        <w:rPr>
          <w:rFonts w:eastAsia="MS Mincho" w:cs="Times New Roman"/>
          <w:b/>
          <w:lang w:bidi="en-US"/>
        </w:rPr>
        <w:t>S</w:t>
      </w:r>
      <w:r w:rsidR="00352F0A" w:rsidRPr="00914697">
        <w:rPr>
          <w:rFonts w:eastAsia="MS Mincho" w:cs="Times New Roman"/>
          <w:b/>
          <w:lang w:bidi="en-US"/>
        </w:rPr>
        <w:t>ecurity</w:t>
      </w:r>
      <w:r w:rsidR="00F62172" w:rsidRPr="00914697">
        <w:rPr>
          <w:rFonts w:eastAsia="MS Mincho" w:cs="Times New Roman"/>
          <w:b/>
          <w:lang w:bidi="en-US"/>
        </w:rPr>
        <w:t xml:space="preserve">, and </w:t>
      </w:r>
      <w:r w:rsidR="00352F0A" w:rsidRPr="00914697">
        <w:rPr>
          <w:rFonts w:eastAsia="MS Mincho" w:cs="Times New Roman"/>
          <w:b/>
          <w:lang w:bidi="en-US"/>
        </w:rPr>
        <w:t>rais</w:t>
      </w:r>
      <w:r w:rsidR="00F62172" w:rsidRPr="00914697">
        <w:rPr>
          <w:rFonts w:eastAsia="MS Mincho" w:cs="Times New Roman"/>
          <w:b/>
          <w:lang w:bidi="en-US"/>
        </w:rPr>
        <w:t>ing</w:t>
      </w:r>
      <w:r w:rsidR="00352F0A" w:rsidRPr="00914697">
        <w:rPr>
          <w:rFonts w:eastAsia="MS Mincho" w:cs="Times New Roman"/>
          <w:b/>
          <w:lang w:bidi="en-US"/>
        </w:rPr>
        <w:t xml:space="preserve"> the </w:t>
      </w:r>
      <w:r w:rsidR="00F62172" w:rsidRPr="00914697">
        <w:rPr>
          <w:rFonts w:eastAsia="MS Mincho" w:cs="Times New Roman"/>
          <w:b/>
          <w:lang w:bidi="en-US"/>
        </w:rPr>
        <w:t>Social Security tax</w:t>
      </w:r>
      <w:r w:rsidR="00352F0A" w:rsidRPr="00914697">
        <w:rPr>
          <w:rFonts w:eastAsia="MS Mincho" w:cs="Times New Roman"/>
          <w:b/>
          <w:lang w:bidi="en-US"/>
        </w:rPr>
        <w:t xml:space="preserve"> cap</w:t>
      </w:r>
      <w:r w:rsidR="00914697">
        <w:rPr>
          <w:rFonts w:eastAsia="MS Mincho" w:cs="Times New Roman"/>
          <w:b/>
          <w:lang w:bidi="en-US"/>
        </w:rPr>
        <w:t>; Selden Spencer added,</w:t>
      </w:r>
      <w:r w:rsidR="00F62172" w:rsidRPr="00914697">
        <w:rPr>
          <w:rFonts w:eastAsia="MS Mincho" w:cs="Times New Roman"/>
          <w:b/>
          <w:lang w:bidi="en-US"/>
        </w:rPr>
        <w:t xml:space="preserve"> “I </w:t>
      </w:r>
      <w:r w:rsidR="00352F0A" w:rsidRPr="00914697">
        <w:rPr>
          <w:rFonts w:eastAsia="MS Mincho" w:cs="Times New Roman"/>
          <w:b/>
          <w:lang w:bidi="en-US"/>
        </w:rPr>
        <w:t>favor the second approach if needed, but a mixture may be necessary”</w:t>
      </w:r>
    </w:p>
    <w:p w14:paraId="049F1A94" w14:textId="29577AD1" w:rsidR="00A82CE4" w:rsidRDefault="00A82CE4" w:rsidP="00A82CE4">
      <w:pPr>
        <w:spacing w:after="0" w:line="240" w:lineRule="auto"/>
        <w:ind w:left="720"/>
        <w:contextualSpacing/>
        <w:rPr>
          <w:rFonts w:eastAsia="MS Mincho" w:cs="Times New Roman"/>
          <w:bCs/>
          <w:lang w:bidi="en-US"/>
        </w:rPr>
      </w:pPr>
    </w:p>
    <w:p w14:paraId="598A4A76" w14:textId="46261F41" w:rsidR="00A82CE4" w:rsidRPr="00F21D73" w:rsidRDefault="00A82CE4" w:rsidP="00F21D73">
      <w:pPr>
        <w:numPr>
          <w:ilvl w:val="1"/>
          <w:numId w:val="1"/>
        </w:numPr>
        <w:spacing w:after="0" w:line="240" w:lineRule="auto"/>
        <w:contextualSpacing/>
        <w:rPr>
          <w:rFonts w:eastAsia="MS Mincho" w:cs="Times New Roman"/>
          <w:bCs/>
          <w:lang w:bidi="en-US"/>
        </w:rPr>
      </w:pPr>
      <w:r>
        <w:rPr>
          <w:rFonts w:eastAsia="MS Mincho" w:cs="Times New Roman"/>
          <w:bCs/>
          <w:lang w:bidi="en-US"/>
        </w:rPr>
        <w:t xml:space="preserve">In a </w:t>
      </w:r>
      <w:r w:rsidR="00F21D73">
        <w:rPr>
          <w:rFonts w:eastAsia="MS Mincho" w:cs="Times New Roman"/>
          <w:bCs/>
          <w:lang w:bidi="en-US"/>
        </w:rPr>
        <w:t xml:space="preserve">Nov. 1, 2006, candidate questionnaire in the </w:t>
      </w:r>
      <w:r w:rsidR="00F21D73" w:rsidRPr="00175975">
        <w:rPr>
          <w:rFonts w:eastAsia="MS Mincho" w:cs="Times New Roman"/>
          <w:bCs/>
          <w:i/>
          <w:iCs/>
          <w:lang w:bidi="en-US"/>
        </w:rPr>
        <w:t>Waukon Standard</w:t>
      </w:r>
      <w:r w:rsidR="00F21D73">
        <w:rPr>
          <w:rFonts w:eastAsia="MS Mincho" w:cs="Times New Roman"/>
          <w:bCs/>
          <w:lang w:bidi="en-US"/>
        </w:rPr>
        <w:t>, when asked w</w:t>
      </w:r>
      <w:r w:rsidR="00F21D73" w:rsidRPr="00F21D73">
        <w:rPr>
          <w:rFonts w:eastAsia="MS Mincho" w:cs="Times New Roman"/>
          <w:bCs/>
          <w:lang w:bidi="en-US"/>
        </w:rPr>
        <w:t>hat</w:t>
      </w:r>
      <w:r w:rsidR="00F21D73">
        <w:rPr>
          <w:rFonts w:eastAsia="MS Mincho" w:cs="Times New Roman"/>
          <w:bCs/>
          <w:lang w:bidi="en-US"/>
        </w:rPr>
        <w:t xml:space="preserve"> his</w:t>
      </w:r>
      <w:r w:rsidR="00F21D73" w:rsidRPr="00F21D73">
        <w:rPr>
          <w:rFonts w:eastAsia="MS Mincho" w:cs="Times New Roman"/>
          <w:bCs/>
          <w:lang w:bidi="en-US"/>
        </w:rPr>
        <w:t xml:space="preserve"> </w:t>
      </w:r>
      <w:r w:rsidR="00F21D73">
        <w:rPr>
          <w:rFonts w:eastAsia="MS Mincho" w:cs="Times New Roman"/>
          <w:bCs/>
          <w:lang w:bidi="en-US"/>
        </w:rPr>
        <w:t xml:space="preserve">plan </w:t>
      </w:r>
      <w:r w:rsidR="00F21D73" w:rsidRPr="00F21D73">
        <w:rPr>
          <w:rFonts w:eastAsia="MS Mincho" w:cs="Times New Roman"/>
          <w:bCs/>
          <w:lang w:bidi="en-US"/>
        </w:rPr>
        <w:t>would be to keep Social Security solvent for future generations</w:t>
      </w:r>
      <w:r w:rsidR="00F21D73">
        <w:rPr>
          <w:rFonts w:eastAsia="MS Mincho" w:cs="Times New Roman"/>
          <w:bCs/>
          <w:lang w:bidi="en-US"/>
        </w:rPr>
        <w:t xml:space="preserve">, </w:t>
      </w:r>
      <w:r w:rsidR="00F21D73" w:rsidRPr="00F21D73">
        <w:rPr>
          <w:rFonts w:eastAsia="MS Mincho" w:cs="Times New Roman"/>
          <w:bCs/>
          <w:lang w:bidi="en-US"/>
        </w:rPr>
        <w:t>Selden Spencer</w:t>
      </w:r>
      <w:r w:rsidR="00F21D73">
        <w:rPr>
          <w:rFonts w:eastAsia="MS Mincho" w:cs="Times New Roman"/>
          <w:bCs/>
          <w:lang w:bidi="en-US"/>
        </w:rPr>
        <w:t xml:space="preserve"> replied, “</w:t>
      </w:r>
      <w:r w:rsidR="00F21D73" w:rsidRPr="00F21D73">
        <w:rPr>
          <w:rFonts w:eastAsia="MS Mincho" w:cs="Times New Roman"/>
          <w:bCs/>
          <w:lang w:bidi="en-US"/>
        </w:rPr>
        <w:t>If Congress takes their hands off of the Social Security Trust Fund and does not privatize Social Security, then the program is solvent for many decades. In the longer run, some adjustments may need to be made, and there are two plans I</w:t>
      </w:r>
      <w:r w:rsidR="00352F0A">
        <w:rPr>
          <w:rFonts w:eastAsia="MS Mincho" w:cs="Times New Roman"/>
          <w:bCs/>
          <w:lang w:bidi="en-US"/>
        </w:rPr>
        <w:t>’</w:t>
      </w:r>
      <w:r w:rsidR="00F21D73" w:rsidRPr="00F21D73">
        <w:rPr>
          <w:rFonts w:eastAsia="MS Mincho" w:cs="Times New Roman"/>
          <w:bCs/>
          <w:lang w:bidi="en-US"/>
        </w:rPr>
        <w:t>m aware of that may help. The first is to raise the age at which you can draw social security. The second is to raise the salary cap beyond which social security taxes apply. I favor the second approach if needed, but a mixture may be necessary. But as long as we do not privatize the program, we have some time to make minor adjustments to the program.</w:t>
      </w:r>
      <w:r w:rsidR="00F21D73">
        <w:rPr>
          <w:rFonts w:eastAsia="MS Mincho" w:cs="Times New Roman"/>
          <w:bCs/>
          <w:lang w:bidi="en-US"/>
        </w:rPr>
        <w:t>”</w:t>
      </w:r>
      <w:r w:rsidR="00F21D73">
        <w:rPr>
          <w:rStyle w:val="FootnoteReference"/>
          <w:rFonts w:eastAsia="MS Mincho" w:cs="Times New Roman"/>
          <w:bCs/>
          <w:lang w:bidi="en-US"/>
        </w:rPr>
        <w:footnoteReference w:id="15"/>
      </w:r>
    </w:p>
    <w:p w14:paraId="2576B688" w14:textId="77777777" w:rsidR="00A85D07" w:rsidRDefault="00A85D07" w:rsidP="00A85D07">
      <w:pPr>
        <w:spacing w:after="0" w:line="240" w:lineRule="auto"/>
        <w:ind w:left="720"/>
        <w:contextualSpacing/>
        <w:rPr>
          <w:rFonts w:eastAsia="MS Mincho" w:cs="Times New Roman"/>
          <w:b/>
          <w:lang w:bidi="en-US"/>
        </w:rPr>
      </w:pPr>
    </w:p>
    <w:p w14:paraId="314E6331" w14:textId="77777777" w:rsidR="00E219F2" w:rsidRDefault="00E219F2">
      <w:pPr>
        <w:rPr>
          <w:rFonts w:eastAsia="MS Mincho" w:cs="Times New Roman"/>
          <w:b/>
          <w:caps/>
          <w:u w:val="single"/>
          <w:lang w:bidi="en-US"/>
        </w:rPr>
      </w:pPr>
      <w:r>
        <w:br w:type="page"/>
      </w:r>
    </w:p>
    <w:p w14:paraId="283354FE" w14:textId="32DF084E" w:rsidR="00E219F2" w:rsidRPr="004E3806" w:rsidRDefault="00E219F2" w:rsidP="00E219F2">
      <w:pPr>
        <w:pStyle w:val="Chapter2"/>
        <w:spacing w:line="240" w:lineRule="auto"/>
      </w:pPr>
      <w:bookmarkStart w:id="37" w:name="_Toc48177818"/>
      <w:r>
        <w:lastRenderedPageBreak/>
        <w:t>DEMOCRACY</w:t>
      </w:r>
      <w:bookmarkEnd w:id="37"/>
    </w:p>
    <w:p w14:paraId="5450657F" w14:textId="77777777" w:rsidR="00E219F2" w:rsidRDefault="00E219F2" w:rsidP="00E219F2">
      <w:pPr>
        <w:spacing w:after="0" w:line="240" w:lineRule="auto"/>
        <w:contextualSpacing/>
        <w:rPr>
          <w:rFonts w:eastAsia="MS Mincho" w:cs="Times New Roman"/>
          <w:b/>
          <w:lang w:bidi="en-US"/>
        </w:rPr>
      </w:pPr>
    </w:p>
    <w:p w14:paraId="2B528F15" w14:textId="77777777" w:rsidR="00E219F2" w:rsidRDefault="00E219F2" w:rsidP="00E219F2">
      <w:pPr>
        <w:numPr>
          <w:ilvl w:val="0"/>
          <w:numId w:val="1"/>
        </w:numPr>
        <w:spacing w:after="0" w:line="240" w:lineRule="auto"/>
        <w:contextualSpacing/>
        <w:rPr>
          <w:rFonts w:eastAsia="MS Mincho" w:cs="Times New Roman"/>
          <w:b/>
          <w:lang w:bidi="en-US"/>
        </w:rPr>
      </w:pPr>
      <w:r>
        <w:rPr>
          <w:rFonts w:eastAsia="MS Mincho" w:cs="Times New Roman"/>
          <w:b/>
          <w:lang w:bidi="en-US"/>
        </w:rPr>
        <w:t>In 2006, Selden Spencer said that the United States should have been</w:t>
      </w:r>
      <w:r w:rsidRPr="0036546D">
        <w:rPr>
          <w:rFonts w:eastAsia="MS Mincho" w:cs="Times New Roman"/>
          <w:b/>
          <w:lang w:bidi="en-US"/>
        </w:rPr>
        <w:t xml:space="preserve"> pursuing alternatives to democracy in Iraq and Afghanistan </w:t>
      </w:r>
    </w:p>
    <w:p w14:paraId="1947D938" w14:textId="77777777" w:rsidR="00E219F2" w:rsidRDefault="00E219F2" w:rsidP="00E219F2">
      <w:pPr>
        <w:spacing w:after="0" w:line="240" w:lineRule="auto"/>
        <w:ind w:left="720"/>
        <w:contextualSpacing/>
        <w:rPr>
          <w:rFonts w:eastAsia="MS Mincho" w:cs="Times New Roman"/>
          <w:b/>
          <w:lang w:bidi="en-US"/>
        </w:rPr>
      </w:pPr>
    </w:p>
    <w:p w14:paraId="746502D8" w14:textId="77777777" w:rsidR="00E219F2" w:rsidRPr="005D3186" w:rsidRDefault="00E219F2" w:rsidP="00E219F2">
      <w:pPr>
        <w:numPr>
          <w:ilvl w:val="1"/>
          <w:numId w:val="1"/>
        </w:numPr>
        <w:spacing w:after="0" w:line="240" w:lineRule="auto"/>
        <w:contextualSpacing/>
        <w:rPr>
          <w:rFonts w:eastAsia="MS Mincho" w:cs="Times New Roman"/>
          <w:bCs/>
          <w:lang w:bidi="en-US"/>
        </w:rPr>
      </w:pPr>
      <w:r w:rsidRPr="005D3186">
        <w:rPr>
          <w:rFonts w:eastAsia="MS Mincho" w:cs="Times New Roman"/>
          <w:bCs/>
          <w:lang w:bidi="en-US"/>
        </w:rPr>
        <w:t xml:space="preserve">In an Oct. 9, 2006, article, the </w:t>
      </w:r>
      <w:r w:rsidRPr="005D3186">
        <w:rPr>
          <w:rFonts w:eastAsia="MS Mincho" w:cs="Times New Roman"/>
          <w:bCs/>
          <w:i/>
          <w:iCs/>
          <w:lang w:bidi="en-US"/>
        </w:rPr>
        <w:t>Des Moines Register</w:t>
      </w:r>
      <w:r w:rsidRPr="005D3186">
        <w:rPr>
          <w:rFonts w:eastAsia="MS Mincho" w:cs="Times New Roman"/>
          <w:bCs/>
          <w:lang w:bidi="en-US"/>
        </w:rPr>
        <w:t xml:space="preserve"> reported, “The fight to unseat congressional incumbent Tom Latham hinges on concern over the war in Iraq, said Selden Spencer, an Ames neurologist who is running for public office for the first time.”</w:t>
      </w:r>
      <w:r w:rsidRPr="005D3186">
        <w:rPr>
          <w:rStyle w:val="FootnoteReference"/>
          <w:rFonts w:eastAsia="MS Mincho" w:cs="Times New Roman"/>
          <w:bCs/>
          <w:lang w:bidi="en-US"/>
        </w:rPr>
        <w:footnoteReference w:id="16"/>
      </w:r>
    </w:p>
    <w:p w14:paraId="622B1FF0" w14:textId="77777777" w:rsidR="00E219F2" w:rsidRPr="005D3186" w:rsidRDefault="00E219F2" w:rsidP="00E219F2">
      <w:pPr>
        <w:spacing w:after="0" w:line="240" w:lineRule="auto"/>
        <w:ind w:left="1440"/>
        <w:contextualSpacing/>
        <w:rPr>
          <w:rFonts w:eastAsia="MS Mincho" w:cs="Times New Roman"/>
          <w:bCs/>
          <w:lang w:bidi="en-US"/>
        </w:rPr>
      </w:pPr>
      <w:r w:rsidRPr="005D3186">
        <w:rPr>
          <w:rFonts w:eastAsia="MS Mincho" w:cs="Times New Roman"/>
          <w:bCs/>
          <w:lang w:bidi="en-US"/>
        </w:rPr>
        <w:t xml:space="preserve"> </w:t>
      </w:r>
    </w:p>
    <w:p w14:paraId="2B75239D" w14:textId="77777777" w:rsidR="00E219F2" w:rsidRPr="005D3186" w:rsidRDefault="00E219F2" w:rsidP="00E219F2">
      <w:pPr>
        <w:numPr>
          <w:ilvl w:val="1"/>
          <w:numId w:val="1"/>
        </w:numPr>
        <w:spacing w:after="0" w:line="240" w:lineRule="auto"/>
        <w:contextualSpacing/>
        <w:rPr>
          <w:rFonts w:eastAsia="MS Mincho" w:cs="Times New Roman"/>
          <w:bCs/>
          <w:lang w:bidi="en-US"/>
        </w:rPr>
      </w:pPr>
      <w:r w:rsidRPr="005D3186">
        <w:rPr>
          <w:rFonts w:eastAsia="MS Mincho" w:cs="Times New Roman"/>
          <w:bCs/>
          <w:lang w:bidi="en-US"/>
        </w:rPr>
        <w:t>According to the same article, “Spencer has tried to distinguish himself during the campaign by talking about a two-week trip he took to Afghanistan this past summer. During the trip, he said, he trained doctors and formed his own opinions on foreign policy, opinions that include pursuing alternatives to democracy in Iraq and Afghanistan.”</w:t>
      </w:r>
      <w:r w:rsidRPr="005D3186">
        <w:rPr>
          <w:rStyle w:val="FootnoteReference"/>
          <w:rFonts w:eastAsia="MS Mincho" w:cs="Times New Roman"/>
          <w:bCs/>
          <w:lang w:bidi="en-US"/>
        </w:rPr>
        <w:footnoteReference w:id="17"/>
      </w:r>
      <w:r w:rsidRPr="005D3186">
        <w:rPr>
          <w:rFonts w:eastAsia="MS Mincho" w:cs="Times New Roman"/>
          <w:bCs/>
          <w:lang w:bidi="en-US"/>
        </w:rPr>
        <w:t xml:space="preserve"> </w:t>
      </w:r>
    </w:p>
    <w:p w14:paraId="47E40751" w14:textId="77777777" w:rsidR="00E219F2" w:rsidRDefault="00E219F2" w:rsidP="00E219F2">
      <w:pPr>
        <w:spacing w:after="0" w:line="240" w:lineRule="auto"/>
        <w:ind w:left="720"/>
        <w:contextualSpacing/>
        <w:rPr>
          <w:rFonts w:eastAsia="MS Mincho" w:cs="Times New Roman"/>
          <w:b/>
          <w:lang w:bidi="en-US"/>
        </w:rPr>
      </w:pPr>
      <w:r>
        <w:rPr>
          <w:rFonts w:eastAsia="MS Mincho" w:cs="Times New Roman"/>
          <w:b/>
          <w:lang w:bidi="en-US"/>
        </w:rPr>
        <w:t xml:space="preserve"> </w:t>
      </w:r>
    </w:p>
    <w:p w14:paraId="11F97AA2" w14:textId="77777777" w:rsidR="00E219F2" w:rsidRDefault="00E219F2" w:rsidP="00E219F2">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Selden Spencer said that </w:t>
      </w:r>
      <w:r w:rsidRPr="00D00C6B">
        <w:rPr>
          <w:rFonts w:eastAsia="MS Mincho" w:cs="Times New Roman"/>
          <w:b/>
          <w:lang w:bidi="en-US"/>
        </w:rPr>
        <w:t>the Bush Administration had failed to understand other cultures in its efforts to spread democracy in the Middle East, adding, “It’s basically a culture of family, clans, tribes, patronage and hierarchy. We have to work within that, but maybe try to offer other alternatives that are appealing”</w:t>
      </w:r>
      <w:r>
        <w:rPr>
          <w:rFonts w:eastAsia="MS Mincho" w:cs="Times New Roman"/>
          <w:b/>
          <w:lang w:bidi="en-US"/>
        </w:rPr>
        <w:t xml:space="preserve"> </w:t>
      </w:r>
    </w:p>
    <w:p w14:paraId="2AE241EA" w14:textId="77777777" w:rsidR="00E219F2" w:rsidRDefault="00E219F2" w:rsidP="00E219F2">
      <w:pPr>
        <w:spacing w:after="0" w:line="240" w:lineRule="auto"/>
        <w:ind w:left="720"/>
        <w:contextualSpacing/>
        <w:rPr>
          <w:rFonts w:eastAsia="MS Mincho" w:cs="Times New Roman"/>
          <w:b/>
          <w:lang w:bidi="en-US"/>
        </w:rPr>
      </w:pPr>
    </w:p>
    <w:p w14:paraId="4507762A" w14:textId="77777777" w:rsidR="00E219F2" w:rsidRPr="0036546D" w:rsidRDefault="00E219F2" w:rsidP="00E219F2">
      <w:pPr>
        <w:numPr>
          <w:ilvl w:val="1"/>
          <w:numId w:val="1"/>
        </w:numPr>
        <w:spacing w:after="0" w:line="240" w:lineRule="auto"/>
        <w:contextualSpacing/>
        <w:rPr>
          <w:rFonts w:eastAsia="MS Mincho" w:cs="Times New Roman"/>
          <w:bCs/>
          <w:lang w:bidi="en-US"/>
        </w:rPr>
      </w:pPr>
      <w:r w:rsidRPr="0036546D">
        <w:rPr>
          <w:rFonts w:eastAsia="MS Mincho" w:cs="Times New Roman"/>
          <w:bCs/>
          <w:lang w:bidi="en-US"/>
        </w:rPr>
        <w:t>In a Sept. 8, 2006, article, the Des Moines Register reported, “Huxley Democrat Selden Spencer said the Bush administration has failed to understand other cultures in its efforts to spread democracy in the Middle East, a position he has formed during a two-week stay in Afghanistan.</w:t>
      </w:r>
    </w:p>
    <w:p w14:paraId="4A4D0006" w14:textId="77777777" w:rsidR="00E219F2" w:rsidRPr="0036546D" w:rsidRDefault="00E219F2" w:rsidP="00E219F2">
      <w:pPr>
        <w:spacing w:after="0" w:line="240" w:lineRule="auto"/>
        <w:ind w:left="1440"/>
        <w:contextualSpacing/>
        <w:rPr>
          <w:rFonts w:eastAsia="MS Mincho" w:cs="Times New Roman"/>
          <w:bCs/>
          <w:lang w:bidi="en-US"/>
        </w:rPr>
      </w:pPr>
    </w:p>
    <w:p w14:paraId="0706CD0F" w14:textId="77777777" w:rsidR="00E219F2" w:rsidRPr="0036546D" w:rsidRDefault="00E219F2" w:rsidP="00E219F2">
      <w:pPr>
        <w:spacing w:after="0" w:line="240" w:lineRule="auto"/>
        <w:ind w:left="1440"/>
        <w:contextualSpacing/>
        <w:rPr>
          <w:rFonts w:eastAsia="MS Mincho" w:cs="Times New Roman"/>
          <w:bCs/>
          <w:lang w:bidi="en-US"/>
        </w:rPr>
      </w:pPr>
      <w:r w:rsidRPr="0036546D">
        <w:rPr>
          <w:rFonts w:eastAsia="MS Mincho" w:cs="Times New Roman"/>
          <w:bCs/>
          <w:lang w:bidi="en-US"/>
        </w:rPr>
        <w:t>“Spencer, a neurologist, is a candidate for the U.S. House from Iowa's 4th District. He is challenging six-term Republican Rep. Tom Latham of Alexander.</w:t>
      </w:r>
    </w:p>
    <w:p w14:paraId="2AF57AFD" w14:textId="77777777" w:rsidR="00E219F2" w:rsidRPr="0036546D" w:rsidRDefault="00E219F2" w:rsidP="00E219F2">
      <w:pPr>
        <w:spacing w:after="0" w:line="240" w:lineRule="auto"/>
        <w:ind w:left="1440"/>
        <w:contextualSpacing/>
        <w:rPr>
          <w:rFonts w:eastAsia="MS Mincho" w:cs="Times New Roman"/>
          <w:bCs/>
          <w:lang w:bidi="en-US"/>
        </w:rPr>
      </w:pPr>
    </w:p>
    <w:p w14:paraId="267BFAC7" w14:textId="77777777" w:rsidR="00E219F2" w:rsidRPr="0036546D" w:rsidRDefault="00E219F2" w:rsidP="00E219F2">
      <w:pPr>
        <w:spacing w:after="0" w:line="240" w:lineRule="auto"/>
        <w:ind w:left="1440"/>
        <w:contextualSpacing/>
        <w:rPr>
          <w:rFonts w:eastAsia="MS Mincho" w:cs="Times New Roman"/>
          <w:bCs/>
          <w:lang w:bidi="en-US"/>
        </w:rPr>
      </w:pPr>
      <w:r w:rsidRPr="0036546D">
        <w:rPr>
          <w:rFonts w:eastAsia="MS Mincho" w:cs="Times New Roman"/>
          <w:bCs/>
          <w:lang w:bidi="en-US"/>
        </w:rPr>
        <w:t>“‘We have a tendency to shun and cut off conversations,’ he said in a phone interview from Afghanistan, referring to U.S. relations in the Middle East. He said there’s been an attitude of ‘It’s got to be this way and that way, and I’m going take my ball home if you don</w:t>
      </w:r>
      <w:r>
        <w:rPr>
          <w:rFonts w:eastAsia="MS Mincho" w:cs="Times New Roman"/>
          <w:bCs/>
          <w:lang w:bidi="en-US"/>
        </w:rPr>
        <w:t>’</w:t>
      </w:r>
      <w:r w:rsidRPr="0036546D">
        <w:rPr>
          <w:rFonts w:eastAsia="MS Mincho" w:cs="Times New Roman"/>
          <w:bCs/>
          <w:lang w:bidi="en-US"/>
        </w:rPr>
        <w:t>t play with me.’”</w:t>
      </w:r>
      <w:r w:rsidRPr="0036546D">
        <w:rPr>
          <w:rStyle w:val="FootnoteReference"/>
          <w:rFonts w:eastAsia="MS Mincho" w:cs="Times New Roman"/>
          <w:bCs/>
          <w:lang w:bidi="en-US"/>
        </w:rPr>
        <w:footnoteReference w:id="18"/>
      </w:r>
    </w:p>
    <w:p w14:paraId="7D5066FA" w14:textId="77777777" w:rsidR="00E219F2" w:rsidRPr="00B236FD" w:rsidRDefault="00E219F2" w:rsidP="00E219F2">
      <w:pPr>
        <w:spacing w:after="0" w:line="240" w:lineRule="auto"/>
        <w:ind w:left="1440"/>
        <w:contextualSpacing/>
        <w:rPr>
          <w:rFonts w:eastAsia="MS Mincho" w:cs="Times New Roman"/>
          <w:b/>
          <w:lang w:bidi="en-US"/>
        </w:rPr>
      </w:pPr>
    </w:p>
    <w:p w14:paraId="108B77FD" w14:textId="77777777" w:rsidR="00E219F2" w:rsidRPr="0036546D" w:rsidRDefault="00E219F2" w:rsidP="00E219F2">
      <w:pPr>
        <w:numPr>
          <w:ilvl w:val="1"/>
          <w:numId w:val="1"/>
        </w:numPr>
        <w:spacing w:after="0" w:line="240" w:lineRule="auto"/>
        <w:contextualSpacing/>
        <w:rPr>
          <w:rFonts w:eastAsia="MS Mincho" w:cs="Times New Roman"/>
          <w:bCs/>
          <w:lang w:bidi="en-US"/>
        </w:rPr>
      </w:pPr>
      <w:r w:rsidRPr="0036546D">
        <w:rPr>
          <w:rFonts w:eastAsia="MS Mincho" w:cs="Times New Roman"/>
          <w:bCs/>
          <w:lang w:bidi="en-US"/>
        </w:rPr>
        <w:t xml:space="preserve">According to the same article, “Spencer also questioned administration efforts to create democracy in Afghanistan. </w:t>
      </w:r>
      <w:r>
        <w:rPr>
          <w:rFonts w:eastAsia="MS Mincho" w:cs="Times New Roman"/>
          <w:bCs/>
          <w:lang w:bidi="en-US"/>
        </w:rPr>
        <w:t>‘</w:t>
      </w:r>
      <w:r w:rsidRPr="0036546D">
        <w:rPr>
          <w:rFonts w:eastAsia="MS Mincho" w:cs="Times New Roman"/>
          <w:bCs/>
          <w:lang w:bidi="en-US"/>
        </w:rPr>
        <w:t>I don</w:t>
      </w:r>
      <w:r>
        <w:rPr>
          <w:rFonts w:eastAsia="MS Mincho" w:cs="Times New Roman"/>
          <w:bCs/>
          <w:lang w:bidi="en-US"/>
        </w:rPr>
        <w:t>’</w:t>
      </w:r>
      <w:r w:rsidRPr="0036546D">
        <w:rPr>
          <w:rFonts w:eastAsia="MS Mincho" w:cs="Times New Roman"/>
          <w:bCs/>
          <w:lang w:bidi="en-US"/>
        </w:rPr>
        <w:t>t know how successful that will be,</w:t>
      </w:r>
      <w:r>
        <w:rPr>
          <w:rFonts w:eastAsia="MS Mincho" w:cs="Times New Roman"/>
          <w:bCs/>
          <w:lang w:bidi="en-US"/>
        </w:rPr>
        <w:t>’</w:t>
      </w:r>
      <w:r w:rsidRPr="0036546D">
        <w:rPr>
          <w:rFonts w:eastAsia="MS Mincho" w:cs="Times New Roman"/>
          <w:bCs/>
          <w:lang w:bidi="en-US"/>
        </w:rPr>
        <w:t xml:space="preserve"> he said. </w:t>
      </w:r>
      <w:r>
        <w:rPr>
          <w:rFonts w:eastAsia="MS Mincho" w:cs="Times New Roman"/>
          <w:bCs/>
          <w:lang w:bidi="en-US"/>
        </w:rPr>
        <w:t>‘</w:t>
      </w:r>
      <w:r w:rsidRPr="0036546D">
        <w:rPr>
          <w:rFonts w:eastAsia="MS Mincho" w:cs="Times New Roman"/>
          <w:bCs/>
          <w:lang w:bidi="en-US"/>
        </w:rPr>
        <w:t>I think you are dealing with centuries of different patterns. It</w:t>
      </w:r>
      <w:r>
        <w:rPr>
          <w:rFonts w:eastAsia="MS Mincho" w:cs="Times New Roman"/>
          <w:bCs/>
          <w:lang w:bidi="en-US"/>
        </w:rPr>
        <w:t>’</w:t>
      </w:r>
      <w:r w:rsidRPr="0036546D">
        <w:rPr>
          <w:rFonts w:eastAsia="MS Mincho" w:cs="Times New Roman"/>
          <w:bCs/>
          <w:lang w:bidi="en-US"/>
        </w:rPr>
        <w:t>s basically a culture of family, clans, tribes, patronage and hierarchy. We have to work within that, but maybe try to offer other alternatives that are appealing.’”</w:t>
      </w:r>
      <w:r w:rsidRPr="0036546D">
        <w:rPr>
          <w:rStyle w:val="FootnoteReference"/>
          <w:rFonts w:eastAsia="MS Mincho" w:cs="Times New Roman"/>
          <w:bCs/>
          <w:lang w:bidi="en-US"/>
        </w:rPr>
        <w:footnoteReference w:id="19"/>
      </w:r>
    </w:p>
    <w:p w14:paraId="5186DF6E" w14:textId="77777777" w:rsidR="00E219F2" w:rsidRDefault="00E219F2" w:rsidP="00E219F2">
      <w:pPr>
        <w:spacing w:after="0" w:line="240" w:lineRule="auto"/>
        <w:contextualSpacing/>
        <w:rPr>
          <w:rFonts w:eastAsia="MS Mincho" w:cs="Times New Roman"/>
          <w:b/>
          <w:lang w:bidi="en-US"/>
        </w:rPr>
      </w:pPr>
    </w:p>
    <w:p w14:paraId="70C88140" w14:textId="57C75EA3" w:rsidR="00B84F8C" w:rsidRPr="00E219F2" w:rsidRDefault="00B84F8C" w:rsidP="00A85D07">
      <w:pPr>
        <w:rPr>
          <w:rFonts w:eastAsia="MS Mincho" w:cs="Times New Roman"/>
          <w:b/>
          <w:lang w:bidi="en-US"/>
        </w:rPr>
      </w:pPr>
    </w:p>
    <w:sectPr w:rsidR="00B84F8C" w:rsidRPr="00E219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2A2F7" w14:textId="77777777" w:rsidR="00692C8A" w:rsidRDefault="00692C8A" w:rsidP="00C937C3">
      <w:pPr>
        <w:spacing w:after="0" w:line="240" w:lineRule="auto"/>
      </w:pPr>
      <w:r>
        <w:separator/>
      </w:r>
    </w:p>
  </w:endnote>
  <w:endnote w:type="continuationSeparator" w:id="0">
    <w:p w14:paraId="0621468C" w14:textId="77777777" w:rsidR="00692C8A" w:rsidRDefault="00692C8A" w:rsidP="00C9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B5F6" w14:textId="77777777" w:rsidR="005E2496" w:rsidRDefault="005E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390454"/>
      <w:docPartObj>
        <w:docPartGallery w:val="Page Numbers (Bottom of Page)"/>
        <w:docPartUnique/>
      </w:docPartObj>
    </w:sdtPr>
    <w:sdtEndPr>
      <w:rPr>
        <w:noProof/>
      </w:rPr>
    </w:sdtEndPr>
    <w:sdtContent>
      <w:p w14:paraId="3FFFCFED" w14:textId="373CED5A" w:rsidR="005E2496" w:rsidRDefault="005E24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4E5AD" w14:textId="77777777" w:rsidR="005E2496" w:rsidRDefault="005E2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D9E4" w14:textId="77777777" w:rsidR="005E2496" w:rsidRDefault="005E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B20F0" w14:textId="77777777" w:rsidR="00692C8A" w:rsidRDefault="00692C8A" w:rsidP="00C937C3">
      <w:pPr>
        <w:spacing w:after="0" w:line="240" w:lineRule="auto"/>
      </w:pPr>
      <w:r>
        <w:separator/>
      </w:r>
    </w:p>
  </w:footnote>
  <w:footnote w:type="continuationSeparator" w:id="0">
    <w:p w14:paraId="13A832C9" w14:textId="77777777" w:rsidR="00692C8A" w:rsidRDefault="00692C8A" w:rsidP="00C937C3">
      <w:pPr>
        <w:spacing w:after="0" w:line="240" w:lineRule="auto"/>
      </w:pPr>
      <w:r>
        <w:continuationSeparator/>
      </w:r>
    </w:p>
  </w:footnote>
  <w:footnote w:id="1">
    <w:p w14:paraId="0DBEC4E9" w14:textId="77777777" w:rsidR="00E219F2" w:rsidRDefault="00E219F2" w:rsidP="00E219F2">
      <w:pPr>
        <w:pStyle w:val="FootnoteText"/>
      </w:pPr>
      <w:r>
        <w:rPr>
          <w:rStyle w:val="FootnoteReference"/>
        </w:rPr>
        <w:footnoteRef/>
      </w:r>
      <w:r>
        <w:t xml:space="preserve"> Jane Norman, “</w:t>
      </w:r>
      <w:r w:rsidRPr="000B3B65">
        <w:t xml:space="preserve">Latham criticized for </w:t>
      </w:r>
      <w:r>
        <w:t>‘</w:t>
      </w:r>
      <w:r w:rsidRPr="000B3B65">
        <w:t>negative attack</w:t>
      </w:r>
      <w:r>
        <w:t xml:space="preserve">,’” </w:t>
      </w:r>
      <w:r w:rsidRPr="007B1F2A">
        <w:rPr>
          <w:i/>
          <w:iCs/>
        </w:rPr>
        <w:t>Des Moines Register</w:t>
      </w:r>
      <w:r>
        <w:t>, Oct. 7, 2006</w:t>
      </w:r>
    </w:p>
  </w:footnote>
  <w:footnote w:id="2">
    <w:p w14:paraId="6A94D62A" w14:textId="77777777" w:rsidR="00E219F2" w:rsidRDefault="00E219F2" w:rsidP="00E219F2">
      <w:pPr>
        <w:pStyle w:val="FootnoteText"/>
      </w:pPr>
      <w:r>
        <w:rPr>
          <w:rStyle w:val="FootnoteReference"/>
        </w:rPr>
        <w:footnoteRef/>
      </w:r>
      <w:r>
        <w:t xml:space="preserve"> Jane Norman, “</w:t>
      </w:r>
      <w:r w:rsidRPr="000B3B65">
        <w:t xml:space="preserve">Latham criticized for </w:t>
      </w:r>
      <w:r>
        <w:t>‘</w:t>
      </w:r>
      <w:r w:rsidRPr="000B3B65">
        <w:t>negative attack</w:t>
      </w:r>
      <w:r>
        <w:t xml:space="preserve">,’” </w:t>
      </w:r>
      <w:r w:rsidRPr="007B1F2A">
        <w:rPr>
          <w:i/>
          <w:iCs/>
        </w:rPr>
        <w:t>Des Moines Register</w:t>
      </w:r>
      <w:r>
        <w:t>, Oct. 7, 2006</w:t>
      </w:r>
    </w:p>
  </w:footnote>
  <w:footnote w:id="3">
    <w:p w14:paraId="6AE8F9F3" w14:textId="77777777" w:rsidR="00E219F2" w:rsidRDefault="00E219F2" w:rsidP="00E219F2">
      <w:pPr>
        <w:pStyle w:val="FootnoteText"/>
      </w:pPr>
      <w:r>
        <w:rPr>
          <w:rStyle w:val="FootnoteReference"/>
        </w:rPr>
        <w:footnoteRef/>
      </w:r>
      <w:r>
        <w:t xml:space="preserve"> </w:t>
      </w:r>
      <w:r w:rsidRPr="00D42F8F">
        <w:t>Congressional Election 2006 National Political Awareness Test</w:t>
      </w:r>
      <w:r>
        <w:t>: Selden Spencer, Vote Smart website, Accessed July 31, 2020</w:t>
      </w:r>
    </w:p>
  </w:footnote>
  <w:footnote w:id="4">
    <w:p w14:paraId="06C9C050" w14:textId="77777777" w:rsidR="00E219F2" w:rsidRDefault="00E219F2" w:rsidP="00E219F2">
      <w:pPr>
        <w:pStyle w:val="FootnoteText"/>
      </w:pPr>
      <w:r>
        <w:rPr>
          <w:rStyle w:val="FootnoteReference"/>
        </w:rPr>
        <w:footnoteRef/>
      </w:r>
      <w:r>
        <w:t xml:space="preserve"> </w:t>
      </w:r>
      <w:r w:rsidRPr="00D42F8F">
        <w:t>Congressional Election 2006 National Political Awareness Test</w:t>
      </w:r>
      <w:r>
        <w:t>: Selden Spencer, Vote Smart website, Accessed July 31, 2020</w:t>
      </w:r>
    </w:p>
  </w:footnote>
  <w:footnote w:id="5">
    <w:p w14:paraId="3A810974" w14:textId="77777777" w:rsidR="00E01C8C" w:rsidRDefault="00E01C8C" w:rsidP="00E01C8C">
      <w:pPr>
        <w:pStyle w:val="FootnoteText"/>
      </w:pPr>
      <w:r>
        <w:rPr>
          <w:rStyle w:val="FootnoteReference"/>
        </w:rPr>
        <w:footnoteRef/>
      </w:r>
      <w:r>
        <w:t xml:space="preserve"> Lisa Rossi, “</w:t>
      </w:r>
      <w:r w:rsidRPr="00771BBB">
        <w:t>Candidates in 4th talk health care</w:t>
      </w:r>
      <w:r>
        <w:t xml:space="preserve">,” </w:t>
      </w:r>
      <w:r w:rsidRPr="00A903C3">
        <w:rPr>
          <w:i/>
          <w:iCs/>
        </w:rPr>
        <w:t>Des Moines Register</w:t>
      </w:r>
      <w:r>
        <w:t>, Nov. 4, 2006</w:t>
      </w:r>
    </w:p>
  </w:footnote>
  <w:footnote w:id="6">
    <w:p w14:paraId="03548315" w14:textId="77777777" w:rsidR="00E01C8C" w:rsidRDefault="00E01C8C" w:rsidP="00E01C8C">
      <w:pPr>
        <w:pStyle w:val="FootnoteText"/>
      </w:pPr>
      <w:r>
        <w:rPr>
          <w:rStyle w:val="FootnoteReference"/>
        </w:rPr>
        <w:footnoteRef/>
      </w:r>
      <w:r>
        <w:t xml:space="preserve"> Lisa Rossi, “</w:t>
      </w:r>
      <w:r w:rsidRPr="00771BBB">
        <w:t>Candidates in 4th talk health care</w:t>
      </w:r>
      <w:r>
        <w:t xml:space="preserve">,” </w:t>
      </w:r>
      <w:r w:rsidRPr="00A903C3">
        <w:rPr>
          <w:i/>
          <w:iCs/>
        </w:rPr>
        <w:t>Des Moines Register</w:t>
      </w:r>
      <w:r>
        <w:t>, Nov. 4, 2006</w:t>
      </w:r>
    </w:p>
  </w:footnote>
  <w:footnote w:id="7">
    <w:p w14:paraId="1B8016EA" w14:textId="6227B455" w:rsidR="005D2179" w:rsidRDefault="005D2179">
      <w:pPr>
        <w:pStyle w:val="FootnoteText"/>
      </w:pPr>
      <w:r>
        <w:rPr>
          <w:rStyle w:val="FootnoteReference"/>
        </w:rPr>
        <w:footnoteRef/>
      </w:r>
      <w:r>
        <w:t xml:space="preserve"> </w:t>
      </w:r>
      <w:r w:rsidR="00E47280" w:rsidRPr="0033044D">
        <w:t xml:space="preserve">Fair </w:t>
      </w:r>
      <w:r w:rsidR="00E4731C">
        <w:t>Healthcare</w:t>
      </w:r>
      <w:r w:rsidR="00E47280">
        <w:t>, Selden Spencer for Congress website, As accessed through Archive.org, Oct. 4, 2006</w:t>
      </w:r>
    </w:p>
  </w:footnote>
  <w:footnote w:id="8">
    <w:p w14:paraId="25074701" w14:textId="2CCDEE37" w:rsidR="00E74E69" w:rsidRDefault="00E74E69">
      <w:pPr>
        <w:pStyle w:val="FootnoteText"/>
      </w:pPr>
      <w:r>
        <w:rPr>
          <w:rStyle w:val="FootnoteReference"/>
        </w:rPr>
        <w:footnoteRef/>
      </w:r>
      <w:r>
        <w:t xml:space="preserve"> </w:t>
      </w:r>
      <w:r w:rsidR="00BB74FB">
        <w:t>Individual Contributions: Selden Spencer, Federal Election Commission, March 21, 2016</w:t>
      </w:r>
    </w:p>
  </w:footnote>
  <w:footnote w:id="9">
    <w:p w14:paraId="2EC9A358" w14:textId="1AB57370" w:rsidR="00CD0AAF" w:rsidRDefault="00CD0AAF">
      <w:pPr>
        <w:pStyle w:val="FootnoteText"/>
      </w:pPr>
      <w:r>
        <w:rPr>
          <w:rStyle w:val="FootnoteReference"/>
        </w:rPr>
        <w:footnoteRef/>
      </w:r>
      <w:r>
        <w:t xml:space="preserve"> </w:t>
      </w:r>
      <w:hyperlink r:id="rId1" w:history="1">
        <w:r w:rsidR="00401208" w:rsidRPr="007172AD">
          <w:rPr>
            <w:rStyle w:val="Hyperlink"/>
          </w:rPr>
          <w:t>https://www.facebook.com/OurRevolutionStoryCountyIowa/posts/2260670924241115</w:t>
        </w:r>
      </w:hyperlink>
      <w:r w:rsidR="00401208">
        <w:t xml:space="preserve"> </w:t>
      </w:r>
    </w:p>
  </w:footnote>
  <w:footnote w:id="10">
    <w:p w14:paraId="644B2996" w14:textId="5A23FFE6" w:rsidR="001804A3" w:rsidRDefault="001804A3">
      <w:pPr>
        <w:pStyle w:val="FootnoteText"/>
      </w:pPr>
      <w:r>
        <w:rPr>
          <w:rStyle w:val="FootnoteReference"/>
        </w:rPr>
        <w:footnoteRef/>
      </w:r>
      <w:r>
        <w:t xml:space="preserve"> </w:t>
      </w:r>
      <w:r w:rsidR="00E20779">
        <w:t>Brian Slodysko, “</w:t>
      </w:r>
      <w:r w:rsidR="00E20779" w:rsidRPr="00E20779">
        <w:t>Shadow group provides Sanders super PAC support he scorns</w:t>
      </w:r>
      <w:r w:rsidR="00E20779">
        <w:t>,” Associated Press, Jan. 7, 2020</w:t>
      </w:r>
    </w:p>
  </w:footnote>
  <w:footnote w:id="11">
    <w:p w14:paraId="4522AA9C" w14:textId="4C0005DB" w:rsidR="00F44752" w:rsidRDefault="00F44752">
      <w:pPr>
        <w:pStyle w:val="FootnoteText"/>
      </w:pPr>
      <w:r>
        <w:rPr>
          <w:rStyle w:val="FootnoteReference"/>
        </w:rPr>
        <w:footnoteRef/>
      </w:r>
      <w:r>
        <w:t xml:space="preserve"> Our Issues, Our Revolution website, Accessed Aug. 12, 2020</w:t>
      </w:r>
    </w:p>
  </w:footnote>
  <w:footnote w:id="12">
    <w:p w14:paraId="45A74157" w14:textId="220F41B0" w:rsidR="006779D0" w:rsidRDefault="006779D0">
      <w:pPr>
        <w:pStyle w:val="FootnoteText"/>
      </w:pPr>
      <w:r>
        <w:rPr>
          <w:rStyle w:val="FootnoteReference"/>
        </w:rPr>
        <w:footnoteRef/>
      </w:r>
      <w:r>
        <w:t xml:space="preserve"> </w:t>
      </w:r>
      <w:r w:rsidR="009D1EAA">
        <w:t>Our Issues, Our Revolution website, Accessed Aug. 12, 2020</w:t>
      </w:r>
    </w:p>
  </w:footnote>
  <w:footnote w:id="13">
    <w:p w14:paraId="4E834090" w14:textId="2C2C3E5C" w:rsidR="00DF2B85" w:rsidRDefault="00DF2B85">
      <w:pPr>
        <w:pStyle w:val="FootnoteText"/>
      </w:pPr>
      <w:r>
        <w:rPr>
          <w:rStyle w:val="FootnoteReference"/>
        </w:rPr>
        <w:footnoteRef/>
      </w:r>
      <w:r>
        <w:t xml:space="preserve"> Our Issues, Our Revolution website, Accessed Aug. 12, 2020</w:t>
      </w:r>
    </w:p>
  </w:footnote>
  <w:footnote w:id="14">
    <w:p w14:paraId="6FE247B2" w14:textId="1B0CB4D1" w:rsidR="00AA2277" w:rsidRDefault="00AA2277">
      <w:pPr>
        <w:pStyle w:val="FootnoteText"/>
      </w:pPr>
      <w:r>
        <w:rPr>
          <w:rStyle w:val="FootnoteReference"/>
        </w:rPr>
        <w:footnoteRef/>
      </w:r>
      <w:r>
        <w:t xml:space="preserve"> </w:t>
      </w:r>
      <w:r w:rsidR="0033044D" w:rsidRPr="0033044D">
        <w:t>Fair Immigration</w:t>
      </w:r>
      <w:r w:rsidR="0033044D">
        <w:t>, Selden Spencer for Congress website, As accessed through Archive.org, Oct. 4, 2006</w:t>
      </w:r>
    </w:p>
  </w:footnote>
  <w:footnote w:id="15">
    <w:p w14:paraId="4A1F5892" w14:textId="0E800BC9" w:rsidR="00F21D73" w:rsidRDefault="00F21D73">
      <w:pPr>
        <w:pStyle w:val="FootnoteText"/>
      </w:pPr>
      <w:r>
        <w:rPr>
          <w:rStyle w:val="FootnoteReference"/>
        </w:rPr>
        <w:footnoteRef/>
      </w:r>
      <w:r>
        <w:t xml:space="preserve"> </w:t>
      </w:r>
      <w:r w:rsidR="006E3E55">
        <w:t>“</w:t>
      </w:r>
      <w:r w:rsidR="006E3E55" w:rsidRPr="006E3E55">
        <w:t>U.S. House of Representatives - Iowa District 4: Tom Latham vs. Selden Spencer</w:t>
      </w:r>
      <w:r w:rsidR="006E3E55">
        <w:t xml:space="preserve">,” </w:t>
      </w:r>
      <w:r w:rsidR="006E3E55" w:rsidRPr="00175975">
        <w:rPr>
          <w:i/>
          <w:iCs/>
        </w:rPr>
        <w:t>Waukon Standard</w:t>
      </w:r>
      <w:r w:rsidR="006E3E55">
        <w:t>, Nov. 1, 2006</w:t>
      </w:r>
    </w:p>
  </w:footnote>
  <w:footnote w:id="16">
    <w:p w14:paraId="452D6B54" w14:textId="77777777" w:rsidR="00E219F2" w:rsidRDefault="00E219F2" w:rsidP="00E219F2">
      <w:pPr>
        <w:pStyle w:val="FootnoteText"/>
      </w:pPr>
      <w:r>
        <w:rPr>
          <w:rStyle w:val="FootnoteReference"/>
        </w:rPr>
        <w:footnoteRef/>
      </w:r>
      <w:r>
        <w:t xml:space="preserve"> Lisa Rossi, “</w:t>
      </w:r>
      <w:r w:rsidRPr="00AE5061">
        <w:t>Democrat challenges Latham over Iraq war</w:t>
      </w:r>
      <w:r>
        <w:t xml:space="preserve">,” </w:t>
      </w:r>
      <w:r w:rsidRPr="008B4F08">
        <w:rPr>
          <w:i/>
          <w:iCs/>
        </w:rPr>
        <w:t>Des Moines Register</w:t>
      </w:r>
      <w:r>
        <w:t>, Oct. 9, 2006</w:t>
      </w:r>
    </w:p>
  </w:footnote>
  <w:footnote w:id="17">
    <w:p w14:paraId="7A7B4097" w14:textId="77777777" w:rsidR="00E219F2" w:rsidRDefault="00E219F2" w:rsidP="00E219F2">
      <w:pPr>
        <w:pStyle w:val="FootnoteText"/>
      </w:pPr>
      <w:r>
        <w:rPr>
          <w:rStyle w:val="FootnoteReference"/>
        </w:rPr>
        <w:footnoteRef/>
      </w:r>
      <w:r>
        <w:t xml:space="preserve"> Lisa Rossi, “</w:t>
      </w:r>
      <w:r w:rsidRPr="00AE5061">
        <w:t>Democrat challenges Latham over Iraq war</w:t>
      </w:r>
      <w:r>
        <w:t xml:space="preserve">,” </w:t>
      </w:r>
      <w:r w:rsidRPr="008B4F08">
        <w:rPr>
          <w:i/>
          <w:iCs/>
        </w:rPr>
        <w:t>Des Moines Register</w:t>
      </w:r>
      <w:r>
        <w:t>, Oct. 9, 2006</w:t>
      </w:r>
    </w:p>
  </w:footnote>
  <w:footnote w:id="18">
    <w:p w14:paraId="6569E135" w14:textId="77777777" w:rsidR="00E219F2" w:rsidRDefault="00E219F2" w:rsidP="00E219F2">
      <w:pPr>
        <w:pStyle w:val="FootnoteText"/>
      </w:pPr>
      <w:r>
        <w:rPr>
          <w:rStyle w:val="FootnoteReference"/>
        </w:rPr>
        <w:footnoteRef/>
      </w:r>
      <w:r>
        <w:t xml:space="preserve"> Lisa Rossi, “</w:t>
      </w:r>
      <w:r w:rsidRPr="00503FE1">
        <w:t>Spencer draws on Afghan trip</w:t>
      </w:r>
      <w:r>
        <w:t xml:space="preserve">,” </w:t>
      </w:r>
      <w:r w:rsidRPr="00503FE1">
        <w:rPr>
          <w:i/>
          <w:iCs/>
        </w:rPr>
        <w:t>Des Moines Register</w:t>
      </w:r>
      <w:r>
        <w:t>, Sept. 8, 2006</w:t>
      </w:r>
    </w:p>
  </w:footnote>
  <w:footnote w:id="19">
    <w:p w14:paraId="29F18DF0" w14:textId="77777777" w:rsidR="00E219F2" w:rsidRDefault="00E219F2" w:rsidP="00E219F2">
      <w:pPr>
        <w:pStyle w:val="FootnoteText"/>
      </w:pPr>
      <w:r>
        <w:rPr>
          <w:rStyle w:val="FootnoteReference"/>
        </w:rPr>
        <w:footnoteRef/>
      </w:r>
      <w:r>
        <w:t xml:space="preserve"> Lisa Rossi, “</w:t>
      </w:r>
      <w:r w:rsidRPr="00503FE1">
        <w:t>Spencer draws on Afghan trip</w:t>
      </w:r>
      <w:r>
        <w:t xml:space="preserve">,” </w:t>
      </w:r>
      <w:r w:rsidRPr="00503FE1">
        <w:rPr>
          <w:i/>
          <w:iCs/>
        </w:rPr>
        <w:t>Des Moines Register</w:t>
      </w:r>
      <w:r>
        <w:t>, Sept. 8,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7868" w14:textId="77777777" w:rsidR="005E2496" w:rsidRDefault="005E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E6792" w14:textId="77777777" w:rsidR="005E2496" w:rsidRDefault="005E2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E770" w14:textId="77777777" w:rsidR="005E2496" w:rsidRDefault="005E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96766"/>
    <w:multiLevelType w:val="hybridMultilevel"/>
    <w:tmpl w:val="FF6EAB60"/>
    <w:lvl w:ilvl="0" w:tplc="0409000B">
      <w:start w:val="1"/>
      <w:numFmt w:val="bullet"/>
      <w:lvlText w:val=""/>
      <w:lvlJc w:val="left"/>
      <w:pPr>
        <w:ind w:left="720" w:hanging="360"/>
      </w:pPr>
      <w:rPr>
        <w:rFonts w:ascii="Wingdings" w:hAnsi="Wingdings" w:hint="default"/>
      </w:rPr>
    </w:lvl>
    <w:lvl w:ilvl="1" w:tplc="7F0C6CA6">
      <w:start w:val="1"/>
      <w:numFmt w:val="bullet"/>
      <w:lvlText w:val="o"/>
      <w:lvlJc w:val="left"/>
      <w:pPr>
        <w:ind w:left="1440" w:hanging="360"/>
      </w:pPr>
      <w:rPr>
        <w:rFonts w:ascii="Garamond" w:hAnsi="Garamond"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E1"/>
    <w:rsid w:val="00014EC4"/>
    <w:rsid w:val="000237D1"/>
    <w:rsid w:val="00036396"/>
    <w:rsid w:val="000B3B65"/>
    <w:rsid w:val="000C5A51"/>
    <w:rsid w:val="001160A0"/>
    <w:rsid w:val="00175975"/>
    <w:rsid w:val="001804A3"/>
    <w:rsid w:val="0018624C"/>
    <w:rsid w:val="001A71E4"/>
    <w:rsid w:val="00284C0A"/>
    <w:rsid w:val="00300521"/>
    <w:rsid w:val="0033044D"/>
    <w:rsid w:val="00332177"/>
    <w:rsid w:val="00352F0A"/>
    <w:rsid w:val="00364E8B"/>
    <w:rsid w:val="0036546D"/>
    <w:rsid w:val="003778CA"/>
    <w:rsid w:val="003A06BE"/>
    <w:rsid w:val="003B0098"/>
    <w:rsid w:val="003B4157"/>
    <w:rsid w:val="003D730C"/>
    <w:rsid w:val="003F6BE8"/>
    <w:rsid w:val="00401208"/>
    <w:rsid w:val="00417242"/>
    <w:rsid w:val="00427645"/>
    <w:rsid w:val="004649F1"/>
    <w:rsid w:val="004767BE"/>
    <w:rsid w:val="00483B87"/>
    <w:rsid w:val="00493496"/>
    <w:rsid w:val="0049392D"/>
    <w:rsid w:val="004B3871"/>
    <w:rsid w:val="00503FE1"/>
    <w:rsid w:val="00535195"/>
    <w:rsid w:val="00566917"/>
    <w:rsid w:val="00590F58"/>
    <w:rsid w:val="005C5369"/>
    <w:rsid w:val="005C6E47"/>
    <w:rsid w:val="005D05A2"/>
    <w:rsid w:val="005D2179"/>
    <w:rsid w:val="005D3186"/>
    <w:rsid w:val="005E1986"/>
    <w:rsid w:val="005E2496"/>
    <w:rsid w:val="005E7314"/>
    <w:rsid w:val="0061391B"/>
    <w:rsid w:val="006325E1"/>
    <w:rsid w:val="00667322"/>
    <w:rsid w:val="006779D0"/>
    <w:rsid w:val="00690814"/>
    <w:rsid w:val="00692C8A"/>
    <w:rsid w:val="006D0184"/>
    <w:rsid w:val="006E0FF0"/>
    <w:rsid w:val="006E3E55"/>
    <w:rsid w:val="00702DF9"/>
    <w:rsid w:val="0075258A"/>
    <w:rsid w:val="00771BBB"/>
    <w:rsid w:val="0077786B"/>
    <w:rsid w:val="007B1F2A"/>
    <w:rsid w:val="007C5213"/>
    <w:rsid w:val="008956B6"/>
    <w:rsid w:val="008B490B"/>
    <w:rsid w:val="008B4F08"/>
    <w:rsid w:val="008D2A6D"/>
    <w:rsid w:val="008F20EF"/>
    <w:rsid w:val="008F38A8"/>
    <w:rsid w:val="00914697"/>
    <w:rsid w:val="009243FE"/>
    <w:rsid w:val="00926610"/>
    <w:rsid w:val="00966CF6"/>
    <w:rsid w:val="00997732"/>
    <w:rsid w:val="009A0E79"/>
    <w:rsid w:val="009D1EAA"/>
    <w:rsid w:val="009E0B94"/>
    <w:rsid w:val="00A213D7"/>
    <w:rsid w:val="00A27087"/>
    <w:rsid w:val="00A3130A"/>
    <w:rsid w:val="00A3638E"/>
    <w:rsid w:val="00A52461"/>
    <w:rsid w:val="00A70501"/>
    <w:rsid w:val="00A761B0"/>
    <w:rsid w:val="00A82CE4"/>
    <w:rsid w:val="00A85D07"/>
    <w:rsid w:val="00A903C3"/>
    <w:rsid w:val="00AA2277"/>
    <w:rsid w:val="00AE5061"/>
    <w:rsid w:val="00AF165D"/>
    <w:rsid w:val="00B236FD"/>
    <w:rsid w:val="00B632DC"/>
    <w:rsid w:val="00B84F8C"/>
    <w:rsid w:val="00BA4DF4"/>
    <w:rsid w:val="00BB74FB"/>
    <w:rsid w:val="00BB7F33"/>
    <w:rsid w:val="00BC67F1"/>
    <w:rsid w:val="00C270D5"/>
    <w:rsid w:val="00C614FC"/>
    <w:rsid w:val="00C64BD3"/>
    <w:rsid w:val="00C937C3"/>
    <w:rsid w:val="00CB019D"/>
    <w:rsid w:val="00CD0AAF"/>
    <w:rsid w:val="00D00C6B"/>
    <w:rsid w:val="00D2343D"/>
    <w:rsid w:val="00D42F8F"/>
    <w:rsid w:val="00D84649"/>
    <w:rsid w:val="00DA0F5D"/>
    <w:rsid w:val="00DA1B60"/>
    <w:rsid w:val="00DF2B85"/>
    <w:rsid w:val="00E01C8C"/>
    <w:rsid w:val="00E20779"/>
    <w:rsid w:val="00E219F2"/>
    <w:rsid w:val="00E3217F"/>
    <w:rsid w:val="00E47280"/>
    <w:rsid w:val="00E4731C"/>
    <w:rsid w:val="00E74E69"/>
    <w:rsid w:val="00EC246F"/>
    <w:rsid w:val="00EF63FE"/>
    <w:rsid w:val="00F21A34"/>
    <w:rsid w:val="00F21D73"/>
    <w:rsid w:val="00F4032D"/>
    <w:rsid w:val="00F44752"/>
    <w:rsid w:val="00F62172"/>
    <w:rsid w:val="00FB1B7C"/>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7818"/>
  <w15:chartTrackingRefBased/>
  <w15:docId w15:val="{7D4B2170-4878-4648-B6F4-2A269902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E1"/>
    <w:rPr>
      <w:rFonts w:ascii="Garamond" w:hAnsi="Garamond"/>
      <w:sz w:val="24"/>
      <w:szCs w:val="24"/>
    </w:rPr>
  </w:style>
  <w:style w:type="paragraph" w:styleId="Heading1">
    <w:name w:val="heading 1"/>
    <w:basedOn w:val="Normal"/>
    <w:next w:val="Normal"/>
    <w:link w:val="Heading1Char"/>
    <w:uiPriority w:val="9"/>
    <w:qFormat/>
    <w:rsid w:val="00427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76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764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qFormat/>
    <w:rsid w:val="006325E1"/>
    <w:pPr>
      <w:spacing w:after="0" w:line="276" w:lineRule="auto"/>
      <w:jc w:val="center"/>
    </w:pPr>
    <w:rPr>
      <w:rFonts w:eastAsia="MS Mincho" w:cs="Times New Roman"/>
      <w:b/>
      <w:caps/>
      <w:u w:val="single"/>
      <w:lang w:bidi="en-US"/>
    </w:rPr>
  </w:style>
  <w:style w:type="paragraph" w:styleId="NormalWeb">
    <w:name w:val="Normal (Web)"/>
    <w:basedOn w:val="Normal"/>
    <w:uiPriority w:val="99"/>
    <w:semiHidden/>
    <w:unhideWhenUsed/>
    <w:rsid w:val="000237D1"/>
    <w:pPr>
      <w:spacing w:before="100" w:beforeAutospacing="1" w:after="100" w:afterAutospacing="1" w:line="240" w:lineRule="auto"/>
    </w:pPr>
    <w:rPr>
      <w:rFonts w:ascii="Times New Roman" w:eastAsia="Times New Roman" w:hAnsi="Times New Roman" w:cs="Times New Roman"/>
    </w:rPr>
  </w:style>
  <w:style w:type="paragraph" w:customStyle="1" w:styleId="Chapter2">
    <w:name w:val="Chapter2"/>
    <w:basedOn w:val="Normal"/>
    <w:qFormat/>
    <w:rsid w:val="00A85D07"/>
    <w:pPr>
      <w:spacing w:after="0" w:line="276" w:lineRule="auto"/>
    </w:pPr>
    <w:rPr>
      <w:rFonts w:eastAsia="MS Mincho" w:cs="Times New Roman"/>
      <w:b/>
      <w:caps/>
      <w:u w:val="single"/>
      <w:lang w:bidi="en-US"/>
    </w:rPr>
  </w:style>
  <w:style w:type="table" w:styleId="TableGrid">
    <w:name w:val="Table Grid"/>
    <w:basedOn w:val="TableNormal"/>
    <w:uiPriority w:val="39"/>
    <w:rsid w:val="00EF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3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7C3"/>
    <w:rPr>
      <w:rFonts w:ascii="Garamond" w:hAnsi="Garamond"/>
      <w:sz w:val="20"/>
      <w:szCs w:val="20"/>
    </w:rPr>
  </w:style>
  <w:style w:type="character" w:styleId="FootnoteReference">
    <w:name w:val="footnote reference"/>
    <w:basedOn w:val="DefaultParagraphFont"/>
    <w:uiPriority w:val="99"/>
    <w:semiHidden/>
    <w:unhideWhenUsed/>
    <w:rsid w:val="00C937C3"/>
    <w:rPr>
      <w:vertAlign w:val="superscript"/>
    </w:rPr>
  </w:style>
  <w:style w:type="character" w:styleId="Hyperlink">
    <w:name w:val="Hyperlink"/>
    <w:basedOn w:val="DefaultParagraphFont"/>
    <w:uiPriority w:val="99"/>
    <w:unhideWhenUsed/>
    <w:rsid w:val="00401208"/>
    <w:rPr>
      <w:color w:val="0563C1" w:themeColor="hyperlink"/>
      <w:u w:val="single"/>
    </w:rPr>
  </w:style>
  <w:style w:type="character" w:styleId="UnresolvedMention">
    <w:name w:val="Unresolved Mention"/>
    <w:basedOn w:val="DefaultParagraphFont"/>
    <w:uiPriority w:val="99"/>
    <w:semiHidden/>
    <w:unhideWhenUsed/>
    <w:rsid w:val="00401208"/>
    <w:rPr>
      <w:color w:val="605E5C"/>
      <w:shd w:val="clear" w:color="auto" w:fill="E1DFDD"/>
    </w:rPr>
  </w:style>
  <w:style w:type="paragraph" w:styleId="TOC1">
    <w:name w:val="toc 1"/>
    <w:basedOn w:val="Normal"/>
    <w:next w:val="Normal"/>
    <w:autoRedefine/>
    <w:uiPriority w:val="39"/>
    <w:unhideWhenUsed/>
    <w:rsid w:val="00427645"/>
    <w:pPr>
      <w:pBdr>
        <w:top w:val="nil"/>
        <w:left w:val="nil"/>
        <w:bottom w:val="nil"/>
        <w:right w:val="nil"/>
        <w:between w:val="nil"/>
      </w:pBdr>
      <w:spacing w:after="100"/>
    </w:pPr>
    <w:rPr>
      <w:rFonts w:eastAsia="Calibri" w:cs="Calibri"/>
      <w:color w:val="000000"/>
      <w:lang w:val="en"/>
    </w:rPr>
  </w:style>
  <w:style w:type="character" w:customStyle="1" w:styleId="Heading1Char">
    <w:name w:val="Heading 1 Char"/>
    <w:basedOn w:val="DefaultParagraphFont"/>
    <w:link w:val="Heading1"/>
    <w:uiPriority w:val="9"/>
    <w:rsid w:val="004276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76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764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E2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496"/>
    <w:rPr>
      <w:rFonts w:ascii="Garamond" w:hAnsi="Garamond"/>
      <w:sz w:val="24"/>
      <w:szCs w:val="24"/>
    </w:rPr>
  </w:style>
  <w:style w:type="paragraph" w:styleId="Footer">
    <w:name w:val="footer"/>
    <w:basedOn w:val="Normal"/>
    <w:link w:val="FooterChar"/>
    <w:uiPriority w:val="99"/>
    <w:unhideWhenUsed/>
    <w:rsid w:val="005E2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96"/>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666790">
      <w:bodyDiv w:val="1"/>
      <w:marLeft w:val="0"/>
      <w:marRight w:val="0"/>
      <w:marTop w:val="0"/>
      <w:marBottom w:val="0"/>
      <w:divBdr>
        <w:top w:val="none" w:sz="0" w:space="0" w:color="auto"/>
        <w:left w:val="none" w:sz="0" w:space="0" w:color="auto"/>
        <w:bottom w:val="none" w:sz="0" w:space="0" w:color="auto"/>
        <w:right w:val="none" w:sz="0" w:space="0" w:color="auto"/>
      </w:divBdr>
    </w:div>
    <w:div w:id="752817442">
      <w:bodyDiv w:val="1"/>
      <w:marLeft w:val="0"/>
      <w:marRight w:val="0"/>
      <w:marTop w:val="0"/>
      <w:marBottom w:val="0"/>
      <w:divBdr>
        <w:top w:val="none" w:sz="0" w:space="0" w:color="auto"/>
        <w:left w:val="none" w:sz="0" w:space="0" w:color="auto"/>
        <w:bottom w:val="none" w:sz="0" w:space="0" w:color="auto"/>
        <w:right w:val="none" w:sz="0" w:space="0" w:color="auto"/>
      </w:divBdr>
    </w:div>
    <w:div w:id="15735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OurRevolutionStoryCountyIowa/posts/2260670924241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dc:creator>
  <cp:keywords/>
  <dc:description/>
  <cp:lastModifiedBy>Jon Black</cp:lastModifiedBy>
  <cp:revision>109</cp:revision>
  <dcterms:created xsi:type="dcterms:W3CDTF">2020-08-01T03:22:00Z</dcterms:created>
  <dcterms:modified xsi:type="dcterms:W3CDTF">2020-08-13T17:36:00Z</dcterms:modified>
</cp:coreProperties>
</file>